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71" w:rsidRPr="001508AF" w:rsidRDefault="00C41D71" w:rsidP="00C41D71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D71" w:rsidRPr="001508AF" w:rsidRDefault="00C41D71" w:rsidP="00C41D71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C41D71" w:rsidRPr="001508AF" w:rsidRDefault="00C41D71" w:rsidP="00C41D71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C41D71" w:rsidRPr="001508AF" w:rsidRDefault="00C41D71" w:rsidP="00C41D71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41D71" w:rsidRPr="001508AF" w:rsidRDefault="00C41D71" w:rsidP="00C41D71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41D71" w:rsidRPr="001508AF" w:rsidRDefault="00C41D71" w:rsidP="00C41D71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C41D71" w:rsidRPr="001508AF" w:rsidRDefault="00C41D71" w:rsidP="00C41D71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C41D71" w:rsidRDefault="00C41D71" w:rsidP="00C41D7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41D71" w:rsidRPr="001508AF" w:rsidRDefault="00C41D71" w:rsidP="00C41D7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C41D71" w:rsidRPr="001508AF" w:rsidRDefault="00C41D71" w:rsidP="00C41D7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41D71" w:rsidRPr="001508AF" w:rsidRDefault="00C41D71" w:rsidP="00C41D7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C41D71" w:rsidRPr="001508AF" w:rsidRDefault="00C41D71" w:rsidP="00C41D7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41D71" w:rsidRPr="001508AF" w:rsidRDefault="00C41D71" w:rsidP="00C41D7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19 NOVEMBER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2021</w:t>
      </w:r>
    </w:p>
    <w:p w:rsidR="00C41D71" w:rsidRPr="001508AF" w:rsidRDefault="00C41D71" w:rsidP="00C41D7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41D71" w:rsidRDefault="00C41D71" w:rsidP="00C41D7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2503.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C41D71" w:rsidRPr="002224C5" w:rsidRDefault="00C41D71" w:rsidP="00C41D7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24C5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Pr="002224C5">
        <w:rPr>
          <w:rFonts w:ascii="Arial" w:hAnsi="Arial" w:cs="Arial"/>
          <w:b/>
          <w:sz w:val="24"/>
          <w:szCs w:val="24"/>
        </w:rPr>
        <w:t>M</w:t>
      </w:r>
      <w:proofErr w:type="spellEnd"/>
      <w:r w:rsidRPr="002224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C5">
        <w:rPr>
          <w:rFonts w:ascii="Arial" w:hAnsi="Arial" w:cs="Arial"/>
          <w:b/>
          <w:sz w:val="24"/>
          <w:szCs w:val="24"/>
        </w:rPr>
        <w:t>Gondwe</w:t>
      </w:r>
      <w:proofErr w:type="spellEnd"/>
      <w:r w:rsidRPr="002224C5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B43FA5" w:rsidRPr="002224C5">
        <w:rPr>
          <w:rFonts w:ascii="Arial" w:hAnsi="Arial" w:cs="Arial"/>
          <w:b/>
          <w:sz w:val="24"/>
          <w:szCs w:val="24"/>
        </w:rPr>
        <w:fldChar w:fldCharType="begin"/>
      </w:r>
      <w:r w:rsidRPr="002224C5">
        <w:rPr>
          <w:rFonts w:ascii="Arial" w:hAnsi="Arial" w:cs="Arial"/>
          <w:b/>
          <w:sz w:val="24"/>
          <w:szCs w:val="24"/>
        </w:rPr>
        <w:instrText xml:space="preserve"> XE "Public Service and Administration" </w:instrText>
      </w:r>
      <w:r w:rsidR="00B43FA5" w:rsidRPr="002224C5">
        <w:rPr>
          <w:rFonts w:ascii="Arial" w:hAnsi="Arial" w:cs="Arial"/>
          <w:b/>
          <w:sz w:val="24"/>
          <w:szCs w:val="24"/>
        </w:rPr>
        <w:fldChar w:fldCharType="end"/>
      </w:r>
      <w:r w:rsidRPr="002224C5">
        <w:rPr>
          <w:rFonts w:ascii="Arial" w:hAnsi="Arial" w:cs="Arial"/>
          <w:b/>
          <w:sz w:val="24"/>
          <w:szCs w:val="24"/>
        </w:rPr>
        <w:t>:</w:t>
      </w:r>
    </w:p>
    <w:p w:rsidR="00C41D71" w:rsidRPr="00C41D71" w:rsidRDefault="00C41D71" w:rsidP="00C41D7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41D71">
        <w:rPr>
          <w:rFonts w:ascii="Arial" w:hAnsi="Arial" w:cs="Arial"/>
          <w:sz w:val="24"/>
          <w:szCs w:val="24"/>
        </w:rPr>
        <w:t>(1)</w:t>
      </w:r>
      <w:r w:rsidRPr="00C41D71">
        <w:rPr>
          <w:rFonts w:ascii="Arial" w:hAnsi="Arial" w:cs="Arial"/>
          <w:sz w:val="24"/>
          <w:szCs w:val="24"/>
        </w:rPr>
        <w:tab/>
        <w:t>Whether any disciplinary and/or legal steps have been taken against the 241 Public Service employees who, according to the Department of Social Development, received t</w:t>
      </w:r>
      <w:r w:rsidR="00073BD9">
        <w:rPr>
          <w:rFonts w:ascii="Arial" w:hAnsi="Arial" w:cs="Arial"/>
          <w:sz w:val="24"/>
          <w:szCs w:val="24"/>
        </w:rPr>
        <w:t>he Social Relief of Distress (S</w:t>
      </w:r>
      <w:r w:rsidRPr="00C41D71">
        <w:rPr>
          <w:rFonts w:ascii="Arial" w:hAnsi="Arial" w:cs="Arial"/>
          <w:sz w:val="24"/>
          <w:szCs w:val="24"/>
        </w:rPr>
        <w:t>R</w:t>
      </w:r>
      <w:r w:rsidR="00073BD9">
        <w:rPr>
          <w:rFonts w:ascii="Arial" w:hAnsi="Arial" w:cs="Arial"/>
          <w:sz w:val="24"/>
          <w:szCs w:val="24"/>
        </w:rPr>
        <w:t>D</w:t>
      </w:r>
      <w:r w:rsidRPr="00C41D71">
        <w:rPr>
          <w:rFonts w:ascii="Arial" w:hAnsi="Arial" w:cs="Arial"/>
          <w:sz w:val="24"/>
          <w:szCs w:val="24"/>
        </w:rPr>
        <w:t>) grant in May 2020; if not, why not; if so, what are the relevant details;</w:t>
      </w:r>
    </w:p>
    <w:p w:rsidR="00C41D71" w:rsidRPr="00C41D71" w:rsidRDefault="00C41D71" w:rsidP="00C41D7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W</w:t>
      </w:r>
      <w:r w:rsidRPr="00C41D71">
        <w:rPr>
          <w:rFonts w:ascii="Arial" w:hAnsi="Arial" w:cs="Arial"/>
          <w:sz w:val="24"/>
          <w:szCs w:val="24"/>
        </w:rPr>
        <w:t>hat steps has her department put in place to deter Public Service employees from applying for the SRD grant following its recent reintroduction by the President, Mr M C Ramaphosa?</w:t>
      </w:r>
      <w:r w:rsidRPr="00C41D71">
        <w:rPr>
          <w:rFonts w:ascii="Arial" w:hAnsi="Arial" w:cs="Arial"/>
          <w:sz w:val="24"/>
          <w:szCs w:val="24"/>
        </w:rPr>
        <w:tab/>
      </w:r>
      <w:r w:rsidRPr="00C41D71">
        <w:rPr>
          <w:rFonts w:ascii="Arial" w:hAnsi="Arial" w:cs="Arial"/>
          <w:sz w:val="24"/>
          <w:szCs w:val="24"/>
        </w:rPr>
        <w:tab/>
      </w:r>
      <w:r w:rsidRPr="00C41D71">
        <w:rPr>
          <w:rFonts w:ascii="Arial" w:hAnsi="Arial" w:cs="Arial"/>
          <w:sz w:val="24"/>
          <w:szCs w:val="24"/>
        </w:rPr>
        <w:tab/>
      </w:r>
      <w:r w:rsidRPr="00C41D71">
        <w:rPr>
          <w:rFonts w:ascii="Arial" w:hAnsi="Arial" w:cs="Arial"/>
          <w:sz w:val="24"/>
          <w:szCs w:val="24"/>
        </w:rPr>
        <w:tab/>
      </w:r>
      <w:r w:rsidRPr="00C41D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1D71">
        <w:rPr>
          <w:rFonts w:ascii="Arial" w:hAnsi="Arial" w:cs="Arial"/>
          <w:b/>
          <w:sz w:val="24"/>
          <w:szCs w:val="24"/>
        </w:rPr>
        <w:t>NW2925E</w:t>
      </w:r>
    </w:p>
    <w:p w:rsidR="00C41D71" w:rsidRPr="008D3E7F" w:rsidRDefault="00C41D71" w:rsidP="00C41D7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B20AB">
        <w:rPr>
          <w:rFonts w:ascii="Arial" w:eastAsia="Calibri" w:hAnsi="Arial" w:cs="Arial"/>
          <w:b/>
          <w:sz w:val="24"/>
          <w:szCs w:val="24"/>
          <w:u w:val="single"/>
        </w:rPr>
        <w:t xml:space="preserve">REPLY: </w:t>
      </w:r>
    </w:p>
    <w:p w:rsidR="006B764D" w:rsidRPr="006B764D" w:rsidRDefault="003F2936" w:rsidP="001E4D2E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Calibri" w:hAnsi="Arial" w:cs="Arial"/>
          <w:b/>
          <w:sz w:val="24"/>
          <w:szCs w:val="24"/>
        </w:rPr>
      </w:pPr>
      <w:r w:rsidRPr="003F2936">
        <w:rPr>
          <w:rFonts w:ascii="Arial" w:eastAsia="Calibri" w:hAnsi="Arial" w:cs="Arial"/>
          <w:sz w:val="24"/>
          <w:szCs w:val="24"/>
        </w:rPr>
        <w:t>No</w:t>
      </w:r>
      <w:r w:rsidR="006B764D" w:rsidRPr="006B764D">
        <w:t xml:space="preserve"> </w:t>
      </w:r>
      <w:r w:rsidR="006B764D" w:rsidRPr="006B764D">
        <w:rPr>
          <w:rFonts w:ascii="Arial" w:eastAsia="Calibri" w:hAnsi="Arial" w:cs="Arial"/>
          <w:sz w:val="24"/>
          <w:szCs w:val="24"/>
        </w:rPr>
        <w:t>disciplinary and/or legal steps have been taken against the 241 Public Service employees who</w:t>
      </w:r>
      <w:r w:rsidR="006B764D">
        <w:rPr>
          <w:rFonts w:ascii="Arial" w:eastAsia="Calibri" w:hAnsi="Arial" w:cs="Arial"/>
          <w:sz w:val="24"/>
          <w:szCs w:val="24"/>
        </w:rPr>
        <w:t xml:space="preserve"> </w:t>
      </w:r>
      <w:r w:rsidR="006B764D" w:rsidRPr="006B764D">
        <w:rPr>
          <w:rFonts w:ascii="Arial" w:eastAsia="Calibri" w:hAnsi="Arial" w:cs="Arial"/>
          <w:sz w:val="24"/>
          <w:szCs w:val="24"/>
        </w:rPr>
        <w:t>received Social Relief of Distress (S</w:t>
      </w:r>
      <w:r w:rsidR="00992266">
        <w:rPr>
          <w:rFonts w:ascii="Arial" w:eastAsia="Calibri" w:hAnsi="Arial" w:cs="Arial"/>
          <w:sz w:val="24"/>
          <w:szCs w:val="24"/>
        </w:rPr>
        <w:t>RD</w:t>
      </w:r>
      <w:r w:rsidR="006B764D" w:rsidRPr="006B764D">
        <w:rPr>
          <w:rFonts w:ascii="Arial" w:eastAsia="Calibri" w:hAnsi="Arial" w:cs="Arial"/>
          <w:sz w:val="24"/>
          <w:szCs w:val="24"/>
        </w:rPr>
        <w:t>) grant</w:t>
      </w:r>
      <w:r w:rsidR="006B764D">
        <w:rPr>
          <w:rFonts w:ascii="Arial" w:eastAsia="Calibri" w:hAnsi="Arial" w:cs="Arial"/>
          <w:sz w:val="24"/>
          <w:szCs w:val="24"/>
        </w:rPr>
        <w:t>s</w:t>
      </w:r>
      <w:r w:rsidR="006B764D" w:rsidRPr="006B764D">
        <w:rPr>
          <w:rFonts w:ascii="Arial" w:eastAsia="Calibri" w:hAnsi="Arial" w:cs="Arial"/>
          <w:sz w:val="24"/>
          <w:szCs w:val="24"/>
        </w:rPr>
        <w:t xml:space="preserve"> in May 2020</w:t>
      </w:r>
      <w:r w:rsidRPr="003F2936">
        <w:rPr>
          <w:rFonts w:ascii="Arial" w:eastAsia="Calibri" w:hAnsi="Arial" w:cs="Arial"/>
          <w:sz w:val="24"/>
          <w:szCs w:val="24"/>
        </w:rPr>
        <w:t xml:space="preserve">.  </w:t>
      </w:r>
    </w:p>
    <w:p w:rsidR="006B764D" w:rsidRDefault="006B764D" w:rsidP="006B764D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6565" w:rsidRPr="00E06565" w:rsidRDefault="00214C38" w:rsidP="001E4D2E">
      <w:pPr>
        <w:pStyle w:val="ListParagraph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South African Social Security Agency</w:t>
      </w:r>
      <w:r w:rsidRPr="003F293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(SASSA) is working with the departments of identified Public Service employees to ensure legal steps are taken where required.</w:t>
      </w:r>
      <w:r w:rsidRPr="003F2936">
        <w:rPr>
          <w:rFonts w:ascii="Arial" w:eastAsia="Calibri" w:hAnsi="Arial" w:cs="Arial"/>
          <w:sz w:val="24"/>
          <w:szCs w:val="24"/>
        </w:rPr>
        <w:t xml:space="preserve"> </w:t>
      </w:r>
      <w:r w:rsidR="003F2936" w:rsidRPr="003F2936">
        <w:rPr>
          <w:rFonts w:ascii="Arial" w:eastAsia="Calibri" w:hAnsi="Arial" w:cs="Arial"/>
          <w:sz w:val="24"/>
          <w:szCs w:val="24"/>
        </w:rPr>
        <w:t xml:space="preserve">The </w:t>
      </w:r>
      <w:r w:rsidR="00EA3032">
        <w:rPr>
          <w:rFonts w:ascii="Arial" w:eastAsia="Calibri" w:hAnsi="Arial" w:cs="Arial"/>
          <w:sz w:val="24"/>
          <w:szCs w:val="24"/>
        </w:rPr>
        <w:t>Department of Public Service Administration (</w:t>
      </w:r>
      <w:r w:rsidR="003F2936" w:rsidRPr="003F2936">
        <w:rPr>
          <w:rFonts w:ascii="Arial" w:eastAsia="Calibri" w:hAnsi="Arial" w:cs="Arial"/>
          <w:sz w:val="24"/>
          <w:szCs w:val="24"/>
        </w:rPr>
        <w:t>DPSA</w:t>
      </w:r>
      <w:r w:rsidR="00EA3032">
        <w:rPr>
          <w:rFonts w:ascii="Arial" w:eastAsia="Calibri" w:hAnsi="Arial" w:cs="Arial"/>
          <w:sz w:val="24"/>
          <w:szCs w:val="24"/>
        </w:rPr>
        <w:t>)</w:t>
      </w:r>
      <w:r w:rsidR="003F2936" w:rsidRPr="003F2936">
        <w:rPr>
          <w:rFonts w:ascii="Arial" w:eastAsia="Calibri" w:hAnsi="Arial" w:cs="Arial"/>
          <w:sz w:val="24"/>
          <w:szCs w:val="24"/>
        </w:rPr>
        <w:t xml:space="preserve"> </w:t>
      </w:r>
      <w:r w:rsidR="00AE446A">
        <w:rPr>
          <w:rFonts w:ascii="Arial" w:eastAsia="Calibri" w:hAnsi="Arial" w:cs="Arial"/>
          <w:sz w:val="24"/>
          <w:szCs w:val="24"/>
        </w:rPr>
        <w:t>is</w:t>
      </w:r>
      <w:r w:rsidR="003F2936" w:rsidRPr="003F2936">
        <w:rPr>
          <w:rFonts w:ascii="Arial" w:eastAsia="Calibri" w:hAnsi="Arial" w:cs="Arial"/>
          <w:sz w:val="24"/>
          <w:szCs w:val="24"/>
        </w:rPr>
        <w:t xml:space="preserve"> working </w:t>
      </w:r>
      <w:r>
        <w:rPr>
          <w:rFonts w:ascii="Arial" w:eastAsia="Calibri" w:hAnsi="Arial" w:cs="Arial"/>
          <w:sz w:val="24"/>
          <w:szCs w:val="24"/>
        </w:rPr>
        <w:t xml:space="preserve">closely with </w:t>
      </w:r>
      <w:r w:rsidR="000137E2">
        <w:rPr>
          <w:rFonts w:ascii="Arial" w:eastAsia="Calibri" w:hAnsi="Arial" w:cs="Arial"/>
          <w:sz w:val="24"/>
          <w:szCs w:val="24"/>
        </w:rPr>
        <w:t xml:space="preserve">SASSA </w:t>
      </w:r>
      <w:r w:rsidR="003F2936" w:rsidRPr="003F2936">
        <w:rPr>
          <w:rFonts w:ascii="Arial" w:eastAsia="Calibri" w:hAnsi="Arial" w:cs="Arial"/>
          <w:sz w:val="24"/>
          <w:szCs w:val="24"/>
        </w:rPr>
        <w:t>to ensure</w:t>
      </w:r>
      <w:r w:rsidR="00EA3032">
        <w:rPr>
          <w:rFonts w:ascii="Arial" w:eastAsia="Calibri" w:hAnsi="Arial" w:cs="Arial"/>
          <w:sz w:val="24"/>
          <w:szCs w:val="24"/>
        </w:rPr>
        <w:t xml:space="preserve"> that</w:t>
      </w:r>
      <w:r w:rsidR="003F2936" w:rsidRPr="003F2936">
        <w:rPr>
          <w:rFonts w:ascii="Arial" w:eastAsia="Calibri" w:hAnsi="Arial" w:cs="Arial"/>
          <w:sz w:val="24"/>
          <w:szCs w:val="24"/>
        </w:rPr>
        <w:t xml:space="preserve"> discip</w:t>
      </w:r>
      <w:r>
        <w:rPr>
          <w:rFonts w:ascii="Arial" w:eastAsia="Calibri" w:hAnsi="Arial" w:cs="Arial"/>
          <w:sz w:val="24"/>
          <w:szCs w:val="24"/>
        </w:rPr>
        <w:t>linary steps are taken against Public S</w:t>
      </w:r>
      <w:r w:rsidR="003F2936" w:rsidRPr="003F2936">
        <w:rPr>
          <w:rFonts w:ascii="Arial" w:eastAsia="Calibri" w:hAnsi="Arial" w:cs="Arial"/>
          <w:sz w:val="24"/>
          <w:szCs w:val="24"/>
        </w:rPr>
        <w:t xml:space="preserve">ervice employees </w:t>
      </w:r>
      <w:r w:rsidR="005B2716">
        <w:rPr>
          <w:rFonts w:ascii="Arial" w:eastAsia="Calibri" w:hAnsi="Arial" w:cs="Arial"/>
          <w:sz w:val="24"/>
          <w:szCs w:val="24"/>
        </w:rPr>
        <w:t xml:space="preserve">who </w:t>
      </w:r>
      <w:r w:rsidR="003F2936" w:rsidRPr="003F2936">
        <w:rPr>
          <w:rFonts w:ascii="Arial" w:eastAsia="Calibri" w:hAnsi="Arial" w:cs="Arial"/>
          <w:sz w:val="24"/>
          <w:szCs w:val="24"/>
        </w:rPr>
        <w:t>receiv</w:t>
      </w:r>
      <w:r w:rsidR="005B2716">
        <w:rPr>
          <w:rFonts w:ascii="Arial" w:eastAsia="Calibri" w:hAnsi="Arial" w:cs="Arial"/>
          <w:sz w:val="24"/>
          <w:szCs w:val="24"/>
        </w:rPr>
        <w:t>ed</w:t>
      </w:r>
      <w:r>
        <w:rPr>
          <w:rFonts w:ascii="Arial" w:eastAsia="Calibri" w:hAnsi="Arial" w:cs="Arial"/>
          <w:sz w:val="24"/>
          <w:szCs w:val="24"/>
        </w:rPr>
        <w:t xml:space="preserve"> S</w:t>
      </w:r>
      <w:r w:rsidR="003F2936" w:rsidRPr="003F2936"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D</w:t>
      </w:r>
      <w:r w:rsidR="003F2936" w:rsidRPr="003F2936">
        <w:rPr>
          <w:rFonts w:ascii="Arial" w:eastAsia="Calibri" w:hAnsi="Arial" w:cs="Arial"/>
          <w:sz w:val="24"/>
          <w:szCs w:val="24"/>
        </w:rPr>
        <w:t xml:space="preserve"> grants in an unlawful way.</w:t>
      </w:r>
      <w:r w:rsidR="006B764D">
        <w:rPr>
          <w:rFonts w:ascii="Arial" w:eastAsia="Calibri" w:hAnsi="Arial" w:cs="Arial"/>
          <w:sz w:val="24"/>
          <w:szCs w:val="24"/>
        </w:rPr>
        <w:t xml:space="preserve">  </w:t>
      </w:r>
    </w:p>
    <w:p w:rsidR="00E06565" w:rsidRDefault="00E06565" w:rsidP="00E06565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0065E" w:rsidRPr="00F0065E" w:rsidRDefault="00AE446A" w:rsidP="001E4D2E">
      <w:pPr>
        <w:pStyle w:val="ListParagraph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terms of this arrangement, i</w:t>
      </w:r>
      <w:r w:rsidR="0066165B">
        <w:rPr>
          <w:rFonts w:ascii="Arial" w:eastAsia="Calibri" w:hAnsi="Arial" w:cs="Arial"/>
          <w:sz w:val="24"/>
          <w:szCs w:val="24"/>
        </w:rPr>
        <w:t xml:space="preserve">nvestigations are conducted by </w:t>
      </w:r>
      <w:r w:rsidR="0084092B">
        <w:rPr>
          <w:rFonts w:ascii="Arial" w:eastAsia="Calibri" w:hAnsi="Arial" w:cs="Arial"/>
          <w:sz w:val="24"/>
          <w:szCs w:val="24"/>
        </w:rPr>
        <w:t>SASSA</w:t>
      </w:r>
      <w:r w:rsidR="0066165B">
        <w:rPr>
          <w:rFonts w:ascii="Arial" w:eastAsia="Calibri" w:hAnsi="Arial" w:cs="Arial"/>
          <w:sz w:val="24"/>
          <w:szCs w:val="24"/>
        </w:rPr>
        <w:t xml:space="preserve"> </w:t>
      </w:r>
      <w:r w:rsidR="0084092B">
        <w:rPr>
          <w:rFonts w:ascii="Arial" w:eastAsia="Calibri" w:hAnsi="Arial" w:cs="Arial"/>
          <w:sz w:val="24"/>
          <w:szCs w:val="24"/>
        </w:rPr>
        <w:t>(supported by the Fusion Centre),</w:t>
      </w:r>
      <w:r w:rsidR="0066165B">
        <w:rPr>
          <w:rFonts w:ascii="Arial" w:eastAsia="Calibri" w:hAnsi="Arial" w:cs="Arial"/>
          <w:sz w:val="24"/>
          <w:szCs w:val="24"/>
        </w:rPr>
        <w:t xml:space="preserve"> as the DPSA has no investigative mandate.</w:t>
      </w:r>
      <w:r w:rsidR="0066165B" w:rsidRPr="0066165B">
        <w:rPr>
          <w:rFonts w:ascii="Arial" w:eastAsia="Calibri" w:hAnsi="Arial" w:cs="Arial"/>
          <w:sz w:val="24"/>
          <w:szCs w:val="24"/>
        </w:rPr>
        <w:t xml:space="preserve"> </w:t>
      </w:r>
      <w:r w:rsidR="00F51440">
        <w:rPr>
          <w:rFonts w:ascii="Arial" w:eastAsia="Calibri" w:hAnsi="Arial" w:cs="Arial"/>
          <w:sz w:val="24"/>
          <w:szCs w:val="24"/>
        </w:rPr>
        <w:t xml:space="preserve">Furthermore, </w:t>
      </w:r>
      <w:proofErr w:type="gramStart"/>
      <w:r w:rsidR="00F51440">
        <w:rPr>
          <w:rFonts w:ascii="Arial" w:eastAsia="Calibri" w:hAnsi="Arial" w:cs="Arial"/>
          <w:sz w:val="24"/>
          <w:szCs w:val="24"/>
        </w:rPr>
        <w:t>However</w:t>
      </w:r>
      <w:proofErr w:type="gramEnd"/>
      <w:r w:rsidR="00F51440">
        <w:rPr>
          <w:rFonts w:ascii="Arial" w:eastAsia="Calibri" w:hAnsi="Arial" w:cs="Arial"/>
          <w:sz w:val="24"/>
          <w:szCs w:val="24"/>
        </w:rPr>
        <w:t xml:space="preserve">, the </w:t>
      </w:r>
      <w:r w:rsidR="00C2124D">
        <w:rPr>
          <w:rFonts w:ascii="Arial" w:eastAsia="Calibri" w:hAnsi="Arial" w:cs="Arial"/>
          <w:sz w:val="24"/>
          <w:szCs w:val="24"/>
        </w:rPr>
        <w:t>DPSA plays a coordinating role and provides technical assistance to departments</w:t>
      </w:r>
      <w:r w:rsidR="00F51440">
        <w:rPr>
          <w:rFonts w:ascii="Arial" w:eastAsia="Calibri" w:hAnsi="Arial" w:cs="Arial"/>
          <w:sz w:val="24"/>
          <w:szCs w:val="24"/>
        </w:rPr>
        <w:t xml:space="preserve"> as far as that is concerned</w:t>
      </w:r>
      <w:r w:rsidR="00C2124D">
        <w:rPr>
          <w:rFonts w:ascii="Arial" w:eastAsia="Calibri" w:hAnsi="Arial" w:cs="Arial"/>
          <w:sz w:val="24"/>
          <w:szCs w:val="24"/>
        </w:rPr>
        <w:t>.</w:t>
      </w:r>
    </w:p>
    <w:p w:rsidR="00E06565" w:rsidRDefault="00E06565" w:rsidP="00F0065E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46A" w:rsidRDefault="00F51440" w:rsidP="001E4D2E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Up to date, the </w:t>
      </w:r>
      <w:r w:rsidR="003F2936" w:rsidRPr="003F2936">
        <w:rPr>
          <w:rFonts w:ascii="Arial" w:eastAsia="Calibri" w:hAnsi="Arial" w:cs="Arial"/>
          <w:sz w:val="24"/>
          <w:szCs w:val="24"/>
        </w:rPr>
        <w:t xml:space="preserve">DPSA </w:t>
      </w:r>
      <w:r w:rsidR="00AE446A">
        <w:rPr>
          <w:rFonts w:ascii="Arial" w:eastAsia="Calibri" w:hAnsi="Arial" w:cs="Arial"/>
          <w:sz w:val="24"/>
          <w:szCs w:val="24"/>
        </w:rPr>
        <w:t>verified</w:t>
      </w:r>
      <w:r w:rsidR="009C145F">
        <w:rPr>
          <w:rFonts w:ascii="Arial" w:eastAsia="Calibri" w:hAnsi="Arial" w:cs="Arial"/>
          <w:sz w:val="24"/>
          <w:szCs w:val="24"/>
        </w:rPr>
        <w:t xml:space="preserve"> </w:t>
      </w:r>
      <w:r w:rsidR="00E06565">
        <w:rPr>
          <w:rFonts w:ascii="Arial" w:eastAsia="Calibri" w:hAnsi="Arial" w:cs="Arial"/>
          <w:sz w:val="24"/>
          <w:szCs w:val="24"/>
        </w:rPr>
        <w:t>a</w:t>
      </w:r>
      <w:r w:rsidR="009C145F">
        <w:rPr>
          <w:rFonts w:ascii="Arial" w:eastAsia="Calibri" w:hAnsi="Arial" w:cs="Arial"/>
          <w:sz w:val="24"/>
          <w:szCs w:val="24"/>
        </w:rPr>
        <w:t xml:space="preserve"> list of </w:t>
      </w:r>
      <w:r w:rsidR="00AE446A">
        <w:rPr>
          <w:rFonts w:ascii="Arial" w:eastAsia="Calibri" w:hAnsi="Arial" w:cs="Arial"/>
          <w:sz w:val="24"/>
          <w:szCs w:val="24"/>
        </w:rPr>
        <w:t xml:space="preserve">241 </w:t>
      </w:r>
      <w:r w:rsidR="009C145F">
        <w:rPr>
          <w:rFonts w:ascii="Arial" w:eastAsia="Calibri" w:hAnsi="Arial" w:cs="Arial"/>
          <w:sz w:val="24"/>
          <w:szCs w:val="24"/>
        </w:rPr>
        <w:t xml:space="preserve">employees </w:t>
      </w:r>
      <w:r w:rsidR="00AE446A">
        <w:rPr>
          <w:rFonts w:ascii="Arial" w:eastAsia="Calibri" w:hAnsi="Arial" w:cs="Arial"/>
          <w:sz w:val="24"/>
          <w:szCs w:val="24"/>
        </w:rPr>
        <w:t xml:space="preserve">identified to have received SRD grants unlawfully.  </w:t>
      </w:r>
      <w:r w:rsidR="003F2936" w:rsidRPr="003F2936">
        <w:rPr>
          <w:rFonts w:ascii="Arial" w:eastAsia="Calibri" w:hAnsi="Arial" w:cs="Arial"/>
          <w:sz w:val="24"/>
          <w:szCs w:val="24"/>
        </w:rPr>
        <w:t xml:space="preserve">During </w:t>
      </w:r>
      <w:r w:rsidR="009C145F">
        <w:rPr>
          <w:rFonts w:ascii="Arial" w:eastAsia="Calibri" w:hAnsi="Arial" w:cs="Arial"/>
          <w:sz w:val="24"/>
          <w:szCs w:val="24"/>
        </w:rPr>
        <w:t xml:space="preserve">the </w:t>
      </w:r>
      <w:r w:rsidR="003F2936" w:rsidRPr="003F2936">
        <w:rPr>
          <w:rFonts w:ascii="Arial" w:eastAsia="Calibri" w:hAnsi="Arial" w:cs="Arial"/>
          <w:sz w:val="24"/>
          <w:szCs w:val="24"/>
        </w:rPr>
        <w:t>screening</w:t>
      </w:r>
      <w:r w:rsidR="009C145F">
        <w:rPr>
          <w:rFonts w:ascii="Arial" w:eastAsia="Calibri" w:hAnsi="Arial" w:cs="Arial"/>
          <w:sz w:val="24"/>
          <w:szCs w:val="24"/>
        </w:rPr>
        <w:t xml:space="preserve"> process</w:t>
      </w:r>
      <w:r w:rsidR="003F2936" w:rsidRPr="003F2936">
        <w:rPr>
          <w:rFonts w:ascii="Arial" w:eastAsia="Calibri" w:hAnsi="Arial" w:cs="Arial"/>
          <w:sz w:val="24"/>
          <w:szCs w:val="24"/>
        </w:rPr>
        <w:t xml:space="preserve">, the DPSA </w:t>
      </w:r>
      <w:r w:rsidR="003F2936" w:rsidRPr="003F2936">
        <w:rPr>
          <w:rFonts w:ascii="Arial" w:eastAsia="Calibri" w:hAnsi="Arial" w:cs="Arial"/>
          <w:sz w:val="24"/>
          <w:szCs w:val="24"/>
        </w:rPr>
        <w:lastRenderedPageBreak/>
        <w:t>found that only 198 employees o</w:t>
      </w:r>
      <w:r w:rsidR="009C145F">
        <w:rPr>
          <w:rFonts w:ascii="Arial" w:eastAsia="Calibri" w:hAnsi="Arial" w:cs="Arial"/>
          <w:sz w:val="24"/>
          <w:szCs w:val="24"/>
        </w:rPr>
        <w:t>n</w:t>
      </w:r>
      <w:r w:rsidR="003F2936" w:rsidRPr="003F2936">
        <w:rPr>
          <w:rFonts w:ascii="Arial" w:eastAsia="Calibri" w:hAnsi="Arial" w:cs="Arial"/>
          <w:sz w:val="24"/>
          <w:szCs w:val="24"/>
        </w:rPr>
        <w:t xml:space="preserve"> the list of 241 employees wer</w:t>
      </w:r>
      <w:r w:rsidR="009C145F">
        <w:rPr>
          <w:rFonts w:ascii="Arial" w:eastAsia="Calibri" w:hAnsi="Arial" w:cs="Arial"/>
          <w:sz w:val="24"/>
          <w:szCs w:val="24"/>
        </w:rPr>
        <w:t xml:space="preserve">e </w:t>
      </w:r>
      <w:r w:rsidR="00AE446A">
        <w:rPr>
          <w:rFonts w:ascii="Arial" w:eastAsia="Calibri" w:hAnsi="Arial" w:cs="Arial"/>
          <w:sz w:val="24"/>
          <w:szCs w:val="24"/>
        </w:rPr>
        <w:t xml:space="preserve">in fact </w:t>
      </w:r>
      <w:r w:rsidR="009C145F">
        <w:rPr>
          <w:rFonts w:ascii="Arial" w:eastAsia="Calibri" w:hAnsi="Arial" w:cs="Arial"/>
          <w:sz w:val="24"/>
          <w:szCs w:val="24"/>
        </w:rPr>
        <w:t xml:space="preserve">Public Service employees.  </w:t>
      </w:r>
    </w:p>
    <w:p w:rsidR="00E06565" w:rsidRDefault="00E06565" w:rsidP="00F0065E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C145F" w:rsidRDefault="002F3DA8" w:rsidP="001E4D2E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investig</w:t>
      </w:r>
      <w:r w:rsidR="00AE446A">
        <w:rPr>
          <w:rFonts w:ascii="Arial" w:eastAsia="Calibri" w:hAnsi="Arial" w:cs="Arial"/>
          <w:sz w:val="24"/>
          <w:szCs w:val="24"/>
        </w:rPr>
        <w:t xml:space="preserve">ating </w:t>
      </w:r>
      <w:r>
        <w:rPr>
          <w:rFonts w:ascii="Arial" w:eastAsia="Calibri" w:hAnsi="Arial" w:cs="Arial"/>
          <w:sz w:val="24"/>
          <w:szCs w:val="24"/>
        </w:rPr>
        <w:t xml:space="preserve">team therefore </w:t>
      </w:r>
      <w:r w:rsidR="00F51440">
        <w:rPr>
          <w:rFonts w:ascii="Arial" w:eastAsia="Calibri" w:hAnsi="Arial" w:cs="Arial"/>
          <w:sz w:val="24"/>
          <w:szCs w:val="24"/>
        </w:rPr>
        <w:t xml:space="preserve">is currently focussing </w:t>
      </w:r>
      <w:r>
        <w:rPr>
          <w:rFonts w:ascii="Arial" w:eastAsia="Calibri" w:hAnsi="Arial" w:cs="Arial"/>
          <w:sz w:val="24"/>
          <w:szCs w:val="24"/>
        </w:rPr>
        <w:t>on the r</w:t>
      </w:r>
      <w:r w:rsidR="00AE446A">
        <w:rPr>
          <w:rFonts w:ascii="Arial" w:eastAsia="Calibri" w:hAnsi="Arial" w:cs="Arial"/>
          <w:sz w:val="24"/>
          <w:szCs w:val="24"/>
        </w:rPr>
        <w:t xml:space="preserve">emaining </w:t>
      </w:r>
      <w:r w:rsidR="00E06565">
        <w:rPr>
          <w:rFonts w:ascii="Arial" w:eastAsia="Calibri" w:hAnsi="Arial" w:cs="Arial"/>
          <w:sz w:val="24"/>
          <w:szCs w:val="24"/>
        </w:rPr>
        <w:t xml:space="preserve">198 </w:t>
      </w:r>
      <w:r w:rsidR="00AE446A">
        <w:rPr>
          <w:rFonts w:ascii="Arial" w:eastAsia="Calibri" w:hAnsi="Arial" w:cs="Arial"/>
          <w:sz w:val="24"/>
          <w:szCs w:val="24"/>
        </w:rPr>
        <w:t xml:space="preserve">cases, </w:t>
      </w:r>
      <w:r w:rsidR="0084092B">
        <w:rPr>
          <w:rFonts w:ascii="Arial" w:eastAsia="Calibri" w:hAnsi="Arial" w:cs="Arial"/>
          <w:sz w:val="24"/>
          <w:szCs w:val="24"/>
        </w:rPr>
        <w:t>and work</w:t>
      </w:r>
      <w:r w:rsidR="00E06565">
        <w:rPr>
          <w:rFonts w:ascii="Arial" w:eastAsia="Calibri" w:hAnsi="Arial" w:cs="Arial"/>
          <w:sz w:val="24"/>
          <w:szCs w:val="24"/>
        </w:rPr>
        <w:t>s</w:t>
      </w:r>
      <w:r w:rsidR="0084092B">
        <w:rPr>
          <w:rFonts w:ascii="Arial" w:eastAsia="Calibri" w:hAnsi="Arial" w:cs="Arial"/>
          <w:sz w:val="24"/>
          <w:szCs w:val="24"/>
        </w:rPr>
        <w:t xml:space="preserve"> with the South African Police Service to </w:t>
      </w:r>
      <w:r w:rsidR="009C145F">
        <w:rPr>
          <w:rFonts w:ascii="Arial" w:eastAsia="Calibri" w:hAnsi="Arial" w:cs="Arial"/>
          <w:sz w:val="24"/>
          <w:szCs w:val="24"/>
        </w:rPr>
        <w:t xml:space="preserve">obtain statements and to collect evidence.  </w:t>
      </w:r>
      <w:r w:rsidR="00E06565">
        <w:rPr>
          <w:rFonts w:ascii="Arial" w:eastAsia="Calibri" w:hAnsi="Arial" w:cs="Arial"/>
          <w:sz w:val="24"/>
          <w:szCs w:val="24"/>
        </w:rPr>
        <w:t xml:space="preserve">This </w:t>
      </w:r>
      <w:r w:rsidR="00F51440">
        <w:rPr>
          <w:rFonts w:ascii="Arial" w:eastAsia="Calibri" w:hAnsi="Arial" w:cs="Arial"/>
          <w:sz w:val="24"/>
          <w:szCs w:val="24"/>
        </w:rPr>
        <w:t xml:space="preserve">collated </w:t>
      </w:r>
      <w:r w:rsidR="00E06565">
        <w:rPr>
          <w:rFonts w:ascii="Arial" w:eastAsia="Calibri" w:hAnsi="Arial" w:cs="Arial"/>
          <w:sz w:val="24"/>
          <w:szCs w:val="24"/>
        </w:rPr>
        <w:t>information is packaged in files</w:t>
      </w:r>
      <w:r w:rsidR="00F51440">
        <w:rPr>
          <w:rFonts w:ascii="Arial" w:eastAsia="Calibri" w:hAnsi="Arial" w:cs="Arial"/>
          <w:sz w:val="24"/>
          <w:szCs w:val="24"/>
        </w:rPr>
        <w:t xml:space="preserve"> which were opened for </w:t>
      </w:r>
      <w:r w:rsidR="00E06565">
        <w:rPr>
          <w:rFonts w:ascii="Arial" w:eastAsia="Calibri" w:hAnsi="Arial" w:cs="Arial"/>
          <w:sz w:val="24"/>
          <w:szCs w:val="24"/>
        </w:rPr>
        <w:t>each accused</w:t>
      </w:r>
      <w:r w:rsidR="00F51440">
        <w:rPr>
          <w:rFonts w:ascii="Arial" w:eastAsia="Calibri" w:hAnsi="Arial" w:cs="Arial"/>
          <w:sz w:val="24"/>
          <w:szCs w:val="24"/>
        </w:rPr>
        <w:t xml:space="preserve">.  These files will </w:t>
      </w:r>
      <w:r w:rsidR="00E06565">
        <w:rPr>
          <w:rFonts w:ascii="Arial" w:eastAsia="Calibri" w:hAnsi="Arial" w:cs="Arial"/>
          <w:sz w:val="24"/>
          <w:szCs w:val="24"/>
        </w:rPr>
        <w:t>be used during the criminal and disciplinary process</w:t>
      </w:r>
      <w:r w:rsidR="00F51440">
        <w:rPr>
          <w:rFonts w:ascii="Arial" w:eastAsia="Calibri" w:hAnsi="Arial" w:cs="Arial"/>
          <w:sz w:val="24"/>
          <w:szCs w:val="24"/>
        </w:rPr>
        <w:t xml:space="preserve"> so as </w:t>
      </w:r>
      <w:r w:rsidR="00E06565">
        <w:rPr>
          <w:rFonts w:ascii="Arial" w:eastAsia="Calibri" w:hAnsi="Arial" w:cs="Arial"/>
          <w:sz w:val="24"/>
          <w:szCs w:val="24"/>
        </w:rPr>
        <w:t>to synchronize the two processes. The charges</w:t>
      </w:r>
      <w:r w:rsidR="00F51440">
        <w:rPr>
          <w:rFonts w:ascii="Arial" w:eastAsia="Calibri" w:hAnsi="Arial" w:cs="Arial"/>
          <w:sz w:val="24"/>
          <w:szCs w:val="24"/>
        </w:rPr>
        <w:t xml:space="preserve"> levelled against the employees</w:t>
      </w:r>
      <w:r w:rsidR="00E06565">
        <w:rPr>
          <w:rFonts w:ascii="Arial" w:eastAsia="Calibri" w:hAnsi="Arial" w:cs="Arial"/>
          <w:sz w:val="24"/>
          <w:szCs w:val="24"/>
        </w:rPr>
        <w:t xml:space="preserve"> will be fraud and misrepresentation. </w:t>
      </w:r>
      <w:r w:rsidR="009C145F">
        <w:rPr>
          <w:rFonts w:ascii="Arial" w:eastAsia="Calibri" w:hAnsi="Arial" w:cs="Arial"/>
          <w:sz w:val="24"/>
          <w:szCs w:val="24"/>
        </w:rPr>
        <w:t>Th</w:t>
      </w:r>
      <w:r w:rsidR="00E06565">
        <w:rPr>
          <w:rFonts w:ascii="Arial" w:eastAsia="Calibri" w:hAnsi="Arial" w:cs="Arial"/>
          <w:sz w:val="24"/>
          <w:szCs w:val="24"/>
        </w:rPr>
        <w:t xml:space="preserve">e investigation </w:t>
      </w:r>
      <w:r w:rsidR="009C145F">
        <w:rPr>
          <w:rFonts w:ascii="Arial" w:eastAsia="Calibri" w:hAnsi="Arial" w:cs="Arial"/>
          <w:sz w:val="24"/>
          <w:szCs w:val="24"/>
        </w:rPr>
        <w:t xml:space="preserve">process is not </w:t>
      </w:r>
      <w:r w:rsidR="00AE446A">
        <w:rPr>
          <w:rFonts w:ascii="Arial" w:eastAsia="Calibri" w:hAnsi="Arial" w:cs="Arial"/>
          <w:sz w:val="24"/>
          <w:szCs w:val="24"/>
        </w:rPr>
        <w:t xml:space="preserve">yet </w:t>
      </w:r>
      <w:r w:rsidR="009C145F">
        <w:rPr>
          <w:rFonts w:ascii="Arial" w:eastAsia="Calibri" w:hAnsi="Arial" w:cs="Arial"/>
          <w:sz w:val="24"/>
          <w:szCs w:val="24"/>
        </w:rPr>
        <w:t>finalised</w:t>
      </w:r>
      <w:r w:rsidR="00E06565">
        <w:rPr>
          <w:rFonts w:ascii="Arial" w:eastAsia="Calibri" w:hAnsi="Arial" w:cs="Arial"/>
          <w:sz w:val="24"/>
          <w:szCs w:val="24"/>
        </w:rPr>
        <w:t>, but is continuing</w:t>
      </w:r>
      <w:r w:rsidR="009C145F">
        <w:rPr>
          <w:rFonts w:ascii="Arial" w:eastAsia="Calibri" w:hAnsi="Arial" w:cs="Arial"/>
          <w:sz w:val="24"/>
          <w:szCs w:val="24"/>
        </w:rPr>
        <w:t>.</w:t>
      </w:r>
    </w:p>
    <w:p w:rsidR="00E06565" w:rsidRPr="009C145F" w:rsidRDefault="00E06565" w:rsidP="00F0065E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B2716" w:rsidRDefault="009C145F" w:rsidP="009C145F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On 16 November</w:t>
      </w:r>
      <w:r w:rsidR="00AE446A">
        <w:rPr>
          <w:rFonts w:ascii="Arial" w:eastAsia="Calibri" w:hAnsi="Arial" w:cs="Arial"/>
          <w:sz w:val="24"/>
          <w:szCs w:val="24"/>
        </w:rPr>
        <w:t xml:space="preserve"> 2021</w:t>
      </w:r>
      <w:r>
        <w:rPr>
          <w:rFonts w:ascii="Arial" w:eastAsia="Calibri" w:hAnsi="Arial" w:cs="Arial"/>
          <w:sz w:val="24"/>
          <w:szCs w:val="24"/>
        </w:rPr>
        <w:t xml:space="preserve">, the DPSA and investigation team from </w:t>
      </w:r>
      <w:r w:rsidR="0084092B">
        <w:rPr>
          <w:rFonts w:ascii="Arial" w:eastAsia="Calibri" w:hAnsi="Arial" w:cs="Arial"/>
          <w:sz w:val="24"/>
          <w:szCs w:val="24"/>
        </w:rPr>
        <w:t>SASSA</w:t>
      </w:r>
      <w:r>
        <w:rPr>
          <w:rFonts w:ascii="Arial" w:eastAsia="Calibri" w:hAnsi="Arial" w:cs="Arial"/>
          <w:sz w:val="24"/>
          <w:szCs w:val="24"/>
        </w:rPr>
        <w:t xml:space="preserve"> met to </w:t>
      </w:r>
      <w:r w:rsidR="002F3DA8">
        <w:rPr>
          <w:rFonts w:ascii="Arial" w:eastAsia="Calibri" w:hAnsi="Arial" w:cs="Arial"/>
          <w:sz w:val="24"/>
          <w:szCs w:val="24"/>
        </w:rPr>
        <w:t>assess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F3DA8">
        <w:rPr>
          <w:rFonts w:ascii="Arial" w:eastAsia="Calibri" w:hAnsi="Arial" w:cs="Arial"/>
          <w:sz w:val="24"/>
          <w:szCs w:val="24"/>
        </w:rPr>
        <w:t xml:space="preserve">progress.  </w:t>
      </w:r>
      <w:r w:rsidR="005B2716">
        <w:rPr>
          <w:rFonts w:ascii="Arial" w:eastAsia="Calibri" w:hAnsi="Arial" w:cs="Arial"/>
          <w:sz w:val="24"/>
          <w:szCs w:val="24"/>
        </w:rPr>
        <w:t xml:space="preserve">The meeting resolved </w:t>
      </w:r>
      <w:r w:rsidR="00E06565">
        <w:rPr>
          <w:rFonts w:ascii="Arial" w:eastAsia="Calibri" w:hAnsi="Arial" w:cs="Arial"/>
          <w:sz w:val="24"/>
          <w:szCs w:val="24"/>
        </w:rPr>
        <w:t>that the</w:t>
      </w:r>
      <w:r w:rsidR="005B2716">
        <w:rPr>
          <w:rFonts w:ascii="Arial" w:eastAsia="Calibri" w:hAnsi="Arial" w:cs="Arial"/>
          <w:sz w:val="24"/>
          <w:szCs w:val="24"/>
        </w:rPr>
        <w:t xml:space="preserve"> allegations against the public service employee</w:t>
      </w:r>
      <w:r w:rsidR="00E06565">
        <w:rPr>
          <w:rFonts w:ascii="Arial" w:eastAsia="Calibri" w:hAnsi="Arial" w:cs="Arial"/>
          <w:sz w:val="24"/>
          <w:szCs w:val="24"/>
        </w:rPr>
        <w:t>s</w:t>
      </w:r>
      <w:r w:rsidR="005B2716">
        <w:rPr>
          <w:rFonts w:ascii="Arial" w:eastAsia="Calibri" w:hAnsi="Arial" w:cs="Arial"/>
          <w:sz w:val="24"/>
          <w:szCs w:val="24"/>
        </w:rPr>
        <w:t xml:space="preserve"> are of a serious nature and therefore</w:t>
      </w:r>
      <w:r w:rsidR="00E06565">
        <w:rPr>
          <w:rFonts w:ascii="Arial" w:eastAsia="Calibri" w:hAnsi="Arial" w:cs="Arial"/>
          <w:sz w:val="24"/>
          <w:szCs w:val="24"/>
        </w:rPr>
        <w:t>:</w:t>
      </w:r>
    </w:p>
    <w:p w:rsidR="005B2716" w:rsidRDefault="005B2716" w:rsidP="009C145F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2716" w:rsidRPr="00E06565" w:rsidRDefault="005B2716" w:rsidP="00F47BAE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E06565">
        <w:rPr>
          <w:rFonts w:ascii="Arial" w:eastAsia="Calibri" w:hAnsi="Arial" w:cs="Arial"/>
          <w:sz w:val="24"/>
          <w:szCs w:val="24"/>
        </w:rPr>
        <w:t>Disciplinary hearing</w:t>
      </w:r>
      <w:r w:rsidR="00E06565">
        <w:rPr>
          <w:rFonts w:ascii="Arial" w:eastAsia="Calibri" w:hAnsi="Arial" w:cs="Arial"/>
          <w:sz w:val="24"/>
          <w:szCs w:val="24"/>
        </w:rPr>
        <w:t>s</w:t>
      </w:r>
      <w:r w:rsidRPr="00E06565">
        <w:rPr>
          <w:rFonts w:ascii="Arial" w:eastAsia="Calibri" w:hAnsi="Arial" w:cs="Arial"/>
          <w:sz w:val="24"/>
          <w:szCs w:val="24"/>
        </w:rPr>
        <w:t xml:space="preserve"> should be held;</w:t>
      </w:r>
    </w:p>
    <w:p w:rsidR="005B2716" w:rsidRPr="00E06565" w:rsidRDefault="005B2716" w:rsidP="001E4D2E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E06565">
        <w:rPr>
          <w:rFonts w:ascii="Arial" w:eastAsia="Calibri" w:hAnsi="Arial" w:cs="Arial"/>
          <w:sz w:val="24"/>
          <w:szCs w:val="24"/>
        </w:rPr>
        <w:t xml:space="preserve">SASSA and DPSA agreed on the information/evidence to be </w:t>
      </w:r>
      <w:r w:rsidR="00E06565" w:rsidRPr="00E06565">
        <w:rPr>
          <w:rFonts w:ascii="Arial" w:eastAsia="Calibri" w:hAnsi="Arial" w:cs="Arial"/>
          <w:sz w:val="24"/>
          <w:szCs w:val="24"/>
        </w:rPr>
        <w:t xml:space="preserve">included </w:t>
      </w:r>
      <w:r w:rsidRPr="00E06565">
        <w:rPr>
          <w:rFonts w:ascii="Arial" w:eastAsia="Calibri" w:hAnsi="Arial" w:cs="Arial"/>
          <w:sz w:val="24"/>
          <w:szCs w:val="24"/>
        </w:rPr>
        <w:t>in the files</w:t>
      </w:r>
      <w:r w:rsidR="00E06565" w:rsidRPr="00E06565">
        <w:rPr>
          <w:rFonts w:ascii="Arial" w:eastAsia="Calibri" w:hAnsi="Arial" w:cs="Arial"/>
          <w:sz w:val="24"/>
          <w:szCs w:val="24"/>
        </w:rPr>
        <w:t xml:space="preserve"> to be opened</w:t>
      </w:r>
      <w:r w:rsidRPr="00E06565">
        <w:rPr>
          <w:rFonts w:ascii="Arial" w:eastAsia="Calibri" w:hAnsi="Arial" w:cs="Arial"/>
          <w:sz w:val="24"/>
          <w:szCs w:val="24"/>
        </w:rPr>
        <w:t xml:space="preserve"> for each employee</w:t>
      </w:r>
      <w:r w:rsidR="00E06565">
        <w:rPr>
          <w:rFonts w:ascii="Arial" w:eastAsia="Calibri" w:hAnsi="Arial" w:cs="Arial"/>
          <w:sz w:val="24"/>
          <w:szCs w:val="24"/>
        </w:rPr>
        <w:t>;</w:t>
      </w:r>
    </w:p>
    <w:p w:rsidR="005B2716" w:rsidRPr="00E06565" w:rsidRDefault="005B2716" w:rsidP="001E4D2E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E06565">
        <w:rPr>
          <w:rFonts w:ascii="Arial" w:eastAsia="Calibri" w:hAnsi="Arial" w:cs="Arial"/>
          <w:sz w:val="24"/>
          <w:szCs w:val="24"/>
        </w:rPr>
        <w:t>For employee</w:t>
      </w:r>
      <w:r w:rsidR="00E06565" w:rsidRPr="00E06565">
        <w:rPr>
          <w:rFonts w:ascii="Arial" w:eastAsia="Calibri" w:hAnsi="Arial" w:cs="Arial"/>
          <w:sz w:val="24"/>
          <w:szCs w:val="24"/>
        </w:rPr>
        <w:t>s</w:t>
      </w:r>
      <w:r w:rsidRPr="00E06565">
        <w:rPr>
          <w:rFonts w:ascii="Arial" w:eastAsia="Calibri" w:hAnsi="Arial" w:cs="Arial"/>
          <w:sz w:val="24"/>
          <w:szCs w:val="24"/>
        </w:rPr>
        <w:t xml:space="preserve"> employed in provinces</w:t>
      </w:r>
      <w:r w:rsidR="00E06565" w:rsidRPr="00E06565">
        <w:rPr>
          <w:rFonts w:ascii="Arial" w:eastAsia="Calibri" w:hAnsi="Arial" w:cs="Arial"/>
          <w:sz w:val="24"/>
          <w:szCs w:val="24"/>
        </w:rPr>
        <w:t>, the</w:t>
      </w:r>
      <w:r w:rsidRPr="00E06565">
        <w:rPr>
          <w:rFonts w:ascii="Arial" w:eastAsia="Calibri" w:hAnsi="Arial" w:cs="Arial"/>
          <w:sz w:val="24"/>
          <w:szCs w:val="24"/>
        </w:rPr>
        <w:t xml:space="preserve"> offices of the Premier will coordinate and monitor cases</w:t>
      </w:r>
      <w:r w:rsidR="00E06565">
        <w:rPr>
          <w:rFonts w:ascii="Arial" w:eastAsia="Calibri" w:hAnsi="Arial" w:cs="Arial"/>
          <w:sz w:val="24"/>
          <w:szCs w:val="24"/>
        </w:rPr>
        <w:t>;</w:t>
      </w:r>
    </w:p>
    <w:p w:rsidR="005B2716" w:rsidRPr="00E06565" w:rsidRDefault="005B2716" w:rsidP="00F47BAE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E06565">
        <w:rPr>
          <w:rFonts w:ascii="Arial" w:eastAsia="Calibri" w:hAnsi="Arial" w:cs="Arial"/>
          <w:sz w:val="24"/>
          <w:szCs w:val="24"/>
        </w:rPr>
        <w:t>SASSA will provide witnesses</w:t>
      </w:r>
      <w:r w:rsidR="00E06565">
        <w:rPr>
          <w:rFonts w:ascii="Arial" w:eastAsia="Calibri" w:hAnsi="Arial" w:cs="Arial"/>
          <w:sz w:val="24"/>
          <w:szCs w:val="24"/>
        </w:rPr>
        <w:t>;</w:t>
      </w:r>
    </w:p>
    <w:p w:rsidR="00A03275" w:rsidRPr="00E06565" w:rsidRDefault="00A03275" w:rsidP="00F47BAE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E06565">
        <w:rPr>
          <w:rFonts w:ascii="Arial" w:eastAsia="Calibri" w:hAnsi="Arial" w:cs="Arial"/>
          <w:sz w:val="24"/>
          <w:szCs w:val="24"/>
        </w:rPr>
        <w:t>Departments will have 90 days to finalise their cases fro</w:t>
      </w:r>
      <w:r w:rsidR="00E06565" w:rsidRPr="00E06565">
        <w:rPr>
          <w:rFonts w:ascii="Arial" w:eastAsia="Calibri" w:hAnsi="Arial" w:cs="Arial"/>
          <w:sz w:val="24"/>
          <w:szCs w:val="24"/>
        </w:rPr>
        <w:t>m the dates of receiving files</w:t>
      </w:r>
      <w:r w:rsidR="00E06565">
        <w:rPr>
          <w:rFonts w:ascii="Arial" w:eastAsia="Calibri" w:hAnsi="Arial" w:cs="Arial"/>
          <w:sz w:val="24"/>
          <w:szCs w:val="24"/>
        </w:rPr>
        <w:t>;</w:t>
      </w:r>
    </w:p>
    <w:p w:rsidR="00A03275" w:rsidRPr="00E06565" w:rsidRDefault="00A03275" w:rsidP="00F47BAE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E06565">
        <w:rPr>
          <w:rFonts w:ascii="Arial" w:eastAsia="Calibri" w:hAnsi="Arial" w:cs="Arial"/>
          <w:sz w:val="24"/>
          <w:szCs w:val="24"/>
        </w:rPr>
        <w:t>DPSA and SASSA will monitor the adherence to the timelines</w:t>
      </w:r>
      <w:r w:rsidR="00E06565">
        <w:rPr>
          <w:rFonts w:ascii="Arial" w:eastAsia="Calibri" w:hAnsi="Arial" w:cs="Arial"/>
          <w:sz w:val="24"/>
          <w:szCs w:val="24"/>
        </w:rPr>
        <w:t>; and</w:t>
      </w:r>
    </w:p>
    <w:p w:rsidR="00A03275" w:rsidRPr="00E06565" w:rsidRDefault="00A03275" w:rsidP="00F47BAE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E06565">
        <w:rPr>
          <w:rFonts w:ascii="Arial" w:eastAsia="Calibri" w:hAnsi="Arial" w:cs="Arial"/>
          <w:sz w:val="24"/>
          <w:szCs w:val="24"/>
        </w:rPr>
        <w:t xml:space="preserve">SASSA </w:t>
      </w:r>
      <w:r w:rsidR="00F51440">
        <w:rPr>
          <w:rFonts w:ascii="Arial" w:eastAsia="Calibri" w:hAnsi="Arial" w:cs="Arial"/>
          <w:sz w:val="24"/>
          <w:szCs w:val="24"/>
        </w:rPr>
        <w:t xml:space="preserve">will </w:t>
      </w:r>
      <w:r w:rsidRPr="00E06565">
        <w:rPr>
          <w:rFonts w:ascii="Arial" w:eastAsia="Calibri" w:hAnsi="Arial" w:cs="Arial"/>
          <w:sz w:val="24"/>
          <w:szCs w:val="24"/>
        </w:rPr>
        <w:t>fi</w:t>
      </w:r>
      <w:r w:rsidR="00E06565" w:rsidRPr="00E06565">
        <w:rPr>
          <w:rFonts w:ascii="Arial" w:eastAsia="Calibri" w:hAnsi="Arial" w:cs="Arial"/>
          <w:sz w:val="24"/>
          <w:szCs w:val="24"/>
        </w:rPr>
        <w:t>nalis</w:t>
      </w:r>
      <w:r w:rsidR="00F51440">
        <w:rPr>
          <w:rFonts w:ascii="Arial" w:eastAsia="Calibri" w:hAnsi="Arial" w:cs="Arial"/>
          <w:sz w:val="24"/>
          <w:szCs w:val="24"/>
        </w:rPr>
        <w:t>e</w:t>
      </w:r>
      <w:r w:rsidR="00E06565" w:rsidRPr="00E06565">
        <w:rPr>
          <w:rFonts w:ascii="Arial" w:eastAsia="Calibri" w:hAnsi="Arial" w:cs="Arial"/>
          <w:sz w:val="24"/>
          <w:szCs w:val="24"/>
        </w:rPr>
        <w:t xml:space="preserve"> the packaging of files</w:t>
      </w:r>
      <w:r w:rsidR="00E06565">
        <w:rPr>
          <w:rFonts w:ascii="Arial" w:eastAsia="Calibri" w:hAnsi="Arial" w:cs="Arial"/>
          <w:sz w:val="24"/>
          <w:szCs w:val="24"/>
        </w:rPr>
        <w:t>.</w:t>
      </w:r>
    </w:p>
    <w:p w:rsidR="005B2716" w:rsidRDefault="005B2716" w:rsidP="00F47BAE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41B17" w:rsidRDefault="00E06565" w:rsidP="001E4D2E">
      <w:pPr>
        <w:pStyle w:val="ListParagraph"/>
        <w:spacing w:after="0" w:line="240" w:lineRule="auto"/>
        <w:jc w:val="both"/>
      </w:pPr>
      <w:r>
        <w:rPr>
          <w:rFonts w:ascii="Arial" w:eastAsia="Calibri" w:hAnsi="Arial" w:cs="Arial"/>
          <w:sz w:val="24"/>
          <w:szCs w:val="24"/>
        </w:rPr>
        <w:t xml:space="preserve">Once investigations are finalised, the </w:t>
      </w:r>
      <w:r w:rsidR="009C145F">
        <w:rPr>
          <w:rFonts w:ascii="Arial" w:eastAsia="Calibri" w:hAnsi="Arial" w:cs="Arial"/>
          <w:sz w:val="24"/>
          <w:szCs w:val="24"/>
        </w:rPr>
        <w:t xml:space="preserve">DPSA and investigators will reconvene with the </w:t>
      </w:r>
      <w:r w:rsidR="00F51440">
        <w:rPr>
          <w:rFonts w:ascii="Arial" w:eastAsia="Calibri" w:hAnsi="Arial" w:cs="Arial"/>
          <w:sz w:val="24"/>
          <w:szCs w:val="24"/>
        </w:rPr>
        <w:t>identified</w:t>
      </w:r>
      <w:r w:rsidR="009C145F">
        <w:rPr>
          <w:rFonts w:ascii="Arial" w:eastAsia="Calibri" w:hAnsi="Arial" w:cs="Arial"/>
          <w:sz w:val="24"/>
          <w:szCs w:val="24"/>
        </w:rPr>
        <w:t xml:space="preserve"> departments, where guidance will be provided </w:t>
      </w:r>
      <w:r w:rsidR="002F3DA8">
        <w:rPr>
          <w:rFonts w:ascii="Arial" w:eastAsia="Calibri" w:hAnsi="Arial" w:cs="Arial"/>
          <w:sz w:val="24"/>
          <w:szCs w:val="24"/>
        </w:rPr>
        <w:t>to</w:t>
      </w:r>
      <w:r w:rsidR="00941B17">
        <w:rPr>
          <w:rFonts w:ascii="Arial" w:eastAsia="Calibri" w:hAnsi="Arial" w:cs="Arial"/>
          <w:sz w:val="24"/>
          <w:szCs w:val="24"/>
        </w:rPr>
        <w:t xml:space="preserve"> </w:t>
      </w:r>
      <w:r w:rsidR="002F3DA8">
        <w:rPr>
          <w:rFonts w:ascii="Arial" w:eastAsia="Calibri" w:hAnsi="Arial" w:cs="Arial"/>
          <w:sz w:val="24"/>
          <w:szCs w:val="24"/>
        </w:rPr>
        <w:t xml:space="preserve">labour relations officers </w:t>
      </w:r>
      <w:r w:rsidR="009C145F">
        <w:rPr>
          <w:rFonts w:ascii="Arial" w:eastAsia="Calibri" w:hAnsi="Arial" w:cs="Arial"/>
          <w:sz w:val="24"/>
          <w:szCs w:val="24"/>
        </w:rPr>
        <w:t>to take the disciplinary cases forward</w:t>
      </w:r>
      <w:r w:rsidR="005320DB">
        <w:rPr>
          <w:rFonts w:ascii="Arial" w:eastAsia="Calibri" w:hAnsi="Arial" w:cs="Arial"/>
          <w:sz w:val="24"/>
          <w:szCs w:val="24"/>
        </w:rPr>
        <w:t xml:space="preserve"> in a coordinated way</w:t>
      </w:r>
      <w:r w:rsidR="00411287">
        <w:rPr>
          <w:rFonts w:ascii="Arial" w:eastAsia="Calibri" w:hAnsi="Arial" w:cs="Arial"/>
          <w:sz w:val="24"/>
          <w:szCs w:val="24"/>
        </w:rPr>
        <w:t>.</w:t>
      </w:r>
      <w:r w:rsidR="009C145F">
        <w:rPr>
          <w:rFonts w:ascii="Arial" w:eastAsia="Calibri" w:hAnsi="Arial" w:cs="Arial"/>
          <w:sz w:val="24"/>
          <w:szCs w:val="24"/>
        </w:rPr>
        <w:t xml:space="preserve"> </w:t>
      </w:r>
      <w:r w:rsidR="00411287">
        <w:rPr>
          <w:rFonts w:ascii="Arial" w:eastAsia="Calibri" w:hAnsi="Arial" w:cs="Arial"/>
          <w:sz w:val="24"/>
          <w:szCs w:val="24"/>
        </w:rPr>
        <w:t xml:space="preserve"> </w:t>
      </w:r>
      <w:r w:rsidR="00941B17">
        <w:rPr>
          <w:rFonts w:ascii="Arial" w:eastAsia="Calibri" w:hAnsi="Arial" w:cs="Arial"/>
          <w:sz w:val="24"/>
          <w:szCs w:val="24"/>
        </w:rPr>
        <w:t>The DPSA will source additional resources to assist those provinces with the most cases.</w:t>
      </w:r>
      <w:r w:rsidR="00941B17" w:rsidRPr="00941B17">
        <w:t xml:space="preserve"> </w:t>
      </w:r>
    </w:p>
    <w:p w:rsidR="005B2716" w:rsidRDefault="005B2716" w:rsidP="00941B17">
      <w:pPr>
        <w:pStyle w:val="ListParagraph"/>
        <w:spacing w:after="0" w:line="240" w:lineRule="auto"/>
      </w:pPr>
    </w:p>
    <w:p w:rsidR="003F2936" w:rsidRDefault="00941B17" w:rsidP="001E4D2E">
      <w:pPr>
        <w:pStyle w:val="ListParagraph"/>
        <w:spacing w:after="0" w:line="240" w:lineRule="auto"/>
        <w:ind w:left="709" w:hanging="567"/>
        <w:jc w:val="both"/>
        <w:rPr>
          <w:rFonts w:ascii="Arial" w:eastAsia="Calibri" w:hAnsi="Arial" w:cs="Arial"/>
          <w:b/>
          <w:sz w:val="24"/>
          <w:szCs w:val="24"/>
        </w:rPr>
      </w:pPr>
      <w:r w:rsidRPr="00941B17">
        <w:rPr>
          <w:rFonts w:ascii="Arial" w:eastAsia="Calibri" w:hAnsi="Arial" w:cs="Arial"/>
          <w:sz w:val="24"/>
          <w:szCs w:val="24"/>
        </w:rPr>
        <w:t>(2)</w:t>
      </w:r>
      <w:r w:rsidRPr="00941B17">
        <w:rPr>
          <w:rFonts w:ascii="Arial" w:eastAsia="Calibri" w:hAnsi="Arial" w:cs="Arial"/>
          <w:sz w:val="24"/>
          <w:szCs w:val="24"/>
        </w:rPr>
        <w:tab/>
      </w:r>
      <w:r w:rsidR="0084092B">
        <w:rPr>
          <w:rFonts w:ascii="Arial" w:eastAsia="Calibri" w:hAnsi="Arial" w:cs="Arial"/>
          <w:sz w:val="24"/>
          <w:szCs w:val="24"/>
        </w:rPr>
        <w:t xml:space="preserve">SASSA </w:t>
      </w:r>
      <w:r>
        <w:rPr>
          <w:rFonts w:ascii="Arial" w:eastAsia="Calibri" w:hAnsi="Arial" w:cs="Arial"/>
          <w:sz w:val="24"/>
          <w:szCs w:val="24"/>
        </w:rPr>
        <w:t xml:space="preserve">is responsible for managing the payment of SRD grants and utilises its own electronic system to do that.  </w:t>
      </w:r>
      <w:r w:rsidR="0041128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he DPSA and </w:t>
      </w:r>
      <w:r w:rsidR="0084092B">
        <w:rPr>
          <w:rFonts w:ascii="Arial" w:eastAsia="Calibri" w:hAnsi="Arial" w:cs="Arial"/>
          <w:sz w:val="24"/>
          <w:szCs w:val="24"/>
        </w:rPr>
        <w:t>SASSA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11287">
        <w:rPr>
          <w:rFonts w:ascii="Arial" w:eastAsia="Calibri" w:hAnsi="Arial" w:cs="Arial"/>
          <w:sz w:val="24"/>
          <w:szCs w:val="24"/>
        </w:rPr>
        <w:t xml:space="preserve">linked the SASSA system to access information on the Personnel Salary System (PERSAL) so that current </w:t>
      </w:r>
      <w:r>
        <w:rPr>
          <w:rFonts w:ascii="Arial" w:eastAsia="Calibri" w:hAnsi="Arial" w:cs="Arial"/>
          <w:sz w:val="24"/>
          <w:szCs w:val="24"/>
        </w:rPr>
        <w:t xml:space="preserve">payments to applicants </w:t>
      </w:r>
      <w:r w:rsidR="00411287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 xml:space="preserve">only made after </w:t>
      </w:r>
      <w:r w:rsidR="009863C1">
        <w:rPr>
          <w:rFonts w:ascii="Arial" w:eastAsia="Calibri" w:hAnsi="Arial" w:cs="Arial"/>
          <w:sz w:val="24"/>
          <w:szCs w:val="24"/>
        </w:rPr>
        <w:t xml:space="preserve">it was confirmed that the applicants are not </w:t>
      </w:r>
      <w:r>
        <w:rPr>
          <w:rFonts w:ascii="Arial" w:eastAsia="Calibri" w:hAnsi="Arial" w:cs="Arial"/>
          <w:sz w:val="24"/>
          <w:szCs w:val="24"/>
        </w:rPr>
        <w:t>appoin</w:t>
      </w:r>
      <w:r w:rsidR="00411287">
        <w:rPr>
          <w:rFonts w:ascii="Arial" w:eastAsia="Calibri" w:hAnsi="Arial" w:cs="Arial"/>
          <w:sz w:val="24"/>
          <w:szCs w:val="24"/>
        </w:rPr>
        <w:t>ted as Pu</w:t>
      </w:r>
      <w:r w:rsidR="009863C1">
        <w:rPr>
          <w:rFonts w:ascii="Arial" w:eastAsia="Calibri" w:hAnsi="Arial" w:cs="Arial"/>
          <w:sz w:val="24"/>
          <w:szCs w:val="24"/>
        </w:rPr>
        <w:t>blic Service employees.</w:t>
      </w:r>
    </w:p>
    <w:p w:rsidR="00171970" w:rsidRPr="001E4D2E" w:rsidRDefault="001E4D2E">
      <w:r w:rsidRPr="001E4D2E">
        <w:rPr>
          <w:rFonts w:ascii="Arial" w:eastAsia="Calibri" w:hAnsi="Arial" w:cs="Arial"/>
          <w:sz w:val="24"/>
          <w:szCs w:val="24"/>
        </w:rPr>
        <w:t>End</w:t>
      </w:r>
    </w:p>
    <w:sectPr w:rsidR="00171970" w:rsidRPr="001E4D2E" w:rsidSect="00B43FA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94" w:rsidRDefault="004B6A94" w:rsidP="00361DD7">
      <w:pPr>
        <w:spacing w:after="0" w:line="240" w:lineRule="auto"/>
      </w:pPr>
      <w:r>
        <w:separator/>
      </w:r>
    </w:p>
  </w:endnote>
  <w:endnote w:type="continuationSeparator" w:id="0">
    <w:p w:rsidR="004B6A94" w:rsidRDefault="004B6A94" w:rsidP="003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D7" w:rsidRDefault="00361DD7">
    <w:pPr>
      <w:pStyle w:val="Footer"/>
    </w:pPr>
    <w:r w:rsidRPr="00361DD7">
      <w:rPr>
        <w:rFonts w:cstheme="minorHAnsi"/>
        <w:b/>
        <w:i/>
      </w:rPr>
      <w:t xml:space="preserve">Dr M </w:t>
    </w:r>
    <w:proofErr w:type="spellStart"/>
    <w:r w:rsidRPr="00361DD7">
      <w:rPr>
        <w:rFonts w:cstheme="minorHAnsi"/>
        <w:b/>
        <w:i/>
      </w:rPr>
      <w:t>M</w:t>
    </w:r>
    <w:proofErr w:type="spellEnd"/>
    <w:r w:rsidRPr="00361DD7">
      <w:rPr>
        <w:rFonts w:cstheme="minorHAnsi"/>
        <w:b/>
        <w:i/>
      </w:rPr>
      <w:t xml:space="preserve"> </w:t>
    </w:r>
    <w:proofErr w:type="spellStart"/>
    <w:r w:rsidRPr="00361DD7">
      <w:rPr>
        <w:rFonts w:cstheme="minorHAnsi"/>
        <w:b/>
        <w:i/>
      </w:rPr>
      <w:t>Gondwe</w:t>
    </w:r>
    <w:proofErr w:type="spellEnd"/>
    <w:r w:rsidRPr="00361DD7">
      <w:rPr>
        <w:rFonts w:cstheme="minorHAnsi"/>
        <w:b/>
        <w:i/>
      </w:rPr>
      <w:t xml:space="preserve"> (DA) to ask the Minister of Public Service and Administration (Question 2503</w:t>
    </w:r>
    <w:r>
      <w:rPr>
        <w:rFonts w:ascii="Arial" w:hAnsi="Arial" w:cs="Arial"/>
        <w:b/>
        <w:sz w:val="24"/>
        <w:szCs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94" w:rsidRDefault="004B6A94" w:rsidP="00361DD7">
      <w:pPr>
        <w:spacing w:after="0" w:line="240" w:lineRule="auto"/>
      </w:pPr>
      <w:r>
        <w:separator/>
      </w:r>
    </w:p>
  </w:footnote>
  <w:footnote w:type="continuationSeparator" w:id="0">
    <w:p w:rsidR="004B6A94" w:rsidRDefault="004B6A94" w:rsidP="0036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914"/>
    <w:multiLevelType w:val="hybridMultilevel"/>
    <w:tmpl w:val="CC20874E"/>
    <w:lvl w:ilvl="0" w:tplc="2752D51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0121"/>
    <w:multiLevelType w:val="hybridMultilevel"/>
    <w:tmpl w:val="3B5A3C36"/>
    <w:lvl w:ilvl="0" w:tplc="251AB4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464F97"/>
    <w:multiLevelType w:val="hybridMultilevel"/>
    <w:tmpl w:val="C690394E"/>
    <w:lvl w:ilvl="0" w:tplc="861A0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1D71"/>
    <w:rsid w:val="000137E2"/>
    <w:rsid w:val="00073BD9"/>
    <w:rsid w:val="000D7CDB"/>
    <w:rsid w:val="000E63C1"/>
    <w:rsid w:val="00107B30"/>
    <w:rsid w:val="001A3D33"/>
    <w:rsid w:val="001D0BAA"/>
    <w:rsid w:val="001E4D2E"/>
    <w:rsid w:val="001F0D08"/>
    <w:rsid w:val="00214C38"/>
    <w:rsid w:val="002759ED"/>
    <w:rsid w:val="002822D1"/>
    <w:rsid w:val="00291345"/>
    <w:rsid w:val="002F3DA8"/>
    <w:rsid w:val="00361DD7"/>
    <w:rsid w:val="003D2A66"/>
    <w:rsid w:val="003F2936"/>
    <w:rsid w:val="00411287"/>
    <w:rsid w:val="004B6A94"/>
    <w:rsid w:val="005320DB"/>
    <w:rsid w:val="005B2716"/>
    <w:rsid w:val="0066165B"/>
    <w:rsid w:val="00687B7B"/>
    <w:rsid w:val="006B764D"/>
    <w:rsid w:val="0084092B"/>
    <w:rsid w:val="008E03F3"/>
    <w:rsid w:val="008E5803"/>
    <w:rsid w:val="00912D6F"/>
    <w:rsid w:val="00941B17"/>
    <w:rsid w:val="009863C1"/>
    <w:rsid w:val="00992266"/>
    <w:rsid w:val="009C145F"/>
    <w:rsid w:val="00A03275"/>
    <w:rsid w:val="00AE446A"/>
    <w:rsid w:val="00B43FA5"/>
    <w:rsid w:val="00C2124D"/>
    <w:rsid w:val="00C41D71"/>
    <w:rsid w:val="00E06565"/>
    <w:rsid w:val="00EA3032"/>
    <w:rsid w:val="00F0065E"/>
    <w:rsid w:val="00F47BAE"/>
    <w:rsid w:val="00F51440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D7"/>
  </w:style>
  <w:style w:type="paragraph" w:styleId="Footer">
    <w:name w:val="footer"/>
    <w:basedOn w:val="Normal"/>
    <w:link w:val="FooterChar"/>
    <w:uiPriority w:val="99"/>
    <w:unhideWhenUsed/>
    <w:rsid w:val="00361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D7"/>
  </w:style>
  <w:style w:type="paragraph" w:styleId="ListParagraph">
    <w:name w:val="List Paragraph"/>
    <w:basedOn w:val="Normal"/>
    <w:uiPriority w:val="34"/>
    <w:qFormat/>
    <w:rsid w:val="003F2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2021-12-08T14:12:00Z</dcterms:created>
  <dcterms:modified xsi:type="dcterms:W3CDTF">2021-12-08T14:12:00Z</dcterms:modified>
</cp:coreProperties>
</file>