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A4B0F">
        <w:rPr>
          <w:rFonts w:ascii="Times New Roman" w:hAnsi="Times New Roman" w:cs="Times New Roman"/>
          <w:b/>
          <w:sz w:val="24"/>
          <w:szCs w:val="24"/>
        </w:rPr>
        <w:t xml:space="preserve"> 2503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40B1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25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40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DA4B0F" w:rsidRPr="00DA4B0F" w:rsidRDefault="00DA4B0F" w:rsidP="00DA4B0F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DA4B0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2503.</w:t>
      </w:r>
      <w:r w:rsidRPr="00DA4B0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H S Boshoff (DA) to ask the Minister of Basic Education:</w:t>
      </w:r>
    </w:p>
    <w:p w:rsidR="00DA4B0F" w:rsidRPr="00DA4B0F" w:rsidRDefault="00DA4B0F" w:rsidP="00DA4B0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B0F">
        <w:rPr>
          <w:rFonts w:ascii="Times New Roman" w:eastAsia="Calibri" w:hAnsi="Times New Roman" w:cs="Times New Roman"/>
          <w:sz w:val="24"/>
          <w:szCs w:val="24"/>
        </w:rPr>
        <w:t>Whether teachers who are found guilty of (a) sexual and/or (b) physical abuse of learners are automatically (</w:t>
      </w:r>
      <w:proofErr w:type="spellStart"/>
      <w:r w:rsidRPr="00DA4B0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A4B0F">
        <w:rPr>
          <w:rFonts w:ascii="Times New Roman" w:eastAsia="Calibri" w:hAnsi="Times New Roman" w:cs="Times New Roman"/>
          <w:sz w:val="24"/>
          <w:szCs w:val="24"/>
        </w:rPr>
        <w:t xml:space="preserve">) placed on the Child Protection Register and/or (ii) dismissed from their position; if not, in </w:t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each</w:t>
      </w:r>
      <w:r w:rsidRPr="00DA4B0F">
        <w:rPr>
          <w:rFonts w:ascii="Times New Roman" w:eastAsia="Calibri" w:hAnsi="Times New Roman" w:cs="Times New Roman"/>
          <w:sz w:val="24"/>
          <w:szCs w:val="24"/>
        </w:rPr>
        <w:t xml:space="preserve"> case, why not; if so, what are the relevant details in each case</w:t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DA4B0F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NW2760E</w:t>
      </w:r>
    </w:p>
    <w:p w:rsidR="00A66D5D" w:rsidRDefault="00A66D5D" w:rsidP="00A66D5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6C1C1B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REPLY</w:t>
      </w:r>
    </w:p>
    <w:p w:rsidR="00A66D5D" w:rsidRPr="00DC3279" w:rsidRDefault="00A66D5D" w:rsidP="00A66D5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(i)</w:t>
      </w:r>
      <w:r w:rsidRPr="00DC327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In csaes of teachers found guilty of sexual abuse follwing a disciplinar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y hearing, these teachers are a</w:t>
      </w:r>
      <w:r w:rsidRPr="00DC327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utomatically placed o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n the Child Protection Register</w:t>
      </w:r>
      <w:r w:rsidRPr="00DC327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by Provincial Departments of Education.</w:t>
      </w:r>
    </w:p>
    <w:p w:rsidR="00A66D5D" w:rsidRDefault="00A66D5D" w:rsidP="00A66D5D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A66D5D" w:rsidRPr="00DC3279" w:rsidRDefault="00A66D5D" w:rsidP="00A66D5D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(ii)</w:t>
      </w:r>
      <w:r w:rsidRPr="00DC327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Any teacher found guilty of sexual abuse is dismissed from their post.</w:t>
      </w:r>
    </w:p>
    <w:p w:rsidR="00A66D5D" w:rsidRDefault="00A66D5D" w:rsidP="00A66D5D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A66D5D" w:rsidRDefault="00A66D5D" w:rsidP="00A66D5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(i)In the case of physical abuse of learners, the teacher is not automatically placed on the </w:t>
      </w:r>
      <w:r w:rsidRPr="00DC327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Child Protection Register. Only if the nature of the abuse is a criminal offence, will the teacher be placed on the Child Protection Register.</w:t>
      </w:r>
    </w:p>
    <w:p w:rsidR="00A66D5D" w:rsidRDefault="00A66D5D" w:rsidP="00A66D5D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(ii) Physical abuse is a form of corporal punishment and is a dismissable offence.</w:t>
      </w:r>
    </w:p>
    <w:p w:rsidR="00A66D5D" w:rsidRDefault="00A66D5D" w:rsidP="00A66D5D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A66D5D" w:rsidRDefault="00A66D5D" w:rsidP="00A66D5D">
      <w:pPr>
        <w:spacing w:before="100" w:beforeAutospacing="1" w:after="100" w:afterAutospacing="1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A66D5D" w:rsidRPr="006C1C1B" w:rsidRDefault="00A66D5D" w:rsidP="00A66D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5D" w:rsidRDefault="00A66D5D" w:rsidP="00A6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5D" w:rsidRDefault="00A66D5D" w:rsidP="00A6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66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461"/>
    <w:multiLevelType w:val="hybridMultilevel"/>
    <w:tmpl w:val="90AE0218"/>
    <w:lvl w:ilvl="0" w:tplc="F8CC4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66895"/>
    <w:rsid w:val="00170990"/>
    <w:rsid w:val="00171447"/>
    <w:rsid w:val="00183BCF"/>
    <w:rsid w:val="001A3459"/>
    <w:rsid w:val="0020126E"/>
    <w:rsid w:val="00226801"/>
    <w:rsid w:val="00236728"/>
    <w:rsid w:val="00240B13"/>
    <w:rsid w:val="0025607E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555A1"/>
    <w:rsid w:val="004A2F02"/>
    <w:rsid w:val="004B34AC"/>
    <w:rsid w:val="004E39FB"/>
    <w:rsid w:val="0052029B"/>
    <w:rsid w:val="005676F7"/>
    <w:rsid w:val="00570560"/>
    <w:rsid w:val="005827AF"/>
    <w:rsid w:val="00593210"/>
    <w:rsid w:val="0059663A"/>
    <w:rsid w:val="005A3784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A705D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9E7FC5"/>
    <w:rsid w:val="00A20079"/>
    <w:rsid w:val="00A451EB"/>
    <w:rsid w:val="00A603D7"/>
    <w:rsid w:val="00A62005"/>
    <w:rsid w:val="00A666AB"/>
    <w:rsid w:val="00A66D5D"/>
    <w:rsid w:val="00AE1828"/>
    <w:rsid w:val="00B07D8A"/>
    <w:rsid w:val="00B6783D"/>
    <w:rsid w:val="00B81D4D"/>
    <w:rsid w:val="00C00DC4"/>
    <w:rsid w:val="00C84B1D"/>
    <w:rsid w:val="00C90C8F"/>
    <w:rsid w:val="00CE010E"/>
    <w:rsid w:val="00D13D42"/>
    <w:rsid w:val="00D34C31"/>
    <w:rsid w:val="00D61473"/>
    <w:rsid w:val="00D6328E"/>
    <w:rsid w:val="00D713FC"/>
    <w:rsid w:val="00D9276C"/>
    <w:rsid w:val="00D94B1F"/>
    <w:rsid w:val="00D97E99"/>
    <w:rsid w:val="00DA004F"/>
    <w:rsid w:val="00DA4B0F"/>
    <w:rsid w:val="00E34908"/>
    <w:rsid w:val="00E6278E"/>
    <w:rsid w:val="00E67F6F"/>
    <w:rsid w:val="00EA485B"/>
    <w:rsid w:val="00F11816"/>
    <w:rsid w:val="00F5012D"/>
    <w:rsid w:val="00F574BB"/>
    <w:rsid w:val="00FB6195"/>
    <w:rsid w:val="00FC20D9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2017-08-25T04:43:00Z</dcterms:created>
  <dcterms:modified xsi:type="dcterms:W3CDTF">2017-09-18T04:51:00Z</dcterms:modified>
</cp:coreProperties>
</file>