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CE6CEE"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19/02/2021</w:t>
      </w:r>
    </w:p>
    <w:p w:rsidR="006D7B63" w:rsidRPr="000016F3" w:rsidRDefault="00CE6CEE"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02/2021</w:t>
      </w:r>
    </w:p>
    <w:p w:rsidR="00D1689E" w:rsidRDefault="00CE6CEE"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250.   </w:t>
      </w:r>
      <w:r w:rsidRPr="005B4653">
        <w:rPr>
          <w:rFonts w:ascii="Arial" w:eastAsia="Calibri" w:hAnsi="Arial" w:cs="Arial"/>
          <w:b/>
          <w:noProof/>
          <w:sz w:val="24"/>
          <w:szCs w:val="24"/>
        </w:rPr>
        <w:t>Mr T M Langa (EFF) to ask the Minister of Basic Education:</w:t>
      </w:r>
      <w:r w:rsidRPr="000016F3">
        <w:rPr>
          <w:rFonts w:ascii="Arial" w:eastAsia="Calibri" w:hAnsi="Arial" w:cs="Arial"/>
          <w:b/>
          <w:noProof/>
          <w:sz w:val="24"/>
          <w:szCs w:val="24"/>
          <w:lang w:val="af-ZA"/>
        </w:rPr>
        <w:t xml:space="preserve"> to ask the Minister of Basic Education:</w:t>
      </w:r>
    </w:p>
    <w:p w:rsidR="00C77DD1" w:rsidRDefault="00CE6CEE">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xml:space="preserve">  </w:t>
      </w:r>
    </w:p>
    <w:p w:rsidR="00CE6CEE" w:rsidRDefault="00CE6CEE">
      <w:pPr>
        <w:spacing w:before="240" w:after="100" w:line="240" w:lineRule="auto"/>
        <w:ind w:left="720"/>
        <w:jc w:val="both"/>
        <w:rPr>
          <w:rFonts w:ascii="Arial" w:eastAsia="Arial" w:hAnsi="Arial" w:cs="Arial"/>
          <w:sz w:val="24"/>
          <w:szCs w:val="24"/>
        </w:rPr>
      </w:pPr>
      <w:r>
        <w:rPr>
          <w:rFonts w:ascii="Arial" w:eastAsia="Arial" w:hAnsi="Arial" w:cs="Arial"/>
          <w:sz w:val="24"/>
          <w:szCs w:val="24"/>
        </w:rPr>
        <w:t xml:space="preserve">What steps has she taken to ensure that all the schools that fall within the </w:t>
      </w:r>
      <w:proofErr w:type="spellStart"/>
      <w:r>
        <w:rPr>
          <w:rFonts w:ascii="Arial" w:eastAsia="Arial" w:hAnsi="Arial" w:cs="Arial"/>
          <w:sz w:val="24"/>
          <w:szCs w:val="24"/>
        </w:rPr>
        <w:t>KwaMbonambi</w:t>
      </w:r>
      <w:proofErr w:type="spellEnd"/>
      <w:r>
        <w:rPr>
          <w:rFonts w:ascii="Arial" w:eastAsia="Arial" w:hAnsi="Arial" w:cs="Arial"/>
          <w:sz w:val="24"/>
          <w:szCs w:val="24"/>
        </w:rPr>
        <w:t xml:space="preserve"> municipal area adhere to all COVID-19 protocols, and that includes ensuring that there are sanitisers, temperature scanners and masks for all the teachers and learners?       </w:t>
      </w:r>
    </w:p>
    <w:p w:rsidR="00C77DD1" w:rsidRDefault="00CE6CEE">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CE6CEE"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C77DD1" w:rsidRDefault="00CE6CEE">
      <w:pPr>
        <w:jc w:val="both"/>
        <w:rPr>
          <w:rFonts w:ascii="Times New Roman" w:eastAsia="Times New Roman" w:hAnsi="Times New Roman" w:cs="Times New Roman"/>
          <w:sz w:val="24"/>
          <w:szCs w:val="24"/>
        </w:rPr>
      </w:pPr>
      <w:r>
        <w:rPr>
          <w:rFonts w:ascii="Arial" w:eastAsia="Arial" w:hAnsi="Arial" w:cs="Arial"/>
          <w:sz w:val="24"/>
          <w:szCs w:val="24"/>
        </w:rPr>
        <w:t>The Department of Basic Education (DBE) has developed Standard Operating Procedures (SOPs) for the containment and management of COVID-19 in schools; and further gazetted Directions issued in terms of regulation 4(3) of the Disaster Management Act, 2002 (Act No. 57 of 2002), regarding the reopening of schools and measures to address, prevent and combat the spread of COVID-19 in the Department of Basic Education, all Provincial Education Departments, all Education district offices and all schools in the Republic of South Africa.  The SOPs and Directions are not municipal specific, but are applicable to the entire education system. </w:t>
      </w:r>
      <w:bookmarkStart w:id="0" w:name="_GoBack"/>
      <w:bookmarkEnd w:id="0"/>
    </w:p>
    <w:sectPr w:rsidR="00C77DD1" w:rsidSect="003B6C4D">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275" w:rsidRDefault="00107275">
      <w:pPr>
        <w:spacing w:after="0" w:line="240" w:lineRule="auto"/>
      </w:pPr>
      <w:r>
        <w:separator/>
      </w:r>
    </w:p>
  </w:endnote>
  <w:endnote w:type="continuationSeparator" w:id="0">
    <w:p w:rsidR="00107275" w:rsidRDefault="00107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275" w:rsidRDefault="00107275">
      <w:pPr>
        <w:spacing w:after="0" w:line="240" w:lineRule="auto"/>
      </w:pPr>
      <w:r>
        <w:separator/>
      </w:r>
    </w:p>
  </w:footnote>
  <w:footnote w:type="continuationSeparator" w:id="0">
    <w:p w:rsidR="00107275" w:rsidRDefault="00107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CE6CEE"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CE6CEE"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CE6CEE"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250.   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E3224FE8">
      <w:start w:val="1"/>
      <w:numFmt w:val="lowerLetter"/>
      <w:lvlText w:val="(%1)"/>
      <w:lvlJc w:val="left"/>
      <w:pPr>
        <w:ind w:left="1080" w:hanging="360"/>
      </w:pPr>
      <w:rPr>
        <w:rFonts w:eastAsia="Calibri" w:hint="default"/>
        <w:sz w:val="24"/>
      </w:rPr>
    </w:lvl>
    <w:lvl w:ilvl="1" w:tplc="0D0E1B1C" w:tentative="1">
      <w:start w:val="1"/>
      <w:numFmt w:val="lowerLetter"/>
      <w:lvlText w:val="%2."/>
      <w:lvlJc w:val="left"/>
      <w:pPr>
        <w:ind w:left="1800" w:hanging="360"/>
      </w:pPr>
    </w:lvl>
    <w:lvl w:ilvl="2" w:tplc="69067B6E" w:tentative="1">
      <w:start w:val="1"/>
      <w:numFmt w:val="lowerRoman"/>
      <w:lvlText w:val="%3."/>
      <w:lvlJc w:val="right"/>
      <w:pPr>
        <w:ind w:left="2520" w:hanging="180"/>
      </w:pPr>
    </w:lvl>
    <w:lvl w:ilvl="3" w:tplc="A760831C" w:tentative="1">
      <w:start w:val="1"/>
      <w:numFmt w:val="decimal"/>
      <w:lvlText w:val="%4."/>
      <w:lvlJc w:val="left"/>
      <w:pPr>
        <w:ind w:left="3240" w:hanging="360"/>
      </w:pPr>
    </w:lvl>
    <w:lvl w:ilvl="4" w:tplc="37A4FA80" w:tentative="1">
      <w:start w:val="1"/>
      <w:numFmt w:val="lowerLetter"/>
      <w:lvlText w:val="%5."/>
      <w:lvlJc w:val="left"/>
      <w:pPr>
        <w:ind w:left="3960" w:hanging="360"/>
      </w:pPr>
    </w:lvl>
    <w:lvl w:ilvl="5" w:tplc="B106D102" w:tentative="1">
      <w:start w:val="1"/>
      <w:numFmt w:val="lowerRoman"/>
      <w:lvlText w:val="%6."/>
      <w:lvlJc w:val="right"/>
      <w:pPr>
        <w:ind w:left="4680" w:hanging="180"/>
      </w:pPr>
    </w:lvl>
    <w:lvl w:ilvl="6" w:tplc="B768B718" w:tentative="1">
      <w:start w:val="1"/>
      <w:numFmt w:val="decimal"/>
      <w:lvlText w:val="%7."/>
      <w:lvlJc w:val="left"/>
      <w:pPr>
        <w:ind w:left="5400" w:hanging="360"/>
      </w:pPr>
    </w:lvl>
    <w:lvl w:ilvl="7" w:tplc="C7F82270" w:tentative="1">
      <w:start w:val="1"/>
      <w:numFmt w:val="lowerLetter"/>
      <w:lvlText w:val="%8."/>
      <w:lvlJc w:val="left"/>
      <w:pPr>
        <w:ind w:left="6120" w:hanging="360"/>
      </w:pPr>
    </w:lvl>
    <w:lvl w:ilvl="8" w:tplc="64FEBE90" w:tentative="1">
      <w:start w:val="1"/>
      <w:numFmt w:val="lowerRoman"/>
      <w:lvlText w:val="%9."/>
      <w:lvlJc w:val="right"/>
      <w:pPr>
        <w:ind w:left="6840" w:hanging="180"/>
      </w:pPr>
    </w:lvl>
  </w:abstractNum>
  <w:abstractNum w:abstractNumId="1">
    <w:nsid w:val="48202B8E"/>
    <w:multiLevelType w:val="hybridMultilevel"/>
    <w:tmpl w:val="8B24878A"/>
    <w:lvl w:ilvl="0" w:tplc="D2EC5D8A">
      <w:start w:val="1"/>
      <w:numFmt w:val="lowerLetter"/>
      <w:lvlText w:val="(%1)"/>
      <w:lvlJc w:val="left"/>
      <w:pPr>
        <w:ind w:left="786" w:hanging="360"/>
      </w:pPr>
      <w:rPr>
        <w:rFonts w:hint="default"/>
        <w:sz w:val="24"/>
        <w:szCs w:val="24"/>
      </w:rPr>
    </w:lvl>
    <w:lvl w:ilvl="1" w:tplc="E7B0EE9E" w:tentative="1">
      <w:start w:val="1"/>
      <w:numFmt w:val="lowerLetter"/>
      <w:lvlText w:val="%2."/>
      <w:lvlJc w:val="left"/>
      <w:pPr>
        <w:ind w:left="1506" w:hanging="360"/>
      </w:pPr>
    </w:lvl>
    <w:lvl w:ilvl="2" w:tplc="AFDE4FB8" w:tentative="1">
      <w:start w:val="1"/>
      <w:numFmt w:val="lowerRoman"/>
      <w:lvlText w:val="%3."/>
      <w:lvlJc w:val="right"/>
      <w:pPr>
        <w:ind w:left="2226" w:hanging="180"/>
      </w:pPr>
    </w:lvl>
    <w:lvl w:ilvl="3" w:tplc="B58C3FA4" w:tentative="1">
      <w:start w:val="1"/>
      <w:numFmt w:val="decimal"/>
      <w:lvlText w:val="%4."/>
      <w:lvlJc w:val="left"/>
      <w:pPr>
        <w:ind w:left="2946" w:hanging="360"/>
      </w:pPr>
    </w:lvl>
    <w:lvl w:ilvl="4" w:tplc="E47048B4" w:tentative="1">
      <w:start w:val="1"/>
      <w:numFmt w:val="lowerLetter"/>
      <w:lvlText w:val="%5."/>
      <w:lvlJc w:val="left"/>
      <w:pPr>
        <w:ind w:left="3666" w:hanging="360"/>
      </w:pPr>
    </w:lvl>
    <w:lvl w:ilvl="5" w:tplc="9D0C5FEE" w:tentative="1">
      <w:start w:val="1"/>
      <w:numFmt w:val="lowerRoman"/>
      <w:lvlText w:val="%6."/>
      <w:lvlJc w:val="right"/>
      <w:pPr>
        <w:ind w:left="4386" w:hanging="180"/>
      </w:pPr>
    </w:lvl>
    <w:lvl w:ilvl="6" w:tplc="BDCEF732" w:tentative="1">
      <w:start w:val="1"/>
      <w:numFmt w:val="decimal"/>
      <w:lvlText w:val="%7."/>
      <w:lvlJc w:val="left"/>
      <w:pPr>
        <w:ind w:left="5106" w:hanging="360"/>
      </w:pPr>
    </w:lvl>
    <w:lvl w:ilvl="7" w:tplc="C3DEB2CA" w:tentative="1">
      <w:start w:val="1"/>
      <w:numFmt w:val="lowerLetter"/>
      <w:lvlText w:val="%8."/>
      <w:lvlJc w:val="left"/>
      <w:pPr>
        <w:ind w:left="5826" w:hanging="360"/>
      </w:pPr>
    </w:lvl>
    <w:lvl w:ilvl="8" w:tplc="7BEEE270"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07275"/>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B6C4D"/>
    <w:rsid w:val="003F26D9"/>
    <w:rsid w:val="00400D7D"/>
    <w:rsid w:val="00401744"/>
    <w:rsid w:val="00405587"/>
    <w:rsid w:val="00430337"/>
    <w:rsid w:val="00445162"/>
    <w:rsid w:val="00445915"/>
    <w:rsid w:val="004460E6"/>
    <w:rsid w:val="004532C0"/>
    <w:rsid w:val="00454B34"/>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77DD1"/>
    <w:rsid w:val="00C8532E"/>
    <w:rsid w:val="00C902B9"/>
    <w:rsid w:val="00C90C8F"/>
    <w:rsid w:val="00CE6CEE"/>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C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29609-BA84-4D92-AABC-E56787EAB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2021-03-14T06:50:00Z</dcterms:created>
  <dcterms:modified xsi:type="dcterms:W3CDTF">2021-03-14T06:50:00Z</dcterms:modified>
</cp:coreProperties>
</file>