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Pr="000933EA" w:rsidRDefault="006A0B3C" w:rsidP="000933EA">
      <w:pPr>
        <w:spacing w:after="0" w:line="240" w:lineRule="auto"/>
        <w:jc w:val="center"/>
        <w:rPr>
          <w:rFonts w:ascii="Arial" w:hAnsi="Arial" w:cs="Arial"/>
          <w:color w:val="000000"/>
          <w:sz w:val="20"/>
          <w:szCs w:val="20"/>
          <w:lang w:val="en-US"/>
        </w:rPr>
      </w:pPr>
    </w:p>
    <w:p w:rsidR="006A0B3C" w:rsidRPr="000933EA" w:rsidRDefault="006A0B3C" w:rsidP="000933EA">
      <w:pPr>
        <w:spacing w:after="0" w:line="240" w:lineRule="auto"/>
        <w:jc w:val="center"/>
        <w:rPr>
          <w:rFonts w:ascii="Arial" w:hAnsi="Arial" w:cs="Arial"/>
          <w:b/>
          <w:color w:val="538135"/>
          <w:sz w:val="20"/>
          <w:szCs w:val="20"/>
          <w:lang w:val="en-US"/>
        </w:rPr>
      </w:pPr>
      <w:r w:rsidRPr="000933EA">
        <w:rPr>
          <w:rFonts w:ascii="Arial" w:hAnsi="Arial" w:cs="Arial"/>
          <w:b/>
          <w:color w:val="538135"/>
          <w:sz w:val="20"/>
          <w:szCs w:val="20"/>
          <w:lang w:val="en-US"/>
        </w:rPr>
        <w:t>MINISTRY</w:t>
      </w:r>
    </w:p>
    <w:p w:rsidR="006A0B3C" w:rsidRPr="000933EA" w:rsidRDefault="006A0B3C" w:rsidP="000933EA">
      <w:pPr>
        <w:spacing w:after="0" w:line="240" w:lineRule="auto"/>
        <w:jc w:val="center"/>
        <w:rPr>
          <w:rFonts w:ascii="Arial" w:hAnsi="Arial" w:cs="Arial"/>
          <w:b/>
          <w:color w:val="538135"/>
          <w:sz w:val="20"/>
          <w:szCs w:val="20"/>
          <w:lang w:val="en-US"/>
        </w:rPr>
      </w:pPr>
      <w:r w:rsidRPr="000933EA">
        <w:rPr>
          <w:rFonts w:ascii="Arial" w:hAnsi="Arial" w:cs="Arial"/>
          <w:b/>
          <w:color w:val="538135"/>
          <w:sz w:val="20"/>
          <w:szCs w:val="20"/>
          <w:lang w:val="en-US"/>
        </w:rPr>
        <w:t>MINERAL RESOURCES AND ENERGY</w:t>
      </w:r>
    </w:p>
    <w:p w:rsidR="006A0B3C" w:rsidRPr="000933EA" w:rsidRDefault="006A0B3C" w:rsidP="000933EA">
      <w:pPr>
        <w:spacing w:after="0" w:line="240" w:lineRule="auto"/>
        <w:jc w:val="center"/>
        <w:rPr>
          <w:rFonts w:ascii="Arial" w:hAnsi="Arial" w:cs="Arial"/>
          <w:b/>
          <w:color w:val="538135"/>
          <w:sz w:val="20"/>
          <w:szCs w:val="20"/>
          <w:lang w:val="en-US"/>
        </w:rPr>
      </w:pPr>
      <w:r w:rsidRPr="000933EA">
        <w:rPr>
          <w:rFonts w:ascii="Arial" w:hAnsi="Arial" w:cs="Arial"/>
          <w:b/>
          <w:color w:val="538135"/>
          <w:sz w:val="20"/>
          <w:szCs w:val="20"/>
          <w:lang w:val="en-US"/>
        </w:rPr>
        <w:t>REPUBLIC OF SOUTH AFRICA</w:t>
      </w:r>
    </w:p>
    <w:p w:rsidR="006A0B3C" w:rsidRPr="000933EA" w:rsidRDefault="006A0B3C" w:rsidP="000933EA">
      <w:pPr>
        <w:spacing w:after="0" w:line="240" w:lineRule="auto"/>
        <w:ind w:hanging="142"/>
        <w:jc w:val="center"/>
        <w:rPr>
          <w:rFonts w:ascii="Arial" w:hAnsi="Arial" w:cs="Arial"/>
          <w:b/>
          <w:sz w:val="20"/>
          <w:szCs w:val="20"/>
          <w:lang w:val="en-US"/>
        </w:rPr>
      </w:pPr>
      <w:r w:rsidRPr="000933EA">
        <w:rPr>
          <w:rFonts w:ascii="Arial" w:hAnsi="Arial" w:cs="Arial"/>
          <w:b/>
          <w:sz w:val="20"/>
          <w:szCs w:val="20"/>
          <w:lang w:val="en-US"/>
        </w:rPr>
        <w:t>Private Bag X 59, Arcadia, 0007, Trevenna Campus, Building 2C, C/o Meintjes &amp; Francis Baard Street, Tel: +27 12 406 7612, Fax: +27 12 323 5849</w:t>
      </w:r>
    </w:p>
    <w:p w:rsidR="006A0B3C" w:rsidRPr="000933EA" w:rsidRDefault="006A0B3C" w:rsidP="000933EA">
      <w:pPr>
        <w:spacing w:after="0" w:line="240" w:lineRule="auto"/>
        <w:jc w:val="center"/>
        <w:rPr>
          <w:rFonts w:ascii="Arial" w:hAnsi="Arial" w:cs="Arial"/>
          <w:sz w:val="20"/>
          <w:szCs w:val="20"/>
          <w:lang w:val="en-US"/>
        </w:rPr>
      </w:pPr>
      <w:r w:rsidRPr="000933EA">
        <w:rPr>
          <w:rFonts w:ascii="Arial" w:hAnsi="Arial" w:cs="Arial"/>
          <w:sz w:val="20"/>
          <w:szCs w:val="20"/>
          <w:lang w:val="en-US"/>
        </w:rPr>
        <w:t>Private Bag X9111 Cape Town 8000, 7</w:t>
      </w:r>
      <w:r w:rsidRPr="000933EA">
        <w:rPr>
          <w:rFonts w:ascii="Arial" w:hAnsi="Arial" w:cs="Arial"/>
          <w:sz w:val="20"/>
          <w:szCs w:val="20"/>
          <w:vertAlign w:val="superscript"/>
          <w:lang w:val="en-US"/>
        </w:rPr>
        <w:t>th</w:t>
      </w:r>
      <w:r w:rsidRPr="000933EA">
        <w:rPr>
          <w:rFonts w:ascii="Arial" w:hAnsi="Arial" w:cs="Arial"/>
          <w:sz w:val="20"/>
          <w:szCs w:val="20"/>
          <w:lang w:val="en-US"/>
        </w:rPr>
        <w:t xml:space="preserve"> Floor, 120 Plein Street Cape Town, Tel: +27 21 469 6425, Fax: +27 21 465 5980</w:t>
      </w:r>
    </w:p>
    <w:p w:rsidR="00181DFA" w:rsidRPr="000933EA" w:rsidRDefault="00181DFA" w:rsidP="000933E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rPr>
          <w:rFonts w:ascii="Arial" w:hAnsi="Arial" w:cs="Arial"/>
          <w:b/>
          <w:sz w:val="20"/>
          <w:szCs w:val="20"/>
          <w:lang w:val="en-ZA"/>
        </w:rPr>
      </w:pPr>
      <w:r w:rsidRPr="000933EA">
        <w:rPr>
          <w:rFonts w:ascii="Arial" w:hAnsi="Arial" w:cs="Arial"/>
          <w:b/>
          <w:sz w:val="20"/>
          <w:szCs w:val="20"/>
          <w:lang w:val="en-ZA"/>
        </w:rPr>
        <w:tab/>
        <w:t>Memorandum from the Parliamentary Office</w:t>
      </w:r>
    </w:p>
    <w:p w:rsidR="00181DFA" w:rsidRPr="000933EA" w:rsidRDefault="00181DFA" w:rsidP="000933EA">
      <w:pPr>
        <w:spacing w:after="0" w:line="240" w:lineRule="auto"/>
        <w:rPr>
          <w:rFonts w:ascii="Arial" w:hAnsi="Arial" w:cs="Arial"/>
          <w:sz w:val="20"/>
          <w:szCs w:val="20"/>
          <w:lang w:val="fr-FR"/>
        </w:rPr>
      </w:pPr>
      <w:r w:rsidRPr="000933EA">
        <w:rPr>
          <w:rFonts w:ascii="Arial" w:hAnsi="Arial" w:cs="Arial"/>
          <w:b/>
          <w:sz w:val="20"/>
          <w:szCs w:val="20"/>
          <w:lang w:val="fr-FR"/>
        </w:rPr>
        <w:t xml:space="preserve">National </w:t>
      </w:r>
      <w:r w:rsidR="00D44900" w:rsidRPr="000933EA">
        <w:rPr>
          <w:rFonts w:ascii="Arial" w:hAnsi="Arial" w:cs="Arial"/>
          <w:b/>
          <w:sz w:val="20"/>
          <w:szCs w:val="20"/>
          <w:lang w:val="fr-FR"/>
        </w:rPr>
        <w:t>Assembly</w:t>
      </w:r>
      <w:r w:rsidR="00A67F74" w:rsidRPr="000933EA">
        <w:rPr>
          <w:rFonts w:ascii="Arial" w:hAnsi="Arial" w:cs="Arial"/>
          <w:b/>
          <w:sz w:val="20"/>
          <w:szCs w:val="20"/>
          <w:lang w:val="fr-FR"/>
        </w:rPr>
        <w:t>:</w:t>
      </w:r>
      <w:r w:rsidRPr="000933EA">
        <w:rPr>
          <w:rFonts w:ascii="Arial" w:hAnsi="Arial" w:cs="Arial"/>
          <w:b/>
          <w:sz w:val="20"/>
          <w:szCs w:val="20"/>
          <w:lang w:val="fr-FR"/>
        </w:rPr>
        <w:t xml:space="preserve"> </w:t>
      </w:r>
      <w:r w:rsidR="00006B29" w:rsidRPr="000933EA">
        <w:rPr>
          <w:rFonts w:ascii="Arial" w:hAnsi="Arial" w:cs="Arial"/>
          <w:b/>
          <w:sz w:val="20"/>
          <w:szCs w:val="20"/>
          <w:lang w:val="fr-FR"/>
        </w:rPr>
        <w:t>2</w:t>
      </w:r>
      <w:r w:rsidR="004D05C5" w:rsidRPr="000933EA">
        <w:rPr>
          <w:rFonts w:ascii="Arial" w:hAnsi="Arial" w:cs="Arial"/>
          <w:b/>
          <w:sz w:val="20"/>
          <w:szCs w:val="20"/>
          <w:lang w:val="fr-FR"/>
        </w:rPr>
        <w:t>494</w:t>
      </w:r>
    </w:p>
    <w:p w:rsidR="00181DFA" w:rsidRPr="000933EA" w:rsidRDefault="00181DFA" w:rsidP="000933EA">
      <w:pPr>
        <w:spacing w:after="0" w:line="240" w:lineRule="auto"/>
        <w:jc w:val="both"/>
        <w:outlineLvl w:val="0"/>
        <w:rPr>
          <w:rFonts w:ascii="Arial" w:hAnsi="Arial" w:cs="Arial"/>
          <w:b/>
          <w:sz w:val="20"/>
          <w:szCs w:val="20"/>
          <w:lang w:val="en-ZA"/>
        </w:rPr>
      </w:pPr>
      <w:r w:rsidRPr="000933EA">
        <w:rPr>
          <w:rFonts w:ascii="Arial" w:hAnsi="Arial" w:cs="Arial"/>
          <w:sz w:val="20"/>
          <w:szCs w:val="20"/>
        </w:rPr>
        <w:t>Please find attached a response to Parliamentary Question</w:t>
      </w:r>
      <w:r w:rsidRPr="000933EA">
        <w:rPr>
          <w:rFonts w:ascii="Arial" w:hAnsi="Arial" w:cs="Arial"/>
          <w:b/>
          <w:sz w:val="20"/>
          <w:szCs w:val="20"/>
        </w:rPr>
        <w:t xml:space="preserve"> </w:t>
      </w:r>
      <w:r w:rsidRPr="000933EA">
        <w:rPr>
          <w:rFonts w:ascii="Arial" w:hAnsi="Arial" w:cs="Arial"/>
          <w:sz w:val="20"/>
          <w:szCs w:val="20"/>
        </w:rPr>
        <w:t xml:space="preserve">for </w:t>
      </w:r>
      <w:r w:rsidR="009B3EE3" w:rsidRPr="000933EA">
        <w:rPr>
          <w:rFonts w:ascii="Arial" w:hAnsi="Arial" w:cs="Arial"/>
          <w:b/>
          <w:i/>
          <w:iCs/>
          <w:sz w:val="20"/>
          <w:szCs w:val="20"/>
          <w:u w:val="single"/>
        </w:rPr>
        <w:t>written reply</w:t>
      </w:r>
      <w:r w:rsidRPr="000933EA">
        <w:rPr>
          <w:rFonts w:ascii="Arial" w:hAnsi="Arial" w:cs="Arial"/>
          <w:sz w:val="20"/>
          <w:szCs w:val="20"/>
        </w:rPr>
        <w:t xml:space="preserve"> asked </w:t>
      </w:r>
      <w:r w:rsidR="00D84511" w:rsidRPr="000933EA">
        <w:rPr>
          <w:rFonts w:ascii="Arial" w:hAnsi="Arial" w:cs="Arial"/>
          <w:sz w:val="20"/>
          <w:szCs w:val="20"/>
        </w:rPr>
        <w:t xml:space="preserve">by </w:t>
      </w:r>
      <w:r w:rsidR="004D05C5" w:rsidRPr="000933EA">
        <w:rPr>
          <w:rFonts w:ascii="Arial" w:eastAsia="Calibri" w:hAnsi="Arial" w:cs="Arial"/>
          <w:b/>
          <w:sz w:val="20"/>
          <w:szCs w:val="20"/>
          <w:lang w:val="en-ZA"/>
        </w:rPr>
        <w:t xml:space="preserve">Ms N N Chirwa (EFF) </w:t>
      </w:r>
      <w:r w:rsidR="00EE69CF" w:rsidRPr="000933EA">
        <w:rPr>
          <w:rFonts w:ascii="Arial" w:eastAsia="Calibri" w:hAnsi="Arial" w:cs="Arial"/>
          <w:b/>
          <w:bCs/>
          <w:sz w:val="20"/>
          <w:szCs w:val="20"/>
          <w:lang w:val="en-ZA" w:eastAsia="en-ZA"/>
        </w:rPr>
        <w:t xml:space="preserve">to ask the </w:t>
      </w:r>
      <w:r w:rsidR="00884248" w:rsidRPr="000933EA">
        <w:rPr>
          <w:rFonts w:ascii="Arial" w:eastAsia="Calibri" w:hAnsi="Arial" w:cs="Arial"/>
          <w:b/>
          <w:bCs/>
          <w:sz w:val="20"/>
          <w:szCs w:val="20"/>
          <w:lang w:val="en-ZA" w:eastAsia="en-ZA"/>
        </w:rPr>
        <w:t>Minister of Mineral Resources and Energy</w:t>
      </w:r>
      <w:r w:rsidRPr="000933EA">
        <w:rPr>
          <w:rFonts w:ascii="Arial" w:hAnsi="Arial" w:cs="Arial"/>
          <w:b/>
          <w:bCs/>
          <w:sz w:val="20"/>
          <w:szCs w:val="20"/>
        </w:rPr>
        <w:t xml:space="preserve"> </w:t>
      </w:r>
    </w:p>
    <w:p w:rsidR="00181DFA" w:rsidRPr="000933EA" w:rsidRDefault="00181DFA" w:rsidP="000933EA">
      <w:pPr>
        <w:spacing w:after="0" w:line="240" w:lineRule="auto"/>
        <w:rPr>
          <w:rFonts w:ascii="Arial" w:hAnsi="Arial" w:cs="Arial"/>
          <w:sz w:val="20"/>
          <w:szCs w:val="20"/>
        </w:rPr>
      </w:pPr>
    </w:p>
    <w:p w:rsidR="002204A5" w:rsidRPr="000933EA" w:rsidRDefault="002204A5" w:rsidP="000933EA">
      <w:pPr>
        <w:spacing w:after="0" w:line="240" w:lineRule="auto"/>
        <w:rPr>
          <w:rFonts w:ascii="Arial" w:eastAsia="Times New Roman" w:hAnsi="Arial" w:cs="Arial"/>
          <w:b/>
          <w:sz w:val="20"/>
          <w:szCs w:val="20"/>
          <w:lang w:val="en-ZA"/>
        </w:rPr>
      </w:pPr>
    </w:p>
    <w:p w:rsidR="00A25A84" w:rsidRPr="000933EA" w:rsidRDefault="00A25A84" w:rsidP="000933EA">
      <w:pPr>
        <w:spacing w:after="0" w:line="240" w:lineRule="auto"/>
        <w:rPr>
          <w:rFonts w:ascii="Arial" w:eastAsia="Times New Roman" w:hAnsi="Arial" w:cs="Arial"/>
          <w:b/>
          <w:sz w:val="20"/>
          <w:szCs w:val="20"/>
          <w:lang w:val="en-ZA"/>
        </w:rPr>
      </w:pPr>
    </w:p>
    <w:p w:rsidR="00F57D1F" w:rsidRPr="000933EA" w:rsidRDefault="00F57D1F" w:rsidP="000933EA">
      <w:pPr>
        <w:spacing w:after="0" w:line="240" w:lineRule="auto"/>
        <w:rPr>
          <w:rFonts w:ascii="Arial" w:hAnsi="Arial" w:cs="Arial"/>
          <w:b/>
          <w:sz w:val="20"/>
          <w:szCs w:val="20"/>
          <w:lang w:val="en-ZA"/>
        </w:rPr>
      </w:pPr>
    </w:p>
    <w:p w:rsidR="0038037B" w:rsidRPr="000933EA" w:rsidRDefault="0038037B" w:rsidP="000933EA">
      <w:pPr>
        <w:spacing w:after="0" w:line="240" w:lineRule="auto"/>
        <w:rPr>
          <w:rFonts w:ascii="Arial" w:hAnsi="Arial" w:cs="Arial"/>
          <w:b/>
          <w:sz w:val="20"/>
          <w:szCs w:val="20"/>
          <w:lang w:val="en-ZA"/>
        </w:rPr>
      </w:pPr>
    </w:p>
    <w:p w:rsidR="00F70C84" w:rsidRPr="000933EA" w:rsidRDefault="00F70C84" w:rsidP="000933EA">
      <w:pPr>
        <w:spacing w:after="0" w:line="240" w:lineRule="auto"/>
        <w:rPr>
          <w:rFonts w:ascii="Arial" w:hAnsi="Arial" w:cs="Arial"/>
          <w:b/>
          <w:sz w:val="20"/>
          <w:szCs w:val="20"/>
          <w:lang w:val="en-ZA"/>
        </w:rPr>
      </w:pPr>
    </w:p>
    <w:p w:rsidR="00036D75" w:rsidRPr="000933EA" w:rsidRDefault="00036D75" w:rsidP="000933EA">
      <w:pPr>
        <w:spacing w:after="0" w:line="240" w:lineRule="auto"/>
        <w:rPr>
          <w:rFonts w:ascii="Arial" w:hAnsi="Arial" w:cs="Arial"/>
          <w:b/>
          <w:sz w:val="20"/>
          <w:szCs w:val="20"/>
          <w:lang w:val="en-ZA"/>
        </w:rPr>
      </w:pPr>
    </w:p>
    <w:p w:rsidR="00036D75" w:rsidRPr="000933EA" w:rsidRDefault="00036D75" w:rsidP="000933EA">
      <w:pPr>
        <w:spacing w:after="0" w:line="240" w:lineRule="auto"/>
        <w:rPr>
          <w:rFonts w:ascii="Arial" w:hAnsi="Arial" w:cs="Arial"/>
          <w:b/>
          <w:sz w:val="20"/>
          <w:szCs w:val="20"/>
          <w:lang w:val="en-ZA"/>
        </w:rPr>
      </w:pPr>
    </w:p>
    <w:p w:rsidR="00F70C84" w:rsidRPr="000933EA" w:rsidRDefault="00F70C84" w:rsidP="000933EA">
      <w:pPr>
        <w:spacing w:after="0" w:line="240" w:lineRule="auto"/>
        <w:rPr>
          <w:rFonts w:ascii="Arial" w:hAnsi="Arial" w:cs="Arial"/>
          <w:b/>
          <w:sz w:val="20"/>
          <w:szCs w:val="20"/>
          <w:lang w:val="en-ZA"/>
        </w:rPr>
      </w:pPr>
    </w:p>
    <w:p w:rsidR="003448FA" w:rsidRPr="000933EA" w:rsidRDefault="008E4132" w:rsidP="000933EA">
      <w:pPr>
        <w:spacing w:after="0" w:line="240" w:lineRule="auto"/>
        <w:rPr>
          <w:rFonts w:ascii="Arial" w:hAnsi="Arial" w:cs="Arial"/>
          <w:b/>
          <w:sz w:val="20"/>
          <w:szCs w:val="20"/>
          <w:lang w:val="en-ZA"/>
        </w:rPr>
      </w:pPr>
      <w:r w:rsidRPr="000933EA">
        <w:rPr>
          <w:rFonts w:ascii="Arial" w:hAnsi="Arial" w:cs="Arial"/>
          <w:b/>
          <w:sz w:val="20"/>
          <w:szCs w:val="20"/>
          <w:lang w:val="en-ZA"/>
        </w:rPr>
        <w:t>Mr. Jacob Mbele</w:t>
      </w:r>
    </w:p>
    <w:p w:rsidR="003448FA" w:rsidRPr="000933EA" w:rsidRDefault="003448FA" w:rsidP="000933EA">
      <w:pPr>
        <w:spacing w:after="0" w:line="240" w:lineRule="auto"/>
        <w:rPr>
          <w:rFonts w:ascii="Arial" w:hAnsi="Arial" w:cs="Arial"/>
          <w:b/>
          <w:sz w:val="20"/>
          <w:szCs w:val="20"/>
          <w:lang w:val="en-ZA"/>
        </w:rPr>
      </w:pPr>
      <w:r w:rsidRPr="000933EA">
        <w:rPr>
          <w:rFonts w:ascii="Arial" w:hAnsi="Arial" w:cs="Arial"/>
          <w:b/>
          <w:sz w:val="20"/>
          <w:szCs w:val="20"/>
          <w:lang w:val="en-ZA"/>
        </w:rPr>
        <w:t>Director</w:t>
      </w:r>
      <w:r w:rsidR="00293CAC" w:rsidRPr="000933EA">
        <w:rPr>
          <w:rFonts w:ascii="Arial" w:hAnsi="Arial" w:cs="Arial"/>
          <w:b/>
          <w:sz w:val="20"/>
          <w:szCs w:val="20"/>
          <w:lang w:val="en-ZA"/>
        </w:rPr>
        <w:t>-</w:t>
      </w:r>
      <w:r w:rsidRPr="000933EA">
        <w:rPr>
          <w:rFonts w:ascii="Arial" w:hAnsi="Arial" w:cs="Arial"/>
          <w:b/>
          <w:sz w:val="20"/>
          <w:szCs w:val="20"/>
          <w:lang w:val="en-ZA"/>
        </w:rPr>
        <w:t xml:space="preserve">General: Mineral </w:t>
      </w:r>
      <w:r w:rsidR="00EF6E95" w:rsidRPr="000933EA">
        <w:rPr>
          <w:rFonts w:ascii="Arial" w:hAnsi="Arial" w:cs="Arial"/>
          <w:b/>
          <w:sz w:val="20"/>
          <w:szCs w:val="20"/>
          <w:lang w:val="en-ZA"/>
        </w:rPr>
        <w:t xml:space="preserve">Resources </w:t>
      </w:r>
      <w:r w:rsidR="00F045FF" w:rsidRPr="000933EA">
        <w:rPr>
          <w:rFonts w:ascii="Arial" w:hAnsi="Arial" w:cs="Arial"/>
          <w:b/>
          <w:sz w:val="20"/>
          <w:szCs w:val="20"/>
          <w:lang w:val="en-ZA"/>
        </w:rPr>
        <w:t>and Energy</w:t>
      </w:r>
    </w:p>
    <w:p w:rsidR="003448FA" w:rsidRPr="000933EA" w:rsidRDefault="003448FA" w:rsidP="000933EA">
      <w:pPr>
        <w:spacing w:after="0" w:line="240" w:lineRule="auto"/>
        <w:rPr>
          <w:rFonts w:ascii="Arial" w:hAnsi="Arial" w:cs="Arial"/>
          <w:b/>
          <w:sz w:val="20"/>
          <w:szCs w:val="20"/>
          <w:lang w:val="en-ZA"/>
        </w:rPr>
      </w:pPr>
      <w:r w:rsidRPr="000933EA">
        <w:rPr>
          <w:rFonts w:ascii="Arial" w:hAnsi="Arial" w:cs="Arial"/>
          <w:b/>
          <w:sz w:val="20"/>
          <w:szCs w:val="20"/>
          <w:lang w:val="en-ZA"/>
        </w:rPr>
        <w:t>………………/………………/202</w:t>
      </w:r>
      <w:r w:rsidR="00E41EAF" w:rsidRPr="000933EA">
        <w:rPr>
          <w:rFonts w:ascii="Arial" w:hAnsi="Arial" w:cs="Arial"/>
          <w:b/>
          <w:sz w:val="20"/>
          <w:szCs w:val="20"/>
          <w:lang w:val="en-ZA"/>
        </w:rPr>
        <w:t>3</w:t>
      </w:r>
    </w:p>
    <w:p w:rsidR="003448FA" w:rsidRPr="000933EA" w:rsidRDefault="003448FA" w:rsidP="000933EA">
      <w:pPr>
        <w:spacing w:after="0" w:line="240" w:lineRule="auto"/>
        <w:rPr>
          <w:rFonts w:ascii="Arial" w:hAnsi="Arial" w:cs="Arial"/>
          <w:sz w:val="20"/>
          <w:szCs w:val="20"/>
          <w:lang w:val="en-ZA"/>
        </w:rPr>
      </w:pPr>
      <w:r w:rsidRPr="000933EA">
        <w:rPr>
          <w:rFonts w:ascii="Arial" w:hAnsi="Arial" w:cs="Arial"/>
          <w:sz w:val="20"/>
          <w:szCs w:val="20"/>
          <w:lang w:val="en-ZA"/>
        </w:rPr>
        <w:t xml:space="preserve">Approved / Not Approved </w:t>
      </w:r>
    </w:p>
    <w:p w:rsidR="008E4132" w:rsidRPr="000933EA" w:rsidRDefault="008E4132" w:rsidP="000933EA">
      <w:pPr>
        <w:spacing w:after="0" w:line="240" w:lineRule="auto"/>
        <w:rPr>
          <w:rFonts w:ascii="Arial" w:hAnsi="Arial" w:cs="Arial"/>
          <w:sz w:val="20"/>
          <w:szCs w:val="20"/>
          <w:lang w:val="en-ZA"/>
        </w:rPr>
      </w:pPr>
    </w:p>
    <w:p w:rsidR="00996756" w:rsidRPr="000933EA" w:rsidRDefault="00996756" w:rsidP="000933EA">
      <w:pPr>
        <w:spacing w:after="0" w:line="240" w:lineRule="auto"/>
        <w:rPr>
          <w:rFonts w:ascii="Arial" w:hAnsi="Arial" w:cs="Arial"/>
          <w:sz w:val="20"/>
          <w:szCs w:val="20"/>
          <w:lang w:val="en-ZA"/>
        </w:rPr>
      </w:pPr>
    </w:p>
    <w:p w:rsidR="00036D75" w:rsidRPr="000933EA" w:rsidRDefault="00036D75" w:rsidP="000933EA">
      <w:pPr>
        <w:spacing w:after="0" w:line="240" w:lineRule="auto"/>
        <w:rPr>
          <w:rFonts w:ascii="Arial" w:hAnsi="Arial" w:cs="Arial"/>
          <w:sz w:val="20"/>
          <w:szCs w:val="20"/>
          <w:lang w:val="en-ZA"/>
        </w:rPr>
      </w:pPr>
    </w:p>
    <w:p w:rsidR="00181DFA" w:rsidRPr="000933EA" w:rsidRDefault="00181DFA" w:rsidP="000933EA">
      <w:pPr>
        <w:spacing w:after="0" w:line="240" w:lineRule="auto"/>
        <w:rPr>
          <w:rFonts w:ascii="Arial" w:hAnsi="Arial" w:cs="Arial"/>
          <w:b/>
          <w:sz w:val="20"/>
          <w:szCs w:val="20"/>
          <w:lang w:val="en-ZA"/>
        </w:rPr>
      </w:pPr>
      <w:r w:rsidRPr="000933EA">
        <w:rPr>
          <w:rFonts w:ascii="Arial" w:hAnsi="Arial" w:cs="Arial"/>
          <w:b/>
          <w:sz w:val="20"/>
          <w:szCs w:val="20"/>
          <w:lang w:val="en-ZA"/>
        </w:rPr>
        <w:t>Mr. S.G Mantashe</w:t>
      </w:r>
    </w:p>
    <w:p w:rsidR="00181DFA" w:rsidRPr="000933EA" w:rsidRDefault="00181DFA" w:rsidP="000933EA">
      <w:pPr>
        <w:spacing w:after="0" w:line="240" w:lineRule="auto"/>
        <w:rPr>
          <w:rFonts w:ascii="Arial" w:hAnsi="Arial" w:cs="Arial"/>
          <w:b/>
          <w:sz w:val="20"/>
          <w:szCs w:val="20"/>
          <w:lang w:val="en-ZA"/>
        </w:rPr>
      </w:pPr>
      <w:r w:rsidRPr="000933EA">
        <w:rPr>
          <w:rFonts w:ascii="Arial" w:hAnsi="Arial" w:cs="Arial"/>
          <w:b/>
          <w:sz w:val="20"/>
          <w:szCs w:val="20"/>
          <w:lang w:val="en-ZA"/>
        </w:rPr>
        <w:t xml:space="preserve">Minister of Mineral Resources and Energy </w:t>
      </w:r>
    </w:p>
    <w:p w:rsidR="00181DFA" w:rsidRPr="000933EA" w:rsidRDefault="00181DFA" w:rsidP="000933EA">
      <w:pPr>
        <w:spacing w:after="0" w:line="240" w:lineRule="auto"/>
        <w:rPr>
          <w:rFonts w:ascii="Arial" w:hAnsi="Arial" w:cs="Arial"/>
          <w:b/>
          <w:sz w:val="20"/>
          <w:szCs w:val="20"/>
          <w:lang w:val="en-ZA"/>
        </w:rPr>
      </w:pPr>
      <w:r w:rsidRPr="000933EA">
        <w:rPr>
          <w:rFonts w:ascii="Arial" w:hAnsi="Arial" w:cs="Arial"/>
          <w:b/>
          <w:sz w:val="20"/>
          <w:szCs w:val="20"/>
          <w:lang w:val="en-ZA"/>
        </w:rPr>
        <w:t>………………/………………/202</w:t>
      </w:r>
      <w:r w:rsidR="00E41EAF" w:rsidRPr="000933EA">
        <w:rPr>
          <w:rFonts w:ascii="Arial" w:hAnsi="Arial" w:cs="Arial"/>
          <w:b/>
          <w:sz w:val="20"/>
          <w:szCs w:val="20"/>
          <w:lang w:val="en-ZA"/>
        </w:rPr>
        <w:t>3</w:t>
      </w:r>
    </w:p>
    <w:p w:rsidR="00634D97" w:rsidRPr="000933EA" w:rsidRDefault="00634D97" w:rsidP="000933EA">
      <w:pPr>
        <w:pStyle w:val="ListParagraph"/>
        <w:tabs>
          <w:tab w:val="left" w:pos="1845"/>
        </w:tabs>
        <w:spacing w:after="0" w:line="240" w:lineRule="auto"/>
        <w:rPr>
          <w:rFonts w:ascii="Arial" w:eastAsia="Times New Roman" w:hAnsi="Arial" w:cs="Arial"/>
          <w:b/>
          <w:sz w:val="20"/>
          <w:szCs w:val="20"/>
        </w:rPr>
      </w:pPr>
    </w:p>
    <w:p w:rsidR="00592E2E" w:rsidRPr="000933EA" w:rsidRDefault="00592E2E" w:rsidP="000933EA">
      <w:pPr>
        <w:pStyle w:val="ListParagraph"/>
        <w:tabs>
          <w:tab w:val="left" w:pos="1845"/>
        </w:tabs>
        <w:spacing w:after="0" w:line="240" w:lineRule="auto"/>
        <w:rPr>
          <w:rFonts w:ascii="Arial" w:eastAsia="Times New Roman" w:hAnsi="Arial" w:cs="Arial"/>
          <w:b/>
          <w:sz w:val="20"/>
          <w:szCs w:val="20"/>
        </w:rPr>
      </w:pPr>
    </w:p>
    <w:p w:rsidR="00592E2E" w:rsidRPr="000933EA" w:rsidRDefault="00592E2E" w:rsidP="000933EA">
      <w:pPr>
        <w:pStyle w:val="ListParagraph"/>
        <w:tabs>
          <w:tab w:val="left" w:pos="1845"/>
        </w:tabs>
        <w:spacing w:after="0" w:line="240" w:lineRule="auto"/>
        <w:rPr>
          <w:rFonts w:ascii="Arial" w:eastAsia="Times New Roman" w:hAnsi="Arial" w:cs="Arial"/>
          <w:b/>
          <w:sz w:val="20"/>
          <w:szCs w:val="20"/>
        </w:rPr>
      </w:pPr>
    </w:p>
    <w:p w:rsidR="00592E2E" w:rsidRPr="000933EA" w:rsidRDefault="00592E2E" w:rsidP="000933EA">
      <w:pPr>
        <w:pStyle w:val="ListParagraph"/>
        <w:tabs>
          <w:tab w:val="left" w:pos="1845"/>
        </w:tabs>
        <w:spacing w:after="0" w:line="240" w:lineRule="auto"/>
        <w:rPr>
          <w:rFonts w:ascii="Arial" w:eastAsia="Times New Roman" w:hAnsi="Arial" w:cs="Arial"/>
          <w:b/>
          <w:sz w:val="20"/>
          <w:szCs w:val="20"/>
        </w:rPr>
      </w:pPr>
    </w:p>
    <w:p w:rsidR="00592E2E" w:rsidRPr="000933EA" w:rsidRDefault="00592E2E" w:rsidP="000933EA">
      <w:pPr>
        <w:pStyle w:val="ListParagraph"/>
        <w:tabs>
          <w:tab w:val="left" w:pos="1845"/>
        </w:tabs>
        <w:spacing w:after="0" w:line="240" w:lineRule="auto"/>
        <w:rPr>
          <w:rFonts w:ascii="Arial" w:eastAsia="Times New Roman" w:hAnsi="Arial" w:cs="Arial"/>
          <w:b/>
          <w:sz w:val="20"/>
          <w:szCs w:val="20"/>
        </w:rPr>
      </w:pPr>
    </w:p>
    <w:p w:rsidR="004D05C5" w:rsidRPr="000933EA" w:rsidRDefault="004D05C5" w:rsidP="000933EA">
      <w:pPr>
        <w:spacing w:after="0" w:line="240" w:lineRule="auto"/>
        <w:jc w:val="both"/>
        <w:outlineLvl w:val="0"/>
        <w:rPr>
          <w:rFonts w:ascii="Arial" w:eastAsia="Calibri" w:hAnsi="Arial" w:cs="Arial"/>
          <w:sz w:val="20"/>
          <w:szCs w:val="20"/>
          <w:lang w:val="en-ZA"/>
        </w:rPr>
      </w:pPr>
      <w:r w:rsidRPr="000933EA">
        <w:rPr>
          <w:rFonts w:ascii="Arial" w:eastAsia="Calibri" w:hAnsi="Arial" w:cs="Arial"/>
          <w:b/>
          <w:bCs/>
          <w:sz w:val="20"/>
          <w:szCs w:val="20"/>
          <w:lang w:val="en-ZA"/>
        </w:rPr>
        <w:t>2494</w:t>
      </w:r>
      <w:r w:rsidRPr="000933EA">
        <w:rPr>
          <w:rFonts w:ascii="Arial" w:eastAsia="Calibri" w:hAnsi="Arial" w:cs="Arial"/>
          <w:b/>
          <w:bCs/>
          <w:color w:val="000000"/>
          <w:sz w:val="20"/>
          <w:szCs w:val="20"/>
        </w:rPr>
        <w:t>.</w:t>
      </w:r>
      <w:r w:rsidRPr="000933EA">
        <w:rPr>
          <w:rFonts w:ascii="Arial" w:eastAsia="Calibri" w:hAnsi="Arial" w:cs="Arial"/>
          <w:b/>
          <w:bCs/>
          <w:color w:val="000000"/>
          <w:sz w:val="20"/>
          <w:szCs w:val="20"/>
        </w:rPr>
        <w:tab/>
      </w:r>
      <w:r w:rsidRPr="000933EA">
        <w:rPr>
          <w:rFonts w:ascii="Arial" w:eastAsia="Calibri" w:hAnsi="Arial" w:cs="Arial"/>
          <w:b/>
          <w:sz w:val="20"/>
          <w:szCs w:val="20"/>
          <w:lang w:val="en-ZA"/>
        </w:rPr>
        <w:t>Ms N N Chirwa (EFF) to ask the Minister of Mineral Resources and Energy</w:t>
      </w:r>
      <w:r w:rsidR="00E36CBD" w:rsidRPr="000933EA">
        <w:rPr>
          <w:rFonts w:ascii="Arial" w:eastAsia="Calibri" w:hAnsi="Arial" w:cs="Arial"/>
          <w:b/>
          <w:sz w:val="20"/>
          <w:szCs w:val="20"/>
          <w:lang w:val="en-ZA"/>
        </w:rPr>
        <w:fldChar w:fldCharType="begin"/>
      </w:r>
      <w:r w:rsidRPr="000933EA">
        <w:rPr>
          <w:rFonts w:ascii="Arial" w:eastAsia="Calibri" w:hAnsi="Arial" w:cs="Arial"/>
          <w:sz w:val="20"/>
          <w:szCs w:val="20"/>
          <w:lang w:val="en-ZA"/>
        </w:rPr>
        <w:instrText xml:space="preserve"> XE "</w:instrText>
      </w:r>
      <w:r w:rsidRPr="000933EA">
        <w:rPr>
          <w:rFonts w:ascii="Arial" w:eastAsia="Calibri" w:hAnsi="Arial" w:cs="Arial"/>
          <w:b/>
          <w:bCs/>
          <w:sz w:val="20"/>
          <w:szCs w:val="20"/>
          <w:lang w:val="en-US"/>
        </w:rPr>
        <w:instrText>Minister of Mineral Resources and Energy</w:instrText>
      </w:r>
      <w:r w:rsidRPr="000933EA">
        <w:rPr>
          <w:rFonts w:ascii="Arial" w:eastAsia="Calibri" w:hAnsi="Arial" w:cs="Arial"/>
          <w:sz w:val="20"/>
          <w:szCs w:val="20"/>
          <w:lang w:val="en-ZA"/>
        </w:rPr>
        <w:instrText xml:space="preserve">" </w:instrText>
      </w:r>
      <w:r w:rsidR="00E36CBD" w:rsidRPr="000933EA">
        <w:rPr>
          <w:rFonts w:ascii="Arial" w:eastAsia="Calibri" w:hAnsi="Arial" w:cs="Arial"/>
          <w:b/>
          <w:sz w:val="20"/>
          <w:szCs w:val="20"/>
          <w:lang w:val="en-ZA"/>
        </w:rPr>
        <w:fldChar w:fldCharType="end"/>
      </w:r>
      <w:r w:rsidRPr="000933EA">
        <w:rPr>
          <w:rFonts w:ascii="Arial" w:eastAsia="Calibri" w:hAnsi="Arial" w:cs="Arial"/>
          <w:b/>
          <w:sz w:val="20"/>
          <w:szCs w:val="20"/>
          <w:lang w:val="en-ZA"/>
        </w:rPr>
        <w:t xml:space="preserve">: </w:t>
      </w:r>
    </w:p>
    <w:p w:rsidR="003D07D5" w:rsidRPr="000933EA" w:rsidRDefault="004D05C5" w:rsidP="000933EA">
      <w:pPr>
        <w:spacing w:after="0" w:line="240" w:lineRule="auto"/>
        <w:ind w:left="720"/>
        <w:jc w:val="both"/>
        <w:rPr>
          <w:rFonts w:ascii="Arial" w:eastAsia="Calibri" w:hAnsi="Arial" w:cs="Arial"/>
          <w:sz w:val="20"/>
          <w:szCs w:val="20"/>
          <w:lang w:val="en-ZA"/>
        </w:rPr>
      </w:pPr>
      <w:r w:rsidRPr="000933EA">
        <w:rPr>
          <w:rFonts w:ascii="Arial" w:eastAsia="Calibri" w:hAnsi="Arial" w:cs="Arial"/>
          <w:sz w:val="20"/>
          <w:szCs w:val="20"/>
          <w:lang w:val="en-ZA"/>
        </w:rPr>
        <w:t>With reference to the numerous mines that have been cited as neither meeting their obligations in community projects nor giving back to the communities in which they operate, what (a) are the details of the mines that (i) have not been meeting their community obligations and (ii) are repeat offenders in this regard and (b) steps did his department take in response to the offending mines?</w:t>
      </w:r>
      <w:r w:rsidRPr="000933EA">
        <w:rPr>
          <w:rFonts w:ascii="Arial" w:eastAsia="Calibri" w:hAnsi="Arial" w:cs="Arial"/>
          <w:sz w:val="20"/>
          <w:szCs w:val="20"/>
          <w:lang w:val="en-ZA"/>
        </w:rPr>
        <w:tab/>
      </w:r>
      <w:r w:rsidRPr="000933EA">
        <w:rPr>
          <w:rFonts w:ascii="Arial" w:eastAsia="Calibri" w:hAnsi="Arial" w:cs="Arial"/>
          <w:sz w:val="20"/>
          <w:szCs w:val="20"/>
          <w:lang w:val="en-ZA"/>
        </w:rPr>
        <w:tab/>
      </w:r>
      <w:r w:rsidRPr="000933EA">
        <w:rPr>
          <w:rFonts w:ascii="Arial" w:eastAsia="Calibri" w:hAnsi="Arial" w:cs="Arial"/>
          <w:sz w:val="20"/>
          <w:szCs w:val="20"/>
          <w:lang w:val="en-ZA"/>
        </w:rPr>
        <w:tab/>
      </w:r>
      <w:r w:rsidRPr="000933EA">
        <w:rPr>
          <w:rFonts w:ascii="Arial" w:eastAsia="Calibri" w:hAnsi="Arial" w:cs="Arial"/>
          <w:sz w:val="20"/>
          <w:szCs w:val="20"/>
          <w:lang w:val="en-ZA"/>
        </w:rPr>
        <w:tab/>
      </w:r>
      <w:r w:rsidRPr="000933EA">
        <w:rPr>
          <w:rFonts w:ascii="Arial" w:eastAsia="Calibri" w:hAnsi="Arial" w:cs="Arial"/>
          <w:b/>
          <w:bCs/>
          <w:sz w:val="20"/>
          <w:szCs w:val="20"/>
          <w:lang w:val="en-ZA"/>
        </w:rPr>
        <w:t>NW2837E</w:t>
      </w:r>
      <w:r w:rsidR="003D07D5" w:rsidRPr="000933EA">
        <w:rPr>
          <w:rFonts w:ascii="Arial" w:hAnsi="Arial" w:cs="Arial"/>
          <w:sz w:val="20"/>
          <w:szCs w:val="20"/>
        </w:rPr>
        <w:tab/>
      </w:r>
    </w:p>
    <w:p w:rsidR="00CE70A9" w:rsidRPr="000933EA" w:rsidRDefault="00CE70A9" w:rsidP="000933EA">
      <w:pPr>
        <w:pStyle w:val="ListParagraph"/>
        <w:tabs>
          <w:tab w:val="left" w:pos="1845"/>
        </w:tabs>
        <w:spacing w:after="0" w:line="240" w:lineRule="auto"/>
        <w:ind w:left="1418" w:hanging="698"/>
        <w:rPr>
          <w:rFonts w:ascii="Arial" w:hAnsi="Arial" w:cs="Arial"/>
          <w:b/>
          <w:sz w:val="20"/>
          <w:szCs w:val="20"/>
          <w:lang w:val="en-ZA"/>
        </w:rPr>
      </w:pPr>
    </w:p>
    <w:p w:rsidR="008E4132" w:rsidRPr="000933EA" w:rsidRDefault="008E4132" w:rsidP="000933EA">
      <w:pPr>
        <w:tabs>
          <w:tab w:val="left" w:pos="1845"/>
        </w:tabs>
        <w:spacing w:after="0" w:line="240" w:lineRule="auto"/>
        <w:rPr>
          <w:rFonts w:ascii="Arial" w:hAnsi="Arial" w:cs="Arial"/>
          <w:b/>
          <w:sz w:val="20"/>
          <w:szCs w:val="20"/>
          <w:lang w:val="en-ZA"/>
        </w:rPr>
      </w:pPr>
      <w:r w:rsidRPr="000933EA">
        <w:rPr>
          <w:rFonts w:ascii="Arial" w:hAnsi="Arial" w:cs="Arial"/>
          <w:b/>
          <w:sz w:val="20"/>
          <w:szCs w:val="20"/>
          <w:lang w:val="en-ZA"/>
        </w:rPr>
        <w:t>Reply:</w:t>
      </w:r>
    </w:p>
    <w:p w:rsidR="009B2350" w:rsidRPr="000933EA" w:rsidRDefault="009B2350" w:rsidP="000933EA">
      <w:pPr>
        <w:tabs>
          <w:tab w:val="left" w:pos="1845"/>
        </w:tabs>
        <w:spacing w:after="0" w:line="240" w:lineRule="auto"/>
        <w:jc w:val="both"/>
        <w:rPr>
          <w:rFonts w:ascii="Arial" w:eastAsia="Calibri" w:hAnsi="Arial" w:cs="Arial"/>
          <w:sz w:val="20"/>
          <w:szCs w:val="20"/>
          <w:lang w:val="en-ZA"/>
        </w:rPr>
      </w:pPr>
      <w:r w:rsidRPr="000933EA">
        <w:rPr>
          <w:rFonts w:ascii="Arial" w:hAnsi="Arial" w:cs="Arial"/>
          <w:bCs/>
          <w:sz w:val="20"/>
          <w:szCs w:val="20"/>
          <w:lang w:val="en-ZA"/>
        </w:rPr>
        <w:t xml:space="preserve">(a)(i) </w:t>
      </w:r>
      <w:r w:rsidRPr="000933EA">
        <w:rPr>
          <w:rFonts w:ascii="Arial" w:eastAsia="Calibri" w:hAnsi="Arial" w:cs="Arial"/>
          <w:sz w:val="20"/>
          <w:szCs w:val="20"/>
          <w:lang w:val="en-ZA"/>
        </w:rPr>
        <w:t xml:space="preserve">The Department conducts monitoring and enforcement inspections on implementation of community    development projects by mines as per the annual </w:t>
      </w:r>
      <w:r w:rsidR="004061B3" w:rsidRPr="000933EA">
        <w:rPr>
          <w:rFonts w:ascii="Arial" w:eastAsia="Calibri" w:hAnsi="Arial" w:cs="Arial"/>
          <w:sz w:val="20"/>
          <w:szCs w:val="20"/>
          <w:lang w:val="en-ZA"/>
        </w:rPr>
        <w:t xml:space="preserve">performance </w:t>
      </w:r>
      <w:r w:rsidRPr="000933EA">
        <w:rPr>
          <w:rFonts w:ascii="Arial" w:eastAsia="Calibri" w:hAnsi="Arial" w:cs="Arial"/>
          <w:sz w:val="20"/>
          <w:szCs w:val="20"/>
          <w:lang w:val="en-ZA"/>
        </w:rPr>
        <w:t xml:space="preserve">plan. </w:t>
      </w:r>
      <w:r w:rsidR="004061B3" w:rsidRPr="000933EA">
        <w:rPr>
          <w:rFonts w:ascii="Arial" w:eastAsia="Calibri" w:hAnsi="Arial" w:cs="Arial"/>
          <w:sz w:val="20"/>
          <w:szCs w:val="20"/>
          <w:lang w:val="en-ZA"/>
        </w:rPr>
        <w:t>237 Social and Labour Plan inspections were conducted i</w:t>
      </w:r>
      <w:r w:rsidRPr="000933EA">
        <w:rPr>
          <w:rFonts w:ascii="Arial" w:eastAsia="Calibri" w:hAnsi="Arial" w:cs="Arial"/>
          <w:sz w:val="20"/>
          <w:szCs w:val="20"/>
          <w:lang w:val="en-ZA"/>
        </w:rPr>
        <w:t xml:space="preserve">n the previous financial year </w:t>
      </w:r>
      <w:r w:rsidR="004061B3" w:rsidRPr="000933EA">
        <w:rPr>
          <w:rFonts w:ascii="Arial" w:eastAsia="Calibri" w:hAnsi="Arial" w:cs="Arial"/>
          <w:sz w:val="20"/>
          <w:szCs w:val="20"/>
          <w:lang w:val="en-ZA"/>
        </w:rPr>
        <w:t>(</w:t>
      </w:r>
      <w:r w:rsidRPr="000933EA">
        <w:rPr>
          <w:rFonts w:ascii="Arial" w:eastAsia="Calibri" w:hAnsi="Arial" w:cs="Arial"/>
          <w:sz w:val="20"/>
          <w:szCs w:val="20"/>
          <w:lang w:val="en-ZA"/>
        </w:rPr>
        <w:t>2022/2023</w:t>
      </w:r>
      <w:r w:rsidR="004061B3" w:rsidRPr="000933EA">
        <w:rPr>
          <w:rFonts w:ascii="Arial" w:eastAsia="Calibri" w:hAnsi="Arial" w:cs="Arial"/>
          <w:sz w:val="20"/>
          <w:szCs w:val="20"/>
          <w:lang w:val="en-ZA"/>
        </w:rPr>
        <w:t>)</w:t>
      </w:r>
      <w:r w:rsidRPr="000933EA">
        <w:rPr>
          <w:rFonts w:ascii="Arial" w:eastAsia="Calibri" w:hAnsi="Arial" w:cs="Arial"/>
          <w:sz w:val="20"/>
          <w:szCs w:val="20"/>
          <w:lang w:val="en-ZA"/>
        </w:rPr>
        <w:t xml:space="preserve"> </w:t>
      </w:r>
      <w:r w:rsidR="004061B3" w:rsidRPr="000933EA">
        <w:rPr>
          <w:rFonts w:ascii="Arial" w:eastAsia="Calibri" w:hAnsi="Arial" w:cs="Arial"/>
          <w:sz w:val="20"/>
          <w:szCs w:val="20"/>
          <w:lang w:val="en-ZA"/>
        </w:rPr>
        <w:t xml:space="preserve">and </w:t>
      </w:r>
      <w:r w:rsidRPr="000933EA">
        <w:rPr>
          <w:rFonts w:ascii="Arial" w:eastAsia="Calibri" w:hAnsi="Arial" w:cs="Arial"/>
          <w:sz w:val="20"/>
          <w:szCs w:val="20"/>
          <w:lang w:val="en-ZA"/>
        </w:rPr>
        <w:t xml:space="preserve">directives were issued for various reasons </w:t>
      </w:r>
      <w:r w:rsidR="004061B3" w:rsidRPr="000933EA">
        <w:rPr>
          <w:rFonts w:ascii="Arial" w:eastAsia="Calibri" w:hAnsi="Arial" w:cs="Arial"/>
          <w:sz w:val="20"/>
          <w:szCs w:val="20"/>
          <w:lang w:val="en-ZA"/>
        </w:rPr>
        <w:t>of non-compliance</w:t>
      </w:r>
      <w:r w:rsidRPr="000933EA">
        <w:rPr>
          <w:rFonts w:ascii="Arial" w:eastAsia="Calibri" w:hAnsi="Arial" w:cs="Arial"/>
          <w:sz w:val="20"/>
          <w:szCs w:val="20"/>
          <w:lang w:val="en-ZA"/>
        </w:rPr>
        <w:t>.</w:t>
      </w:r>
    </w:p>
    <w:p w:rsidR="009B2350" w:rsidRPr="000933EA" w:rsidRDefault="009B2350" w:rsidP="000933EA">
      <w:pPr>
        <w:tabs>
          <w:tab w:val="left" w:pos="1845"/>
        </w:tabs>
        <w:spacing w:after="0" w:line="240" w:lineRule="auto"/>
        <w:jc w:val="both"/>
        <w:rPr>
          <w:rFonts w:ascii="Arial" w:eastAsia="Calibri" w:hAnsi="Arial" w:cs="Arial"/>
          <w:sz w:val="20"/>
          <w:szCs w:val="20"/>
          <w:lang w:val="en-ZA"/>
        </w:rPr>
      </w:pPr>
      <w:r w:rsidRPr="000933EA">
        <w:rPr>
          <w:rFonts w:ascii="Arial" w:eastAsia="Calibri" w:hAnsi="Arial" w:cs="Arial"/>
          <w:sz w:val="20"/>
          <w:szCs w:val="20"/>
          <w:lang w:val="en-ZA"/>
        </w:rPr>
        <w:t xml:space="preserve"> (ii) </w:t>
      </w:r>
      <w:r w:rsidR="00210F0E" w:rsidRPr="000933EA">
        <w:rPr>
          <w:rFonts w:ascii="Arial" w:eastAsia="Calibri" w:hAnsi="Arial" w:cs="Arial"/>
          <w:sz w:val="20"/>
          <w:szCs w:val="20"/>
          <w:lang w:val="en-ZA"/>
        </w:rPr>
        <w:t xml:space="preserve">Yes, </w:t>
      </w:r>
      <w:r w:rsidR="004061B3" w:rsidRPr="000933EA">
        <w:rPr>
          <w:rFonts w:ascii="Arial" w:eastAsia="Calibri" w:hAnsi="Arial" w:cs="Arial"/>
          <w:sz w:val="20"/>
          <w:szCs w:val="20"/>
          <w:lang w:val="en-ZA"/>
        </w:rPr>
        <w:t xml:space="preserve">but </w:t>
      </w:r>
      <w:r w:rsidR="00210F0E" w:rsidRPr="000933EA">
        <w:rPr>
          <w:rFonts w:ascii="Arial" w:eastAsia="Calibri" w:hAnsi="Arial" w:cs="Arial"/>
          <w:sz w:val="20"/>
          <w:szCs w:val="20"/>
          <w:lang w:val="en-ZA"/>
        </w:rPr>
        <w:t>if the company continue</w:t>
      </w:r>
      <w:r w:rsidR="004061B3" w:rsidRPr="000933EA">
        <w:rPr>
          <w:rFonts w:ascii="Arial" w:eastAsia="Calibri" w:hAnsi="Arial" w:cs="Arial"/>
          <w:sz w:val="20"/>
          <w:szCs w:val="20"/>
          <w:lang w:val="en-ZA"/>
        </w:rPr>
        <w:t>s</w:t>
      </w:r>
      <w:r w:rsidR="00210F0E" w:rsidRPr="000933EA">
        <w:rPr>
          <w:rFonts w:ascii="Arial" w:eastAsia="Calibri" w:hAnsi="Arial" w:cs="Arial"/>
          <w:sz w:val="20"/>
          <w:szCs w:val="20"/>
          <w:lang w:val="en-ZA"/>
        </w:rPr>
        <w:t xml:space="preserve"> not </w:t>
      </w:r>
      <w:r w:rsidR="0099648B" w:rsidRPr="000933EA">
        <w:rPr>
          <w:rFonts w:ascii="Arial" w:eastAsia="Calibri" w:hAnsi="Arial" w:cs="Arial"/>
          <w:sz w:val="20"/>
          <w:szCs w:val="20"/>
          <w:lang w:val="en-ZA"/>
        </w:rPr>
        <w:t xml:space="preserve">to </w:t>
      </w:r>
      <w:r w:rsidR="00210F0E" w:rsidRPr="000933EA">
        <w:rPr>
          <w:rFonts w:ascii="Arial" w:eastAsia="Calibri" w:hAnsi="Arial" w:cs="Arial"/>
          <w:sz w:val="20"/>
          <w:szCs w:val="20"/>
          <w:lang w:val="en-ZA"/>
        </w:rPr>
        <w:t>imp</w:t>
      </w:r>
      <w:r w:rsidR="004061B3" w:rsidRPr="000933EA">
        <w:rPr>
          <w:rFonts w:ascii="Arial" w:eastAsia="Calibri" w:hAnsi="Arial" w:cs="Arial"/>
          <w:sz w:val="20"/>
          <w:szCs w:val="20"/>
          <w:lang w:val="en-ZA"/>
        </w:rPr>
        <w:t>lement SLP,</w:t>
      </w:r>
      <w:r w:rsidR="000F0A55" w:rsidRPr="000933EA">
        <w:rPr>
          <w:rFonts w:ascii="Arial" w:eastAsia="Calibri" w:hAnsi="Arial" w:cs="Arial"/>
          <w:sz w:val="20"/>
          <w:szCs w:val="20"/>
          <w:lang w:val="en-ZA"/>
        </w:rPr>
        <w:t xml:space="preserve"> the right can be suspended or cancelled </w:t>
      </w:r>
      <w:r w:rsidR="004061B3" w:rsidRPr="000933EA">
        <w:rPr>
          <w:rFonts w:ascii="Arial" w:eastAsia="Calibri" w:hAnsi="Arial" w:cs="Arial"/>
          <w:sz w:val="20"/>
          <w:szCs w:val="20"/>
          <w:lang w:val="en-ZA"/>
        </w:rPr>
        <w:t xml:space="preserve"> </w:t>
      </w:r>
      <w:r w:rsidR="000F0A55" w:rsidRPr="000933EA">
        <w:rPr>
          <w:rFonts w:ascii="Arial" w:eastAsia="Calibri" w:hAnsi="Arial" w:cs="Arial"/>
          <w:sz w:val="20"/>
          <w:szCs w:val="20"/>
          <w:lang w:val="en-ZA"/>
        </w:rPr>
        <w:t>and if the</w:t>
      </w:r>
      <w:r w:rsidR="00592E2E" w:rsidRPr="000933EA">
        <w:rPr>
          <w:rFonts w:ascii="Arial" w:eastAsia="Calibri" w:hAnsi="Arial" w:cs="Arial"/>
          <w:sz w:val="20"/>
          <w:szCs w:val="20"/>
          <w:lang w:val="en-ZA"/>
        </w:rPr>
        <w:t>y</w:t>
      </w:r>
      <w:r w:rsidR="000F0A55" w:rsidRPr="000933EA">
        <w:rPr>
          <w:rFonts w:ascii="Arial" w:eastAsia="Calibri" w:hAnsi="Arial" w:cs="Arial"/>
          <w:sz w:val="20"/>
          <w:szCs w:val="20"/>
          <w:lang w:val="en-ZA"/>
        </w:rPr>
        <w:t xml:space="preserve"> apply for </w:t>
      </w:r>
      <w:r w:rsidR="004061B3" w:rsidRPr="000933EA">
        <w:rPr>
          <w:rFonts w:ascii="Arial" w:eastAsia="Calibri" w:hAnsi="Arial" w:cs="Arial"/>
          <w:sz w:val="20"/>
          <w:szCs w:val="20"/>
          <w:lang w:val="en-ZA"/>
        </w:rPr>
        <w:t>renewal of the mining right</w:t>
      </w:r>
      <w:r w:rsidR="000F0A55" w:rsidRPr="000933EA">
        <w:rPr>
          <w:rFonts w:ascii="Arial" w:eastAsia="Calibri" w:hAnsi="Arial" w:cs="Arial"/>
          <w:sz w:val="20"/>
          <w:szCs w:val="20"/>
          <w:lang w:val="en-ZA"/>
        </w:rPr>
        <w:t xml:space="preserve">, the application can be </w:t>
      </w:r>
      <w:r w:rsidR="004061B3" w:rsidRPr="000933EA">
        <w:rPr>
          <w:rFonts w:ascii="Arial" w:eastAsia="Calibri" w:hAnsi="Arial" w:cs="Arial"/>
          <w:sz w:val="20"/>
          <w:szCs w:val="20"/>
          <w:lang w:val="en-ZA"/>
        </w:rPr>
        <w:t>refused</w:t>
      </w:r>
      <w:r w:rsidR="000F0A55" w:rsidRPr="000933EA">
        <w:rPr>
          <w:rFonts w:ascii="Arial" w:eastAsia="Calibri" w:hAnsi="Arial" w:cs="Arial"/>
          <w:sz w:val="20"/>
          <w:szCs w:val="20"/>
          <w:lang w:val="en-ZA"/>
        </w:rPr>
        <w:t xml:space="preserve">. </w:t>
      </w:r>
    </w:p>
    <w:p w:rsidR="009B2350" w:rsidRPr="000933EA" w:rsidRDefault="009B2350" w:rsidP="000933EA">
      <w:pPr>
        <w:tabs>
          <w:tab w:val="left" w:pos="1845"/>
        </w:tabs>
        <w:spacing w:after="0" w:line="240" w:lineRule="auto"/>
        <w:jc w:val="both"/>
        <w:rPr>
          <w:rFonts w:ascii="Arial" w:hAnsi="Arial" w:cs="Arial"/>
          <w:bCs/>
          <w:sz w:val="20"/>
          <w:szCs w:val="20"/>
          <w:lang w:val="en-ZA"/>
        </w:rPr>
      </w:pPr>
      <w:r w:rsidRPr="000933EA">
        <w:rPr>
          <w:rFonts w:ascii="Arial" w:eastAsia="Calibri" w:hAnsi="Arial" w:cs="Arial"/>
          <w:sz w:val="20"/>
          <w:szCs w:val="20"/>
          <w:lang w:val="en-ZA"/>
        </w:rPr>
        <w:t>(b) See (a)(i) above</w:t>
      </w:r>
    </w:p>
    <w:p w:rsidR="00E52B1F" w:rsidRPr="000933EA" w:rsidRDefault="00E52B1F" w:rsidP="000933EA">
      <w:pPr>
        <w:pStyle w:val="ListParagraph"/>
        <w:tabs>
          <w:tab w:val="left" w:pos="1845"/>
        </w:tabs>
        <w:spacing w:after="0" w:line="240" w:lineRule="auto"/>
        <w:jc w:val="both"/>
        <w:rPr>
          <w:rFonts w:ascii="Arial" w:hAnsi="Arial" w:cs="Arial"/>
          <w:bCs/>
          <w:sz w:val="20"/>
          <w:szCs w:val="20"/>
        </w:rPr>
      </w:pPr>
    </w:p>
    <w:p w:rsidR="00393FEC" w:rsidRPr="000933EA" w:rsidRDefault="00393FEC" w:rsidP="000933EA">
      <w:pPr>
        <w:pStyle w:val="ListParagraph"/>
        <w:tabs>
          <w:tab w:val="left" w:pos="1845"/>
        </w:tabs>
        <w:spacing w:after="0" w:line="240" w:lineRule="auto"/>
        <w:jc w:val="both"/>
        <w:rPr>
          <w:rFonts w:ascii="Arial" w:hAnsi="Arial" w:cs="Arial"/>
          <w:bCs/>
          <w:sz w:val="20"/>
          <w:szCs w:val="20"/>
        </w:rPr>
      </w:pPr>
    </w:p>
    <w:sectPr w:rsidR="00393FEC" w:rsidRPr="000933EA"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B4" w:rsidRDefault="004F58B4" w:rsidP="00CB32D0">
      <w:pPr>
        <w:spacing w:after="0" w:line="240" w:lineRule="auto"/>
      </w:pPr>
      <w:r>
        <w:separator/>
      </w:r>
    </w:p>
  </w:endnote>
  <w:endnote w:type="continuationSeparator" w:id="0">
    <w:p w:rsidR="004F58B4" w:rsidRDefault="004F58B4"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B4" w:rsidRDefault="004F58B4" w:rsidP="00CB32D0">
      <w:pPr>
        <w:spacing w:after="0" w:line="240" w:lineRule="auto"/>
      </w:pPr>
      <w:r>
        <w:separator/>
      </w:r>
    </w:p>
  </w:footnote>
  <w:footnote w:type="continuationSeparator" w:id="0">
    <w:p w:rsidR="004F58B4" w:rsidRDefault="004F58B4"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6C8"/>
    <w:multiLevelType w:val="hybridMultilevel"/>
    <w:tmpl w:val="96F25AFA"/>
    <w:lvl w:ilvl="0" w:tplc="551ED7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4">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15"/>
  </w:num>
  <w:num w:numId="6">
    <w:abstractNumId w:val="11"/>
  </w:num>
  <w:num w:numId="7">
    <w:abstractNumId w:val="6"/>
  </w:num>
  <w:num w:numId="8">
    <w:abstractNumId w:val="17"/>
  </w:num>
  <w:num w:numId="9">
    <w:abstractNumId w:val="14"/>
  </w:num>
  <w:num w:numId="10">
    <w:abstractNumId w:val="1"/>
  </w:num>
  <w:num w:numId="11">
    <w:abstractNumId w:val="7"/>
  </w:num>
  <w:num w:numId="12">
    <w:abstractNumId w:val="4"/>
  </w:num>
  <w:num w:numId="13">
    <w:abstractNumId w:val="13"/>
  </w:num>
  <w:num w:numId="14">
    <w:abstractNumId w:val="2"/>
  </w:num>
  <w:num w:numId="15">
    <w:abstractNumId w:val="16"/>
  </w:num>
  <w:num w:numId="16">
    <w:abstractNumId w:val="12"/>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28E8"/>
    <w:rsid w:val="0000083E"/>
    <w:rsid w:val="000008E2"/>
    <w:rsid w:val="00001BA8"/>
    <w:rsid w:val="000050C3"/>
    <w:rsid w:val="00006B29"/>
    <w:rsid w:val="000140AD"/>
    <w:rsid w:val="00014E86"/>
    <w:rsid w:val="0001560C"/>
    <w:rsid w:val="00017593"/>
    <w:rsid w:val="00026C54"/>
    <w:rsid w:val="00027B66"/>
    <w:rsid w:val="00031A8F"/>
    <w:rsid w:val="00034417"/>
    <w:rsid w:val="00036D75"/>
    <w:rsid w:val="000432D2"/>
    <w:rsid w:val="000565B0"/>
    <w:rsid w:val="00075B06"/>
    <w:rsid w:val="000855CE"/>
    <w:rsid w:val="000933EA"/>
    <w:rsid w:val="000B14F0"/>
    <w:rsid w:val="000D4097"/>
    <w:rsid w:val="000E3DF5"/>
    <w:rsid w:val="000E4AEB"/>
    <w:rsid w:val="000F0A55"/>
    <w:rsid w:val="000F4947"/>
    <w:rsid w:val="0011628B"/>
    <w:rsid w:val="00120434"/>
    <w:rsid w:val="00124341"/>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9FD"/>
    <w:rsid w:val="001A6B56"/>
    <w:rsid w:val="001B6DD5"/>
    <w:rsid w:val="001D041F"/>
    <w:rsid w:val="001D0DF1"/>
    <w:rsid w:val="001E21CE"/>
    <w:rsid w:val="001E4075"/>
    <w:rsid w:val="001F6529"/>
    <w:rsid w:val="001F69EA"/>
    <w:rsid w:val="001F770A"/>
    <w:rsid w:val="00203520"/>
    <w:rsid w:val="00210F0E"/>
    <w:rsid w:val="002204A5"/>
    <w:rsid w:val="00221977"/>
    <w:rsid w:val="00231011"/>
    <w:rsid w:val="00231184"/>
    <w:rsid w:val="002352BC"/>
    <w:rsid w:val="00250D05"/>
    <w:rsid w:val="00265C8F"/>
    <w:rsid w:val="00266DB3"/>
    <w:rsid w:val="00274016"/>
    <w:rsid w:val="002761FC"/>
    <w:rsid w:val="00277D12"/>
    <w:rsid w:val="00281C81"/>
    <w:rsid w:val="00293CAC"/>
    <w:rsid w:val="002B28CA"/>
    <w:rsid w:val="002C4C6A"/>
    <w:rsid w:val="002C5EF0"/>
    <w:rsid w:val="002D0DE0"/>
    <w:rsid w:val="002D5D18"/>
    <w:rsid w:val="002E1576"/>
    <w:rsid w:val="0030108A"/>
    <w:rsid w:val="00306B0C"/>
    <w:rsid w:val="003076BD"/>
    <w:rsid w:val="00314895"/>
    <w:rsid w:val="003153D7"/>
    <w:rsid w:val="0033265F"/>
    <w:rsid w:val="00334023"/>
    <w:rsid w:val="003353F1"/>
    <w:rsid w:val="0034077E"/>
    <w:rsid w:val="00341C68"/>
    <w:rsid w:val="003448FA"/>
    <w:rsid w:val="00374261"/>
    <w:rsid w:val="00374855"/>
    <w:rsid w:val="0038037B"/>
    <w:rsid w:val="00380A8E"/>
    <w:rsid w:val="00390B3D"/>
    <w:rsid w:val="00393FEC"/>
    <w:rsid w:val="003A0CFA"/>
    <w:rsid w:val="003A0F99"/>
    <w:rsid w:val="003A7CA9"/>
    <w:rsid w:val="003C5433"/>
    <w:rsid w:val="003D07D5"/>
    <w:rsid w:val="003E0536"/>
    <w:rsid w:val="003E4562"/>
    <w:rsid w:val="00401A10"/>
    <w:rsid w:val="0040330D"/>
    <w:rsid w:val="004061B3"/>
    <w:rsid w:val="004115B2"/>
    <w:rsid w:val="00424E2A"/>
    <w:rsid w:val="00434337"/>
    <w:rsid w:val="0044179D"/>
    <w:rsid w:val="00442425"/>
    <w:rsid w:val="004840C6"/>
    <w:rsid w:val="00484467"/>
    <w:rsid w:val="0049193D"/>
    <w:rsid w:val="0049621C"/>
    <w:rsid w:val="004B6B3B"/>
    <w:rsid w:val="004B701C"/>
    <w:rsid w:val="004C1BED"/>
    <w:rsid w:val="004C5013"/>
    <w:rsid w:val="004C51D7"/>
    <w:rsid w:val="004C621C"/>
    <w:rsid w:val="004D05C5"/>
    <w:rsid w:val="004F359A"/>
    <w:rsid w:val="004F58B4"/>
    <w:rsid w:val="0053040C"/>
    <w:rsid w:val="005319B0"/>
    <w:rsid w:val="00544630"/>
    <w:rsid w:val="0054464A"/>
    <w:rsid w:val="00547194"/>
    <w:rsid w:val="00553C7D"/>
    <w:rsid w:val="005568F6"/>
    <w:rsid w:val="00571AFE"/>
    <w:rsid w:val="00582A0F"/>
    <w:rsid w:val="005843F1"/>
    <w:rsid w:val="00586356"/>
    <w:rsid w:val="00592E2E"/>
    <w:rsid w:val="005B1F12"/>
    <w:rsid w:val="005B6A02"/>
    <w:rsid w:val="005C3160"/>
    <w:rsid w:val="005C3715"/>
    <w:rsid w:val="005C4622"/>
    <w:rsid w:val="005D3A28"/>
    <w:rsid w:val="005E0D72"/>
    <w:rsid w:val="005E1E7F"/>
    <w:rsid w:val="005F3185"/>
    <w:rsid w:val="005F7FE7"/>
    <w:rsid w:val="00603F31"/>
    <w:rsid w:val="00612235"/>
    <w:rsid w:val="00612A09"/>
    <w:rsid w:val="00615F23"/>
    <w:rsid w:val="00625599"/>
    <w:rsid w:val="0063283B"/>
    <w:rsid w:val="00634D97"/>
    <w:rsid w:val="00644168"/>
    <w:rsid w:val="00681D41"/>
    <w:rsid w:val="00693B8A"/>
    <w:rsid w:val="006A0B3C"/>
    <w:rsid w:val="006A0B5A"/>
    <w:rsid w:val="006A1A2C"/>
    <w:rsid w:val="006A1D62"/>
    <w:rsid w:val="006A4921"/>
    <w:rsid w:val="006B2138"/>
    <w:rsid w:val="006B3252"/>
    <w:rsid w:val="006B4C58"/>
    <w:rsid w:val="006B71A5"/>
    <w:rsid w:val="006D00EC"/>
    <w:rsid w:val="006D45F1"/>
    <w:rsid w:val="006F05FC"/>
    <w:rsid w:val="006F4D07"/>
    <w:rsid w:val="0071050A"/>
    <w:rsid w:val="00710958"/>
    <w:rsid w:val="00711221"/>
    <w:rsid w:val="007174D8"/>
    <w:rsid w:val="00730934"/>
    <w:rsid w:val="00742647"/>
    <w:rsid w:val="00754C6D"/>
    <w:rsid w:val="00770EE6"/>
    <w:rsid w:val="0078283F"/>
    <w:rsid w:val="007A5EA7"/>
    <w:rsid w:val="007B207A"/>
    <w:rsid w:val="007B7B30"/>
    <w:rsid w:val="007C054B"/>
    <w:rsid w:val="007C2C88"/>
    <w:rsid w:val="007C5C73"/>
    <w:rsid w:val="007C5CCE"/>
    <w:rsid w:val="007D24F1"/>
    <w:rsid w:val="007E228C"/>
    <w:rsid w:val="007E4592"/>
    <w:rsid w:val="007F282F"/>
    <w:rsid w:val="008006B4"/>
    <w:rsid w:val="0080529B"/>
    <w:rsid w:val="008059D7"/>
    <w:rsid w:val="008076C2"/>
    <w:rsid w:val="008117EE"/>
    <w:rsid w:val="0083119E"/>
    <w:rsid w:val="00837FED"/>
    <w:rsid w:val="00843DCD"/>
    <w:rsid w:val="008449AF"/>
    <w:rsid w:val="00845F43"/>
    <w:rsid w:val="00851582"/>
    <w:rsid w:val="00852A1A"/>
    <w:rsid w:val="00860719"/>
    <w:rsid w:val="0086105B"/>
    <w:rsid w:val="008751E0"/>
    <w:rsid w:val="008828E8"/>
    <w:rsid w:val="00883D2B"/>
    <w:rsid w:val="00884248"/>
    <w:rsid w:val="0089635F"/>
    <w:rsid w:val="008A31A9"/>
    <w:rsid w:val="008C5272"/>
    <w:rsid w:val="008D026B"/>
    <w:rsid w:val="008D58AA"/>
    <w:rsid w:val="008D697D"/>
    <w:rsid w:val="008E4132"/>
    <w:rsid w:val="008F0AF5"/>
    <w:rsid w:val="008F145C"/>
    <w:rsid w:val="008F62AD"/>
    <w:rsid w:val="009233BA"/>
    <w:rsid w:val="0093667D"/>
    <w:rsid w:val="009473EF"/>
    <w:rsid w:val="00950B60"/>
    <w:rsid w:val="00954766"/>
    <w:rsid w:val="00954CA3"/>
    <w:rsid w:val="00984193"/>
    <w:rsid w:val="009869F5"/>
    <w:rsid w:val="00986B0C"/>
    <w:rsid w:val="009936BA"/>
    <w:rsid w:val="00995349"/>
    <w:rsid w:val="0099648B"/>
    <w:rsid w:val="00996756"/>
    <w:rsid w:val="009A75C2"/>
    <w:rsid w:val="009B0790"/>
    <w:rsid w:val="009B19CB"/>
    <w:rsid w:val="009B2350"/>
    <w:rsid w:val="009B3EE3"/>
    <w:rsid w:val="009B48D3"/>
    <w:rsid w:val="009B5508"/>
    <w:rsid w:val="009C6A5F"/>
    <w:rsid w:val="009D65E0"/>
    <w:rsid w:val="009E1DDD"/>
    <w:rsid w:val="009E263D"/>
    <w:rsid w:val="009E6A90"/>
    <w:rsid w:val="009F154C"/>
    <w:rsid w:val="009F3799"/>
    <w:rsid w:val="009F4AC4"/>
    <w:rsid w:val="00A06402"/>
    <w:rsid w:val="00A25A84"/>
    <w:rsid w:val="00A31F07"/>
    <w:rsid w:val="00A41922"/>
    <w:rsid w:val="00A43B1B"/>
    <w:rsid w:val="00A44FDD"/>
    <w:rsid w:val="00A54A61"/>
    <w:rsid w:val="00A55A3F"/>
    <w:rsid w:val="00A66090"/>
    <w:rsid w:val="00A67F74"/>
    <w:rsid w:val="00A72011"/>
    <w:rsid w:val="00A8016B"/>
    <w:rsid w:val="00A856CC"/>
    <w:rsid w:val="00AB193F"/>
    <w:rsid w:val="00AB4DCA"/>
    <w:rsid w:val="00AC4063"/>
    <w:rsid w:val="00AC6437"/>
    <w:rsid w:val="00AD5D49"/>
    <w:rsid w:val="00AD6EE5"/>
    <w:rsid w:val="00AE5E90"/>
    <w:rsid w:val="00B12A64"/>
    <w:rsid w:val="00B1397B"/>
    <w:rsid w:val="00B16756"/>
    <w:rsid w:val="00B30D66"/>
    <w:rsid w:val="00B34E6E"/>
    <w:rsid w:val="00B4600B"/>
    <w:rsid w:val="00B4621D"/>
    <w:rsid w:val="00B5182D"/>
    <w:rsid w:val="00B52694"/>
    <w:rsid w:val="00B72BED"/>
    <w:rsid w:val="00B8038F"/>
    <w:rsid w:val="00BA2ED0"/>
    <w:rsid w:val="00BA5462"/>
    <w:rsid w:val="00BC6BF0"/>
    <w:rsid w:val="00BD1A7C"/>
    <w:rsid w:val="00BD7DDA"/>
    <w:rsid w:val="00BE2249"/>
    <w:rsid w:val="00BE2A2A"/>
    <w:rsid w:val="00BE3455"/>
    <w:rsid w:val="00BE78B0"/>
    <w:rsid w:val="00BF7799"/>
    <w:rsid w:val="00C0000D"/>
    <w:rsid w:val="00C02AE1"/>
    <w:rsid w:val="00C37737"/>
    <w:rsid w:val="00C61059"/>
    <w:rsid w:val="00C61A9B"/>
    <w:rsid w:val="00C62307"/>
    <w:rsid w:val="00C62ED6"/>
    <w:rsid w:val="00C76419"/>
    <w:rsid w:val="00C80B8A"/>
    <w:rsid w:val="00C843E1"/>
    <w:rsid w:val="00C91FDE"/>
    <w:rsid w:val="00C92C7F"/>
    <w:rsid w:val="00C935C8"/>
    <w:rsid w:val="00CA33E5"/>
    <w:rsid w:val="00CB32D0"/>
    <w:rsid w:val="00CB367F"/>
    <w:rsid w:val="00CB5A51"/>
    <w:rsid w:val="00CB7087"/>
    <w:rsid w:val="00CB793A"/>
    <w:rsid w:val="00CE14C2"/>
    <w:rsid w:val="00CE1E42"/>
    <w:rsid w:val="00CE3FC7"/>
    <w:rsid w:val="00CE70A9"/>
    <w:rsid w:val="00CF4E7E"/>
    <w:rsid w:val="00D228E7"/>
    <w:rsid w:val="00D44900"/>
    <w:rsid w:val="00D47A9C"/>
    <w:rsid w:val="00D55392"/>
    <w:rsid w:val="00D669DD"/>
    <w:rsid w:val="00D72F7E"/>
    <w:rsid w:val="00D7533E"/>
    <w:rsid w:val="00D75F94"/>
    <w:rsid w:val="00D76CC7"/>
    <w:rsid w:val="00D84511"/>
    <w:rsid w:val="00D97FD4"/>
    <w:rsid w:val="00DA1FC9"/>
    <w:rsid w:val="00DB71FB"/>
    <w:rsid w:val="00DC096D"/>
    <w:rsid w:val="00DD3CFD"/>
    <w:rsid w:val="00DD573C"/>
    <w:rsid w:val="00DD78A9"/>
    <w:rsid w:val="00DE410E"/>
    <w:rsid w:val="00DE740F"/>
    <w:rsid w:val="00DF0DAE"/>
    <w:rsid w:val="00DF515A"/>
    <w:rsid w:val="00DF7A0B"/>
    <w:rsid w:val="00E07DEE"/>
    <w:rsid w:val="00E17D3B"/>
    <w:rsid w:val="00E231D6"/>
    <w:rsid w:val="00E24EF8"/>
    <w:rsid w:val="00E2525F"/>
    <w:rsid w:val="00E320E3"/>
    <w:rsid w:val="00E36CBD"/>
    <w:rsid w:val="00E41AF8"/>
    <w:rsid w:val="00E41EAF"/>
    <w:rsid w:val="00E44EEB"/>
    <w:rsid w:val="00E52B1F"/>
    <w:rsid w:val="00E5429F"/>
    <w:rsid w:val="00E66399"/>
    <w:rsid w:val="00E73A58"/>
    <w:rsid w:val="00E809D4"/>
    <w:rsid w:val="00E80C31"/>
    <w:rsid w:val="00E80C52"/>
    <w:rsid w:val="00EA05C0"/>
    <w:rsid w:val="00EA09B2"/>
    <w:rsid w:val="00EB54F8"/>
    <w:rsid w:val="00EC2FBA"/>
    <w:rsid w:val="00EC73DA"/>
    <w:rsid w:val="00ED1128"/>
    <w:rsid w:val="00ED1859"/>
    <w:rsid w:val="00EE4B82"/>
    <w:rsid w:val="00EE553E"/>
    <w:rsid w:val="00EE65D9"/>
    <w:rsid w:val="00EE69CF"/>
    <w:rsid w:val="00EE6EAA"/>
    <w:rsid w:val="00EF43DC"/>
    <w:rsid w:val="00EF6A9F"/>
    <w:rsid w:val="00EF6E95"/>
    <w:rsid w:val="00F045FF"/>
    <w:rsid w:val="00F114B8"/>
    <w:rsid w:val="00F22782"/>
    <w:rsid w:val="00F26377"/>
    <w:rsid w:val="00F30128"/>
    <w:rsid w:val="00F342C9"/>
    <w:rsid w:val="00F353C7"/>
    <w:rsid w:val="00F37BA1"/>
    <w:rsid w:val="00F458A6"/>
    <w:rsid w:val="00F50042"/>
    <w:rsid w:val="00F52488"/>
    <w:rsid w:val="00F553F6"/>
    <w:rsid w:val="00F56D1D"/>
    <w:rsid w:val="00F57D1F"/>
    <w:rsid w:val="00F66122"/>
    <w:rsid w:val="00F70C84"/>
    <w:rsid w:val="00F7108E"/>
    <w:rsid w:val="00F76518"/>
    <w:rsid w:val="00F77DF1"/>
    <w:rsid w:val="00F818D1"/>
    <w:rsid w:val="00F820D5"/>
    <w:rsid w:val="00F85CC0"/>
    <w:rsid w:val="00F85F38"/>
    <w:rsid w:val="00F8756F"/>
    <w:rsid w:val="00FA0DF1"/>
    <w:rsid w:val="00FA575F"/>
    <w:rsid w:val="00FA6834"/>
    <w:rsid w:val="00FB38B5"/>
    <w:rsid w:val="00FB6636"/>
    <w:rsid w:val="00FC008E"/>
    <w:rsid w:val="00FC6676"/>
    <w:rsid w:val="00FD3BF0"/>
    <w:rsid w:val="00FE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09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E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323827436">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Nnana Direro</dc:creator>
  <cp:keywords/>
  <dc:description/>
  <cp:lastModifiedBy>User</cp:lastModifiedBy>
  <cp:revision>3</cp:revision>
  <cp:lastPrinted>2023-06-23T11:52:00Z</cp:lastPrinted>
  <dcterms:created xsi:type="dcterms:W3CDTF">2023-06-30T12:01:00Z</dcterms:created>
  <dcterms:modified xsi:type="dcterms:W3CDTF">2023-07-06T21:52:00Z</dcterms:modified>
</cp:coreProperties>
</file>