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5651EA">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D04890">
        <w:rPr>
          <w:rFonts w:ascii="Arial" w:hAnsi="Arial" w:cs="Arial"/>
          <w:b/>
          <w:sz w:val="22"/>
          <w:szCs w:val="22"/>
          <w:u w:val="single"/>
        </w:rPr>
        <w:t>2</w:t>
      </w:r>
      <w:r w:rsidR="00FA50AC">
        <w:rPr>
          <w:rFonts w:ascii="Arial" w:hAnsi="Arial" w:cs="Arial"/>
          <w:b/>
          <w:sz w:val="22"/>
          <w:szCs w:val="22"/>
          <w:u w:val="single"/>
        </w:rPr>
        <w:t>491</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B11ECD">
        <w:rPr>
          <w:rFonts w:ascii="Arial" w:hAnsi="Arial" w:cs="Arial"/>
          <w:b/>
          <w:sz w:val="22"/>
          <w:szCs w:val="22"/>
          <w:u w:val="single"/>
        </w:rPr>
        <w:t>26 AUGUST</w:t>
      </w:r>
      <w:r w:rsidR="00D04890">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D04890">
        <w:rPr>
          <w:rFonts w:ascii="Arial" w:hAnsi="Arial" w:cs="Arial"/>
          <w:b/>
          <w:sz w:val="22"/>
          <w:szCs w:val="22"/>
          <w:u w:val="single"/>
        </w:rPr>
        <w:t>2</w:t>
      </w:r>
      <w:r w:rsidR="00B11ECD">
        <w:rPr>
          <w:rFonts w:ascii="Arial" w:hAnsi="Arial" w:cs="Arial"/>
          <w:b/>
          <w:sz w:val="22"/>
          <w:szCs w:val="22"/>
          <w:u w:val="single"/>
        </w:rPr>
        <w:t>7</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E41F7A" w:rsidRDefault="00E41F7A" w:rsidP="00E41F7A">
      <w:pPr>
        <w:autoSpaceDE w:val="0"/>
        <w:autoSpaceDN w:val="0"/>
        <w:adjustRightInd w:val="0"/>
        <w:jc w:val="both"/>
        <w:rPr>
          <w:rFonts w:ascii="Arial" w:eastAsiaTheme="minorHAnsi" w:hAnsi="Arial" w:cs="Arial"/>
          <w:b/>
          <w:bCs/>
          <w:color w:val="000000"/>
          <w:sz w:val="23"/>
          <w:szCs w:val="23"/>
        </w:rPr>
      </w:pPr>
      <w:r w:rsidRPr="00E41F7A">
        <w:rPr>
          <w:rFonts w:ascii="Arial" w:eastAsiaTheme="minorHAnsi" w:hAnsi="Arial" w:cs="Arial"/>
          <w:b/>
          <w:bCs/>
          <w:color w:val="000000"/>
          <w:sz w:val="23"/>
          <w:szCs w:val="23"/>
        </w:rPr>
        <w:t>2491.</w:t>
      </w:r>
      <w:r>
        <w:rPr>
          <w:rFonts w:ascii="Arial" w:eastAsiaTheme="minorHAnsi" w:hAnsi="Arial" w:cs="Arial"/>
          <w:b/>
          <w:bCs/>
          <w:color w:val="000000"/>
          <w:sz w:val="23"/>
          <w:szCs w:val="23"/>
        </w:rPr>
        <w:tab/>
      </w:r>
      <w:r w:rsidRPr="00E41F7A">
        <w:rPr>
          <w:rFonts w:ascii="Arial" w:eastAsiaTheme="minorHAnsi" w:hAnsi="Arial" w:cs="Arial"/>
          <w:b/>
          <w:bCs/>
          <w:color w:val="000000"/>
          <w:sz w:val="23"/>
          <w:szCs w:val="23"/>
        </w:rPr>
        <w:t xml:space="preserve">Mr P </w:t>
      </w:r>
      <w:proofErr w:type="spellStart"/>
      <w:r w:rsidRPr="00E41F7A">
        <w:rPr>
          <w:rFonts w:ascii="Arial" w:eastAsiaTheme="minorHAnsi" w:hAnsi="Arial" w:cs="Arial"/>
          <w:b/>
          <w:bCs/>
          <w:color w:val="000000"/>
          <w:sz w:val="23"/>
          <w:szCs w:val="23"/>
        </w:rPr>
        <w:t>Mey</w:t>
      </w:r>
      <w:proofErr w:type="spellEnd"/>
      <w:r w:rsidRPr="00E41F7A">
        <w:rPr>
          <w:rFonts w:ascii="Arial" w:eastAsiaTheme="minorHAnsi" w:hAnsi="Arial" w:cs="Arial"/>
          <w:b/>
          <w:bCs/>
          <w:color w:val="000000"/>
          <w:sz w:val="23"/>
          <w:szCs w:val="23"/>
        </w:rPr>
        <w:t xml:space="preserve"> (FF Plus) to ask the Minister of Water and Sanitation: </w:t>
      </w:r>
    </w:p>
    <w:p w:rsidR="00BA1193" w:rsidRPr="00E41F7A" w:rsidRDefault="00BA1193" w:rsidP="00E41F7A">
      <w:pPr>
        <w:autoSpaceDE w:val="0"/>
        <w:autoSpaceDN w:val="0"/>
        <w:adjustRightInd w:val="0"/>
        <w:jc w:val="both"/>
        <w:rPr>
          <w:rFonts w:ascii="Arial" w:eastAsiaTheme="minorHAnsi" w:hAnsi="Arial" w:cs="Arial"/>
          <w:color w:val="000000"/>
          <w:sz w:val="23"/>
          <w:szCs w:val="23"/>
        </w:rPr>
      </w:pPr>
    </w:p>
    <w:p w:rsidR="00E41F7A" w:rsidRPr="00BA1193" w:rsidRDefault="00E41F7A" w:rsidP="00BA1193">
      <w:pPr>
        <w:pStyle w:val="ListParagraph"/>
        <w:numPr>
          <w:ilvl w:val="0"/>
          <w:numId w:val="17"/>
        </w:numPr>
        <w:autoSpaceDE w:val="0"/>
        <w:autoSpaceDN w:val="0"/>
        <w:adjustRightInd w:val="0"/>
        <w:ind w:left="709" w:hanging="567"/>
        <w:jc w:val="both"/>
        <w:rPr>
          <w:rFonts w:ascii="Arial" w:eastAsiaTheme="minorHAnsi" w:hAnsi="Arial" w:cs="Arial"/>
          <w:color w:val="000000"/>
          <w:sz w:val="23"/>
          <w:szCs w:val="23"/>
        </w:rPr>
      </w:pPr>
      <w:r w:rsidRPr="00BA1193">
        <w:rPr>
          <w:rFonts w:ascii="Arial" w:eastAsiaTheme="minorHAnsi" w:hAnsi="Arial" w:cs="Arial"/>
          <w:color w:val="000000"/>
          <w:sz w:val="23"/>
          <w:szCs w:val="23"/>
        </w:rPr>
        <w:t>(a) What (</w:t>
      </w:r>
      <w:proofErr w:type="spellStart"/>
      <w:r w:rsidRPr="00BA1193">
        <w:rPr>
          <w:rFonts w:ascii="Arial" w:eastAsiaTheme="minorHAnsi" w:hAnsi="Arial" w:cs="Arial"/>
          <w:color w:val="000000"/>
          <w:sz w:val="23"/>
          <w:szCs w:val="23"/>
        </w:rPr>
        <w:t>i</w:t>
      </w:r>
      <w:proofErr w:type="spellEnd"/>
      <w:r w:rsidRPr="00BA1193">
        <w:rPr>
          <w:rFonts w:ascii="Arial" w:eastAsiaTheme="minorHAnsi" w:hAnsi="Arial" w:cs="Arial"/>
          <w:color w:val="000000"/>
          <w:sz w:val="23"/>
          <w:szCs w:val="23"/>
        </w:rPr>
        <w:t xml:space="preserve">) total number of employees of his department are currently working from home, (ii) number of such employees have special permission to work from home and (iii) are the reasons for granting such special permission and (b) on what date will such workers return to their respective offices. </w:t>
      </w:r>
    </w:p>
    <w:p w:rsidR="00E41F7A" w:rsidRPr="00E41F7A" w:rsidRDefault="00E41F7A" w:rsidP="00E41F7A">
      <w:pPr>
        <w:autoSpaceDE w:val="0"/>
        <w:autoSpaceDN w:val="0"/>
        <w:adjustRightInd w:val="0"/>
        <w:jc w:val="both"/>
        <w:rPr>
          <w:rFonts w:ascii="Arial" w:eastAsiaTheme="minorHAnsi" w:hAnsi="Arial" w:cs="Arial"/>
          <w:color w:val="000000"/>
          <w:sz w:val="23"/>
          <w:szCs w:val="23"/>
        </w:rPr>
      </w:pPr>
    </w:p>
    <w:p w:rsidR="00E41F7A" w:rsidRDefault="00E41F7A" w:rsidP="00BA1193">
      <w:pPr>
        <w:tabs>
          <w:tab w:val="left" w:pos="709"/>
        </w:tabs>
        <w:ind w:firstLine="142"/>
        <w:jc w:val="both"/>
        <w:rPr>
          <w:rFonts w:ascii="Arial" w:eastAsiaTheme="minorHAnsi" w:hAnsi="Arial" w:cs="Arial"/>
          <w:color w:val="000000"/>
          <w:sz w:val="23"/>
          <w:szCs w:val="23"/>
        </w:rPr>
      </w:pPr>
      <w:r w:rsidRPr="00E41F7A">
        <w:rPr>
          <w:rFonts w:ascii="Arial" w:eastAsiaTheme="minorHAnsi" w:hAnsi="Arial" w:cs="Arial"/>
          <w:color w:val="000000"/>
          <w:sz w:val="23"/>
          <w:szCs w:val="23"/>
        </w:rPr>
        <w:t>(2)</w:t>
      </w:r>
      <w:r w:rsidR="00BA1193">
        <w:rPr>
          <w:rFonts w:ascii="Arial" w:eastAsiaTheme="minorHAnsi" w:hAnsi="Arial" w:cs="Arial"/>
          <w:color w:val="000000"/>
          <w:sz w:val="23"/>
          <w:szCs w:val="23"/>
        </w:rPr>
        <w:tab/>
        <w:t>W</w:t>
      </w:r>
      <w:r w:rsidRPr="00E41F7A">
        <w:rPr>
          <w:rFonts w:ascii="Arial" w:eastAsiaTheme="minorHAnsi" w:hAnsi="Arial" w:cs="Arial"/>
          <w:color w:val="000000"/>
          <w:sz w:val="23"/>
          <w:szCs w:val="23"/>
        </w:rPr>
        <w:t xml:space="preserve">hether he will make a statement on the matter? </w:t>
      </w:r>
    </w:p>
    <w:p w:rsidR="00E41F7A" w:rsidRDefault="00E41F7A" w:rsidP="00E41F7A">
      <w:pPr>
        <w:tabs>
          <w:tab w:val="left" w:pos="540"/>
          <w:tab w:val="left" w:pos="709"/>
        </w:tabs>
        <w:jc w:val="both"/>
        <w:rPr>
          <w:rFonts w:ascii="Arial" w:eastAsiaTheme="minorHAnsi" w:hAnsi="Arial" w:cs="Arial"/>
          <w:color w:val="000000"/>
          <w:sz w:val="23"/>
          <w:szCs w:val="23"/>
        </w:rPr>
      </w:pPr>
    </w:p>
    <w:p w:rsidR="005A1507" w:rsidRPr="00E41F7A" w:rsidRDefault="00E41F7A" w:rsidP="00E41F7A">
      <w:pPr>
        <w:tabs>
          <w:tab w:val="left" w:pos="540"/>
          <w:tab w:val="left" w:pos="709"/>
        </w:tabs>
        <w:jc w:val="right"/>
        <w:rPr>
          <w:rFonts w:ascii="Arial" w:hAnsi="Arial" w:cs="Arial"/>
          <w:sz w:val="20"/>
          <w:szCs w:val="20"/>
        </w:rPr>
      </w:pPr>
      <w:r w:rsidRPr="00E41F7A">
        <w:rPr>
          <w:rFonts w:ascii="Arial" w:eastAsiaTheme="minorHAnsi" w:hAnsi="Arial" w:cs="Arial"/>
          <w:color w:val="000000"/>
          <w:sz w:val="20"/>
          <w:szCs w:val="20"/>
        </w:rPr>
        <w:t>NW2939E</w:t>
      </w:r>
    </w:p>
    <w:p w:rsidR="006F6CFC" w:rsidRDefault="00404421" w:rsidP="005651EA">
      <w:pPr>
        <w:tabs>
          <w:tab w:val="left" w:pos="540"/>
          <w:tab w:val="left" w:pos="709"/>
        </w:tabs>
        <w:jc w:val="center"/>
        <w:rPr>
          <w:rFonts w:ascii="Arial" w:hAnsi="Arial" w:cs="Arial"/>
          <w:b/>
          <w:sz w:val="22"/>
          <w:szCs w:val="22"/>
        </w:rPr>
      </w:pPr>
      <w:r w:rsidRPr="00990959">
        <w:rPr>
          <w:rFonts w:ascii="Arial" w:hAnsi="Arial" w:cs="Arial"/>
          <w:bCs/>
          <w:sz w:val="22"/>
          <w:szCs w:val="22"/>
          <w:lang w:val="pt-BR"/>
        </w:rPr>
        <w:t>---00O00---</w:t>
      </w:r>
    </w:p>
    <w:p w:rsidR="006F6CFC" w:rsidRDefault="006F6CFC" w:rsidP="00115128">
      <w:pPr>
        <w:tabs>
          <w:tab w:val="left" w:pos="540"/>
          <w:tab w:val="left" w:pos="709"/>
        </w:tabs>
        <w:rPr>
          <w:rFonts w:ascii="Arial" w:hAnsi="Arial" w:cs="Arial"/>
          <w:b/>
          <w:sz w:val="22"/>
          <w:szCs w:val="22"/>
        </w:rPr>
      </w:pPr>
    </w:p>
    <w:p w:rsidR="006F6CFC" w:rsidRDefault="006F6CFC" w:rsidP="00115128">
      <w:pPr>
        <w:tabs>
          <w:tab w:val="left" w:pos="540"/>
          <w:tab w:val="left" w:pos="709"/>
        </w:tabs>
        <w:rPr>
          <w:rFonts w:ascii="Arial" w:hAnsi="Arial" w:cs="Arial"/>
          <w:b/>
          <w:sz w:val="22"/>
          <w:szCs w:val="22"/>
        </w:rPr>
      </w:pPr>
    </w:p>
    <w:p w:rsidR="00115128" w:rsidRDefault="00115128" w:rsidP="00115128">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115128" w:rsidRDefault="00115128" w:rsidP="00115128">
      <w:pPr>
        <w:tabs>
          <w:tab w:val="left" w:pos="540"/>
          <w:tab w:val="left" w:pos="709"/>
        </w:tabs>
        <w:rPr>
          <w:rFonts w:ascii="Arial" w:hAnsi="Arial" w:cs="Arial"/>
          <w:b/>
          <w:sz w:val="22"/>
          <w:szCs w:val="22"/>
        </w:rPr>
      </w:pPr>
    </w:p>
    <w:p w:rsidR="006F6CFC" w:rsidRDefault="00AB62A8" w:rsidP="00AB62A8">
      <w:pPr>
        <w:pStyle w:val="ListParagraph"/>
        <w:numPr>
          <w:ilvl w:val="0"/>
          <w:numId w:val="18"/>
        </w:numPr>
        <w:tabs>
          <w:tab w:val="left" w:pos="1701"/>
          <w:tab w:val="left" w:pos="1843"/>
        </w:tabs>
        <w:autoSpaceDE w:val="0"/>
        <w:autoSpaceDN w:val="0"/>
        <w:adjustRightInd w:val="0"/>
        <w:ind w:left="993" w:hanging="284"/>
        <w:jc w:val="both"/>
        <w:rPr>
          <w:rFonts w:ascii="Arial" w:eastAsiaTheme="minorHAnsi" w:hAnsi="Arial" w:cs="Arial"/>
          <w:color w:val="000000"/>
          <w:sz w:val="23"/>
          <w:szCs w:val="23"/>
        </w:rPr>
      </w:pPr>
      <w:r>
        <w:rPr>
          <w:rFonts w:ascii="Arial" w:eastAsiaTheme="minorHAnsi" w:hAnsi="Arial" w:cs="Arial"/>
          <w:color w:val="000000"/>
          <w:sz w:val="23"/>
          <w:szCs w:val="23"/>
        </w:rPr>
        <w:t xml:space="preserve"> </w:t>
      </w:r>
      <w:r w:rsidRPr="00BA1193">
        <w:rPr>
          <w:rFonts w:ascii="Arial" w:eastAsiaTheme="minorHAnsi" w:hAnsi="Arial" w:cs="Arial"/>
          <w:color w:val="000000"/>
          <w:sz w:val="23"/>
          <w:szCs w:val="23"/>
        </w:rPr>
        <w:t xml:space="preserve">(a) </w:t>
      </w:r>
      <w:r>
        <w:rPr>
          <w:rFonts w:ascii="Arial" w:eastAsiaTheme="minorHAnsi" w:hAnsi="Arial" w:cs="Arial"/>
          <w:color w:val="000000"/>
          <w:sz w:val="23"/>
          <w:szCs w:val="23"/>
        </w:rPr>
        <w:t xml:space="preserve"> </w:t>
      </w:r>
      <w:r w:rsidRPr="00BA1193">
        <w:rPr>
          <w:rFonts w:ascii="Arial" w:eastAsiaTheme="minorHAnsi" w:hAnsi="Arial" w:cs="Arial"/>
          <w:color w:val="000000"/>
          <w:sz w:val="23"/>
          <w:szCs w:val="23"/>
        </w:rPr>
        <w:t>(</w:t>
      </w:r>
      <w:proofErr w:type="spellStart"/>
      <w:proofErr w:type="gramStart"/>
      <w:r w:rsidR="006F6CFC" w:rsidRPr="00BA1193">
        <w:rPr>
          <w:rFonts w:ascii="Arial" w:eastAsiaTheme="minorHAnsi" w:hAnsi="Arial" w:cs="Arial"/>
          <w:color w:val="000000"/>
          <w:sz w:val="23"/>
          <w:szCs w:val="23"/>
        </w:rPr>
        <w:t>i</w:t>
      </w:r>
      <w:proofErr w:type="spellEnd"/>
      <w:proofErr w:type="gramEnd"/>
      <w:r>
        <w:rPr>
          <w:rFonts w:ascii="Arial" w:eastAsiaTheme="minorHAnsi" w:hAnsi="Arial" w:cs="Arial"/>
          <w:color w:val="000000"/>
          <w:sz w:val="23"/>
          <w:szCs w:val="23"/>
        </w:rPr>
        <w:t xml:space="preserve">) </w:t>
      </w:r>
      <w:r w:rsidRPr="00BA1193">
        <w:rPr>
          <w:rFonts w:ascii="Arial" w:eastAsiaTheme="minorHAnsi" w:hAnsi="Arial" w:cs="Arial"/>
          <w:color w:val="000000"/>
          <w:sz w:val="23"/>
          <w:szCs w:val="23"/>
        </w:rPr>
        <w:t>None</w:t>
      </w:r>
      <w:r w:rsidR="006F6CFC">
        <w:rPr>
          <w:rFonts w:ascii="Arial" w:eastAsiaTheme="minorHAnsi" w:hAnsi="Arial" w:cs="Arial"/>
          <w:color w:val="000000"/>
          <w:sz w:val="23"/>
          <w:szCs w:val="23"/>
        </w:rPr>
        <w:t>.</w:t>
      </w:r>
    </w:p>
    <w:p w:rsidR="006F6CFC" w:rsidRDefault="006F6CFC" w:rsidP="006F6CFC">
      <w:pPr>
        <w:pStyle w:val="ListParagraph"/>
        <w:autoSpaceDE w:val="0"/>
        <w:autoSpaceDN w:val="0"/>
        <w:adjustRightInd w:val="0"/>
        <w:ind w:left="1069"/>
        <w:jc w:val="both"/>
        <w:rPr>
          <w:rFonts w:ascii="Arial" w:eastAsiaTheme="minorHAnsi" w:hAnsi="Arial" w:cs="Arial"/>
          <w:color w:val="000000"/>
          <w:sz w:val="23"/>
          <w:szCs w:val="23"/>
        </w:rPr>
      </w:pPr>
      <w:r>
        <w:rPr>
          <w:rFonts w:ascii="Arial" w:eastAsiaTheme="minorHAnsi" w:hAnsi="Arial" w:cs="Arial"/>
          <w:color w:val="000000"/>
          <w:sz w:val="23"/>
          <w:szCs w:val="23"/>
        </w:rPr>
        <w:t xml:space="preserve">     </w:t>
      </w:r>
      <w:r w:rsidRPr="00BA1193">
        <w:rPr>
          <w:rFonts w:ascii="Arial" w:eastAsiaTheme="minorHAnsi" w:hAnsi="Arial" w:cs="Arial"/>
          <w:color w:val="000000"/>
          <w:sz w:val="23"/>
          <w:szCs w:val="23"/>
        </w:rPr>
        <w:t xml:space="preserve"> (ii) </w:t>
      </w:r>
      <w:r>
        <w:rPr>
          <w:rFonts w:ascii="Arial" w:eastAsiaTheme="minorHAnsi" w:hAnsi="Arial" w:cs="Arial"/>
          <w:color w:val="000000"/>
          <w:sz w:val="23"/>
          <w:szCs w:val="23"/>
        </w:rPr>
        <w:t xml:space="preserve"> Not applicable.</w:t>
      </w:r>
    </w:p>
    <w:p w:rsidR="006F6CFC" w:rsidRDefault="006F6CFC" w:rsidP="006F6CFC">
      <w:pPr>
        <w:pStyle w:val="ListParagraph"/>
        <w:autoSpaceDE w:val="0"/>
        <w:autoSpaceDN w:val="0"/>
        <w:adjustRightInd w:val="0"/>
        <w:ind w:left="1069"/>
        <w:jc w:val="both"/>
        <w:rPr>
          <w:rFonts w:ascii="Arial" w:eastAsiaTheme="minorHAnsi" w:hAnsi="Arial" w:cs="Arial"/>
          <w:color w:val="000000"/>
          <w:sz w:val="23"/>
          <w:szCs w:val="23"/>
        </w:rPr>
      </w:pPr>
      <w:r>
        <w:rPr>
          <w:rFonts w:ascii="Arial" w:eastAsiaTheme="minorHAnsi" w:hAnsi="Arial" w:cs="Arial"/>
          <w:color w:val="000000"/>
          <w:sz w:val="23"/>
          <w:szCs w:val="23"/>
        </w:rPr>
        <w:t xml:space="preserve">      </w:t>
      </w:r>
      <w:r w:rsidRPr="00BA1193">
        <w:rPr>
          <w:rFonts w:ascii="Arial" w:eastAsiaTheme="minorHAnsi" w:hAnsi="Arial" w:cs="Arial"/>
          <w:color w:val="000000"/>
          <w:sz w:val="23"/>
          <w:szCs w:val="23"/>
        </w:rPr>
        <w:t>(iii)</w:t>
      </w:r>
      <w:r>
        <w:rPr>
          <w:rFonts w:ascii="Arial" w:eastAsiaTheme="minorHAnsi" w:hAnsi="Arial" w:cs="Arial"/>
          <w:color w:val="000000"/>
          <w:sz w:val="23"/>
          <w:szCs w:val="23"/>
        </w:rPr>
        <w:t xml:space="preserve"> Not applicable.</w:t>
      </w:r>
    </w:p>
    <w:p w:rsidR="006F6CFC" w:rsidRDefault="006F6CFC" w:rsidP="006F6CFC">
      <w:pPr>
        <w:pStyle w:val="ListParagraph"/>
        <w:autoSpaceDE w:val="0"/>
        <w:autoSpaceDN w:val="0"/>
        <w:adjustRightInd w:val="0"/>
        <w:ind w:left="1069"/>
        <w:jc w:val="both"/>
        <w:rPr>
          <w:rFonts w:ascii="Arial" w:eastAsiaTheme="minorHAnsi" w:hAnsi="Arial" w:cs="Arial"/>
          <w:color w:val="000000"/>
          <w:sz w:val="23"/>
          <w:szCs w:val="23"/>
        </w:rPr>
      </w:pPr>
    </w:p>
    <w:p w:rsidR="006F6CFC" w:rsidRPr="008F3C61" w:rsidRDefault="006F6CFC" w:rsidP="006F6CFC">
      <w:pPr>
        <w:autoSpaceDE w:val="0"/>
        <w:autoSpaceDN w:val="0"/>
        <w:adjustRightInd w:val="0"/>
        <w:jc w:val="both"/>
        <w:rPr>
          <w:rFonts w:ascii="Arial" w:eastAsiaTheme="minorHAnsi" w:hAnsi="Arial" w:cs="Arial"/>
          <w:color w:val="000000"/>
          <w:sz w:val="23"/>
          <w:szCs w:val="23"/>
        </w:rPr>
      </w:pPr>
      <w:r>
        <w:rPr>
          <w:rFonts w:ascii="Arial" w:eastAsiaTheme="minorHAnsi" w:hAnsi="Arial" w:cs="Arial"/>
          <w:color w:val="000000"/>
          <w:sz w:val="23"/>
          <w:szCs w:val="23"/>
        </w:rPr>
        <w:t xml:space="preserve">               </w:t>
      </w:r>
      <w:r w:rsidRPr="008F3C61">
        <w:rPr>
          <w:rFonts w:ascii="Arial" w:eastAsiaTheme="minorHAnsi" w:hAnsi="Arial" w:cs="Arial"/>
          <w:color w:val="000000"/>
          <w:sz w:val="23"/>
          <w:szCs w:val="23"/>
        </w:rPr>
        <w:t xml:space="preserve"> (b) </w:t>
      </w:r>
      <w:r>
        <w:rPr>
          <w:rFonts w:ascii="Arial" w:eastAsiaTheme="minorHAnsi" w:hAnsi="Arial" w:cs="Arial"/>
          <w:color w:val="000000"/>
          <w:sz w:val="23"/>
          <w:szCs w:val="23"/>
        </w:rPr>
        <w:t>Not applicable</w:t>
      </w:r>
      <w:r w:rsidRPr="008F3C61">
        <w:rPr>
          <w:rFonts w:ascii="Arial" w:eastAsiaTheme="minorHAnsi" w:hAnsi="Arial" w:cs="Arial"/>
          <w:color w:val="000000"/>
          <w:sz w:val="23"/>
          <w:szCs w:val="23"/>
        </w:rPr>
        <w:t xml:space="preserve">. </w:t>
      </w:r>
    </w:p>
    <w:p w:rsidR="006F6CFC" w:rsidRPr="00E41F7A" w:rsidRDefault="006F6CFC" w:rsidP="006F6CFC">
      <w:pPr>
        <w:autoSpaceDE w:val="0"/>
        <w:autoSpaceDN w:val="0"/>
        <w:adjustRightInd w:val="0"/>
        <w:jc w:val="both"/>
        <w:rPr>
          <w:rFonts w:ascii="Arial" w:eastAsiaTheme="minorHAnsi" w:hAnsi="Arial" w:cs="Arial"/>
          <w:color w:val="000000"/>
          <w:sz w:val="23"/>
          <w:szCs w:val="23"/>
        </w:rPr>
      </w:pPr>
    </w:p>
    <w:p w:rsidR="006F6CFC" w:rsidRPr="0068602E" w:rsidRDefault="006F6CFC" w:rsidP="006F6CFC">
      <w:pPr>
        <w:pStyle w:val="ListParagraph"/>
        <w:numPr>
          <w:ilvl w:val="0"/>
          <w:numId w:val="18"/>
        </w:numPr>
        <w:tabs>
          <w:tab w:val="left" w:pos="709"/>
        </w:tabs>
        <w:jc w:val="both"/>
        <w:rPr>
          <w:rFonts w:ascii="Arial" w:eastAsiaTheme="minorHAnsi" w:hAnsi="Arial" w:cs="Arial"/>
          <w:color w:val="000000"/>
          <w:sz w:val="23"/>
          <w:szCs w:val="23"/>
        </w:rPr>
      </w:pPr>
      <w:r>
        <w:rPr>
          <w:rFonts w:ascii="Arial" w:eastAsiaTheme="minorHAnsi" w:hAnsi="Arial" w:cs="Arial"/>
          <w:color w:val="000000"/>
          <w:sz w:val="23"/>
          <w:szCs w:val="23"/>
        </w:rPr>
        <w:t xml:space="preserve">No. there is no need to make a statement. The Department implemented the provisions of DPSA Circular no 38 of 2022 dated 29 June 2022. </w:t>
      </w:r>
    </w:p>
    <w:p w:rsidR="006F6CFC" w:rsidRPr="0068602E" w:rsidRDefault="006F6CFC" w:rsidP="006F6CFC">
      <w:pPr>
        <w:pStyle w:val="ListParagraph"/>
        <w:rPr>
          <w:rFonts w:ascii="Arial" w:eastAsiaTheme="minorHAnsi" w:hAnsi="Arial" w:cs="Arial"/>
          <w:color w:val="000000"/>
          <w:sz w:val="23"/>
          <w:szCs w:val="23"/>
        </w:rPr>
      </w:pPr>
    </w:p>
    <w:p w:rsidR="00361A62" w:rsidRPr="00CD3258"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5FF" w:rsidRDefault="00AD55FF" w:rsidP="00B425C7">
      <w:r>
        <w:separator/>
      </w:r>
    </w:p>
  </w:endnote>
  <w:endnote w:type="continuationSeparator" w:id="0">
    <w:p w:rsidR="00AD55FF" w:rsidRDefault="00AD55FF"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D04890">
      <w:rPr>
        <w:rFonts w:ascii="Arial" w:hAnsi="Arial" w:cs="Arial"/>
        <w:sz w:val="16"/>
        <w:szCs w:val="16"/>
      </w:rPr>
      <w:t>2</w:t>
    </w:r>
    <w:r w:rsidR="00625A78">
      <w:rPr>
        <w:rFonts w:ascii="Arial" w:hAnsi="Arial" w:cs="Arial"/>
        <w:sz w:val="16"/>
        <w:szCs w:val="16"/>
      </w:rPr>
      <w:t>4</w:t>
    </w:r>
    <w:r w:rsidR="00A74451">
      <w:rPr>
        <w:rFonts w:ascii="Arial" w:hAnsi="Arial" w:cs="Arial"/>
        <w:sz w:val="16"/>
        <w:szCs w:val="16"/>
      </w:rPr>
      <w:t>91</w:t>
    </w:r>
    <w:r w:rsidR="00320428">
      <w:rPr>
        <w:rFonts w:ascii="Arial" w:hAnsi="Arial" w:cs="Arial"/>
        <w:sz w:val="16"/>
        <w:szCs w:val="16"/>
      </w:rPr>
      <w:tab/>
    </w:r>
    <w:r w:rsidR="00F95114">
      <w:rPr>
        <w:rFonts w:ascii="Arial" w:hAnsi="Arial" w:cs="Arial"/>
        <w:sz w:val="16"/>
        <w:szCs w:val="16"/>
      </w:rPr>
      <w:t>NW</w:t>
    </w:r>
    <w:r w:rsidR="00C77EEE">
      <w:rPr>
        <w:rFonts w:ascii="Arial" w:hAnsi="Arial" w:cs="Arial"/>
        <w:sz w:val="16"/>
        <w:szCs w:val="16"/>
      </w:rPr>
      <w:t>2</w:t>
    </w:r>
    <w:r w:rsidR="00540970">
      <w:rPr>
        <w:rFonts w:ascii="Arial" w:hAnsi="Arial" w:cs="Arial"/>
        <w:sz w:val="16"/>
        <w:szCs w:val="16"/>
      </w:rPr>
      <w:t>939</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5FF" w:rsidRDefault="00AD55FF" w:rsidP="00B425C7">
      <w:r>
        <w:separator/>
      </w:r>
    </w:p>
  </w:footnote>
  <w:footnote w:type="continuationSeparator" w:id="0">
    <w:p w:rsidR="00AD55FF" w:rsidRDefault="00AD55FF"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A7F04CC"/>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2">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3">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5">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6">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3"/>
  </w:num>
  <w:num w:numId="4">
    <w:abstractNumId w:val="1"/>
  </w:num>
  <w:num w:numId="5">
    <w:abstractNumId w:val="7"/>
  </w:num>
  <w:num w:numId="6">
    <w:abstractNumId w:val="12"/>
  </w:num>
  <w:num w:numId="7">
    <w:abstractNumId w:val="8"/>
  </w:num>
  <w:num w:numId="8">
    <w:abstractNumId w:val="15"/>
  </w:num>
  <w:num w:numId="9">
    <w:abstractNumId w:val="4"/>
  </w:num>
  <w:num w:numId="10">
    <w:abstractNumId w:val="9"/>
  </w:num>
  <w:num w:numId="11">
    <w:abstractNumId w:val="11"/>
  </w:num>
  <w:num w:numId="12">
    <w:abstractNumId w:val="2"/>
  </w:num>
  <w:num w:numId="13">
    <w:abstractNumId w:val="14"/>
  </w:num>
  <w:num w:numId="14">
    <w:abstractNumId w:val="5"/>
  </w:num>
  <w:num w:numId="15">
    <w:abstractNumId w:val="13"/>
  </w:num>
  <w:num w:numId="16">
    <w:abstractNumId w:val="6"/>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2DED"/>
    <w:rsid w:val="00036748"/>
    <w:rsid w:val="0004074C"/>
    <w:rsid w:val="000446F4"/>
    <w:rsid w:val="00074524"/>
    <w:rsid w:val="000831BB"/>
    <w:rsid w:val="000C5E0E"/>
    <w:rsid w:val="000E6B42"/>
    <w:rsid w:val="001001A2"/>
    <w:rsid w:val="00113A76"/>
    <w:rsid w:val="00115128"/>
    <w:rsid w:val="00122733"/>
    <w:rsid w:val="0013458D"/>
    <w:rsid w:val="001502EB"/>
    <w:rsid w:val="00157F05"/>
    <w:rsid w:val="001812CC"/>
    <w:rsid w:val="00181796"/>
    <w:rsid w:val="001823A8"/>
    <w:rsid w:val="00183C80"/>
    <w:rsid w:val="001B131A"/>
    <w:rsid w:val="001B35A3"/>
    <w:rsid w:val="001B7A43"/>
    <w:rsid w:val="001D558B"/>
    <w:rsid w:val="001E51B8"/>
    <w:rsid w:val="001F0F38"/>
    <w:rsid w:val="001F5603"/>
    <w:rsid w:val="001F5C4A"/>
    <w:rsid w:val="002150F3"/>
    <w:rsid w:val="002165A5"/>
    <w:rsid w:val="00220C7A"/>
    <w:rsid w:val="00230C75"/>
    <w:rsid w:val="00240A0F"/>
    <w:rsid w:val="002411EA"/>
    <w:rsid w:val="0025254A"/>
    <w:rsid w:val="00252C1E"/>
    <w:rsid w:val="002A33D7"/>
    <w:rsid w:val="002A49D6"/>
    <w:rsid w:val="002E0E61"/>
    <w:rsid w:val="002E28C0"/>
    <w:rsid w:val="002E6E62"/>
    <w:rsid w:val="002F5876"/>
    <w:rsid w:val="003076B5"/>
    <w:rsid w:val="00320428"/>
    <w:rsid w:val="00321013"/>
    <w:rsid w:val="00331137"/>
    <w:rsid w:val="00361A62"/>
    <w:rsid w:val="00380022"/>
    <w:rsid w:val="003810FA"/>
    <w:rsid w:val="00396F00"/>
    <w:rsid w:val="003A2BBE"/>
    <w:rsid w:val="003A6E94"/>
    <w:rsid w:val="003B4A32"/>
    <w:rsid w:val="003C0532"/>
    <w:rsid w:val="003C072E"/>
    <w:rsid w:val="003C78B7"/>
    <w:rsid w:val="003D0A7E"/>
    <w:rsid w:val="003D15D2"/>
    <w:rsid w:val="003D5644"/>
    <w:rsid w:val="00404421"/>
    <w:rsid w:val="00426F76"/>
    <w:rsid w:val="00434408"/>
    <w:rsid w:val="00450E3D"/>
    <w:rsid w:val="00466EAD"/>
    <w:rsid w:val="00474C67"/>
    <w:rsid w:val="00481D62"/>
    <w:rsid w:val="00496665"/>
    <w:rsid w:val="004F49A4"/>
    <w:rsid w:val="004F737C"/>
    <w:rsid w:val="004F76A3"/>
    <w:rsid w:val="0051142D"/>
    <w:rsid w:val="0052145A"/>
    <w:rsid w:val="00521AE7"/>
    <w:rsid w:val="005233A0"/>
    <w:rsid w:val="005256FF"/>
    <w:rsid w:val="005372AE"/>
    <w:rsid w:val="00540970"/>
    <w:rsid w:val="00543F1D"/>
    <w:rsid w:val="0056431D"/>
    <w:rsid w:val="005651EA"/>
    <w:rsid w:val="00572F73"/>
    <w:rsid w:val="00577F75"/>
    <w:rsid w:val="00582455"/>
    <w:rsid w:val="005A1507"/>
    <w:rsid w:val="005B2BBC"/>
    <w:rsid w:val="005C36E2"/>
    <w:rsid w:val="005C538B"/>
    <w:rsid w:val="005D2DE2"/>
    <w:rsid w:val="005F0147"/>
    <w:rsid w:val="00602DEC"/>
    <w:rsid w:val="006039D7"/>
    <w:rsid w:val="00620D7D"/>
    <w:rsid w:val="00623A59"/>
    <w:rsid w:val="00625A78"/>
    <w:rsid w:val="0064231A"/>
    <w:rsid w:val="00654995"/>
    <w:rsid w:val="00655ACE"/>
    <w:rsid w:val="00663F2F"/>
    <w:rsid w:val="006823EC"/>
    <w:rsid w:val="006930CF"/>
    <w:rsid w:val="006C6246"/>
    <w:rsid w:val="006D12FA"/>
    <w:rsid w:val="006D2BE4"/>
    <w:rsid w:val="006D467A"/>
    <w:rsid w:val="006E5263"/>
    <w:rsid w:val="006E63DA"/>
    <w:rsid w:val="006F2C6E"/>
    <w:rsid w:val="006F52FF"/>
    <w:rsid w:val="006F6CFC"/>
    <w:rsid w:val="0070388C"/>
    <w:rsid w:val="0071106A"/>
    <w:rsid w:val="00714546"/>
    <w:rsid w:val="007245BB"/>
    <w:rsid w:val="00730FF0"/>
    <w:rsid w:val="0073119E"/>
    <w:rsid w:val="0075396C"/>
    <w:rsid w:val="007542EA"/>
    <w:rsid w:val="007736B5"/>
    <w:rsid w:val="00790C0F"/>
    <w:rsid w:val="007B5F00"/>
    <w:rsid w:val="007C3899"/>
    <w:rsid w:val="007D3043"/>
    <w:rsid w:val="007E12DD"/>
    <w:rsid w:val="007E49F2"/>
    <w:rsid w:val="007F3A49"/>
    <w:rsid w:val="00800190"/>
    <w:rsid w:val="008113F4"/>
    <w:rsid w:val="00811C25"/>
    <w:rsid w:val="008179CA"/>
    <w:rsid w:val="00827C48"/>
    <w:rsid w:val="00831CF8"/>
    <w:rsid w:val="00831D27"/>
    <w:rsid w:val="00835C12"/>
    <w:rsid w:val="00853A3E"/>
    <w:rsid w:val="00870FDE"/>
    <w:rsid w:val="008732AD"/>
    <w:rsid w:val="008740F6"/>
    <w:rsid w:val="008B1FA4"/>
    <w:rsid w:val="008C5C6B"/>
    <w:rsid w:val="008D06B0"/>
    <w:rsid w:val="008D2590"/>
    <w:rsid w:val="008D7EBE"/>
    <w:rsid w:val="008E3EF2"/>
    <w:rsid w:val="008F6257"/>
    <w:rsid w:val="009031A0"/>
    <w:rsid w:val="00963A60"/>
    <w:rsid w:val="00970119"/>
    <w:rsid w:val="0097260B"/>
    <w:rsid w:val="00983286"/>
    <w:rsid w:val="00990959"/>
    <w:rsid w:val="009A5088"/>
    <w:rsid w:val="009B2AB0"/>
    <w:rsid w:val="009D11D6"/>
    <w:rsid w:val="009D42F1"/>
    <w:rsid w:val="009E358F"/>
    <w:rsid w:val="009E7073"/>
    <w:rsid w:val="009F135B"/>
    <w:rsid w:val="009F465B"/>
    <w:rsid w:val="00A01F17"/>
    <w:rsid w:val="00A02FCD"/>
    <w:rsid w:val="00A032A2"/>
    <w:rsid w:val="00A03B16"/>
    <w:rsid w:val="00A070C8"/>
    <w:rsid w:val="00A15780"/>
    <w:rsid w:val="00A15F5A"/>
    <w:rsid w:val="00A2416C"/>
    <w:rsid w:val="00A32C57"/>
    <w:rsid w:val="00A36581"/>
    <w:rsid w:val="00A3690A"/>
    <w:rsid w:val="00A45511"/>
    <w:rsid w:val="00A461E7"/>
    <w:rsid w:val="00A5476E"/>
    <w:rsid w:val="00A727AC"/>
    <w:rsid w:val="00A73ED2"/>
    <w:rsid w:val="00A74451"/>
    <w:rsid w:val="00A75EB5"/>
    <w:rsid w:val="00A8211F"/>
    <w:rsid w:val="00A919C4"/>
    <w:rsid w:val="00A91DBE"/>
    <w:rsid w:val="00A9651F"/>
    <w:rsid w:val="00A97256"/>
    <w:rsid w:val="00AA319F"/>
    <w:rsid w:val="00AA5921"/>
    <w:rsid w:val="00AB3093"/>
    <w:rsid w:val="00AB62A8"/>
    <w:rsid w:val="00AB6BE7"/>
    <w:rsid w:val="00AC5FBC"/>
    <w:rsid w:val="00AD0A5A"/>
    <w:rsid w:val="00AD55FF"/>
    <w:rsid w:val="00AE4F3B"/>
    <w:rsid w:val="00AE5FB2"/>
    <w:rsid w:val="00B10FEE"/>
    <w:rsid w:val="00B11ECD"/>
    <w:rsid w:val="00B21B5B"/>
    <w:rsid w:val="00B24AAE"/>
    <w:rsid w:val="00B30B1F"/>
    <w:rsid w:val="00B425C7"/>
    <w:rsid w:val="00B45EDD"/>
    <w:rsid w:val="00B52304"/>
    <w:rsid w:val="00B61DEA"/>
    <w:rsid w:val="00B80014"/>
    <w:rsid w:val="00B84896"/>
    <w:rsid w:val="00B84ACE"/>
    <w:rsid w:val="00B93867"/>
    <w:rsid w:val="00BA1193"/>
    <w:rsid w:val="00BA3CEF"/>
    <w:rsid w:val="00BA7441"/>
    <w:rsid w:val="00BE4F5E"/>
    <w:rsid w:val="00C10852"/>
    <w:rsid w:val="00C36A1F"/>
    <w:rsid w:val="00C45B63"/>
    <w:rsid w:val="00C6195D"/>
    <w:rsid w:val="00C62F78"/>
    <w:rsid w:val="00C66E23"/>
    <w:rsid w:val="00C71DBB"/>
    <w:rsid w:val="00C73E91"/>
    <w:rsid w:val="00C751C9"/>
    <w:rsid w:val="00C77EEE"/>
    <w:rsid w:val="00C85AC0"/>
    <w:rsid w:val="00C91683"/>
    <w:rsid w:val="00CB23A0"/>
    <w:rsid w:val="00CB48F6"/>
    <w:rsid w:val="00CD1540"/>
    <w:rsid w:val="00CD3258"/>
    <w:rsid w:val="00D03FF3"/>
    <w:rsid w:val="00D04890"/>
    <w:rsid w:val="00D4312A"/>
    <w:rsid w:val="00D4621C"/>
    <w:rsid w:val="00D54604"/>
    <w:rsid w:val="00D7018D"/>
    <w:rsid w:val="00D76864"/>
    <w:rsid w:val="00D82EF1"/>
    <w:rsid w:val="00D832BB"/>
    <w:rsid w:val="00D86238"/>
    <w:rsid w:val="00D86FA6"/>
    <w:rsid w:val="00D9521B"/>
    <w:rsid w:val="00DA0702"/>
    <w:rsid w:val="00DA34DA"/>
    <w:rsid w:val="00DB6146"/>
    <w:rsid w:val="00DC1C19"/>
    <w:rsid w:val="00DC5111"/>
    <w:rsid w:val="00DE5A13"/>
    <w:rsid w:val="00DF44C4"/>
    <w:rsid w:val="00DF769D"/>
    <w:rsid w:val="00E01B91"/>
    <w:rsid w:val="00E22831"/>
    <w:rsid w:val="00E34BD8"/>
    <w:rsid w:val="00E41F7A"/>
    <w:rsid w:val="00E44929"/>
    <w:rsid w:val="00E468AF"/>
    <w:rsid w:val="00E510DA"/>
    <w:rsid w:val="00E6082E"/>
    <w:rsid w:val="00E67003"/>
    <w:rsid w:val="00E75EA1"/>
    <w:rsid w:val="00E928E5"/>
    <w:rsid w:val="00E92980"/>
    <w:rsid w:val="00EA562C"/>
    <w:rsid w:val="00EE1640"/>
    <w:rsid w:val="00EE2A70"/>
    <w:rsid w:val="00EE6969"/>
    <w:rsid w:val="00F02DFD"/>
    <w:rsid w:val="00F32449"/>
    <w:rsid w:val="00F40180"/>
    <w:rsid w:val="00F40190"/>
    <w:rsid w:val="00F42569"/>
    <w:rsid w:val="00F445F4"/>
    <w:rsid w:val="00F45143"/>
    <w:rsid w:val="00F617F8"/>
    <w:rsid w:val="00F70BD2"/>
    <w:rsid w:val="00F72C82"/>
    <w:rsid w:val="00F7567C"/>
    <w:rsid w:val="00F76F04"/>
    <w:rsid w:val="00F85044"/>
    <w:rsid w:val="00F95114"/>
    <w:rsid w:val="00F96274"/>
    <w:rsid w:val="00FA4F1A"/>
    <w:rsid w:val="00FA50AC"/>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2022-09-05T06:56:00Z</cp:lastPrinted>
  <dcterms:created xsi:type="dcterms:W3CDTF">2022-09-22T11:26:00Z</dcterms:created>
  <dcterms:modified xsi:type="dcterms:W3CDTF">2022-09-22T11:26:00Z</dcterms:modified>
</cp:coreProperties>
</file>