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460EA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DC6" w:rsidRDefault="007B2DC6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F72C2">
        <w:rPr>
          <w:u w:val="none"/>
        </w:rPr>
        <w:t>2</w:t>
      </w:r>
      <w:r w:rsidR="00FD67EE">
        <w:rPr>
          <w:u w:val="none"/>
        </w:rPr>
        <w:t>4</w:t>
      </w:r>
      <w:r w:rsidR="00BC27CC">
        <w:rPr>
          <w:u w:val="none"/>
        </w:rPr>
        <w:t>91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FD67EE">
        <w:rPr>
          <w:rFonts w:ascii="Arial" w:hAnsi="Arial" w:cs="Arial"/>
          <w:b/>
          <w:bCs/>
        </w:rPr>
        <w:t>26</w:t>
      </w:r>
      <w:r w:rsidR="001A7594">
        <w:rPr>
          <w:rFonts w:ascii="Arial" w:hAnsi="Arial" w:cs="Arial"/>
          <w:b/>
          <w:bCs/>
        </w:rPr>
        <w:t xml:space="preserve"> </w:t>
      </w:r>
      <w:r w:rsidR="00630726">
        <w:rPr>
          <w:rFonts w:ascii="Arial" w:hAnsi="Arial" w:cs="Arial"/>
          <w:b/>
          <w:bCs/>
        </w:rPr>
        <w:t xml:space="preserve">June </w:t>
      </w:r>
      <w:r w:rsidR="00993487">
        <w:rPr>
          <w:rFonts w:ascii="Arial" w:hAnsi="Arial" w:cs="Arial"/>
          <w:b/>
          <w:bCs/>
        </w:rPr>
        <w:t>2015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1A7594">
        <w:rPr>
          <w:u w:val="none"/>
        </w:rPr>
        <w:t>2</w:t>
      </w:r>
      <w:r w:rsidR="00FD67EE">
        <w:rPr>
          <w:u w:val="none"/>
        </w:rPr>
        <w:t>3</w:t>
      </w:r>
      <w:r w:rsidR="00CF083F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A41C6" w:rsidRDefault="00BC27CC" w:rsidP="008A41C6">
      <w:pPr>
        <w:spacing w:after="240" w:line="320" w:lineRule="exact"/>
        <w:ind w:left="709" w:hanging="709"/>
        <w:jc w:val="both"/>
      </w:pPr>
      <w:r w:rsidRPr="00BC27CC">
        <w:rPr>
          <w:rFonts w:ascii="Arial" w:hAnsi="Arial" w:cs="Arial"/>
          <w:b/>
          <w:lang w:val="en-US"/>
        </w:rPr>
        <w:t>2491.</w:t>
      </w:r>
      <w:r w:rsidRPr="00BC27CC">
        <w:rPr>
          <w:rFonts w:ascii="Arial" w:hAnsi="Arial" w:cs="Arial"/>
          <w:b/>
          <w:lang w:val="en-US"/>
        </w:rPr>
        <w:tab/>
        <w:t>Mr C MacKenzie (DA) to ask the Minister of Home Affairs</w:t>
      </w:r>
      <w:r w:rsidR="00FA6B78" w:rsidRPr="00FA6B78">
        <w:rPr>
          <w:rFonts w:ascii="Arial" w:hAnsi="Arial" w:cs="Arial"/>
          <w:b/>
          <w:lang w:val="en-US"/>
        </w:rPr>
        <w:t>:</w:t>
      </w:r>
    </w:p>
    <w:p w:rsidR="00BC27CC" w:rsidRPr="00BC27CC" w:rsidRDefault="00BC27CC" w:rsidP="00BC27CC">
      <w:pPr>
        <w:spacing w:after="240"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BC27CC">
        <w:rPr>
          <w:rFonts w:ascii="Arial" w:hAnsi="Arial" w:cs="Arial"/>
          <w:lang w:val="en-US"/>
        </w:rPr>
        <w:t>(1)</w:t>
      </w:r>
      <w:r w:rsidRPr="00BC27CC">
        <w:rPr>
          <w:rFonts w:ascii="Arial" w:hAnsi="Arial" w:cs="Arial"/>
          <w:lang w:val="en-US"/>
        </w:rPr>
        <w:tab/>
        <w:t>(a) What is the total number of applications for unabridged birth certificates that have been received by his department during the period 1 May 2014 to 31 May 2015 and (b) how many applications were received by each (i) regional and (ii) branch office on a monthly basis;</w:t>
      </w:r>
    </w:p>
    <w:p w:rsidR="00BC27CC" w:rsidRPr="00BC27CC" w:rsidRDefault="00BC27CC" w:rsidP="00BC27CC">
      <w:pPr>
        <w:spacing w:after="240"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BC27CC">
        <w:rPr>
          <w:rFonts w:ascii="Arial" w:hAnsi="Arial" w:cs="Arial"/>
          <w:lang w:val="en-US"/>
        </w:rPr>
        <w:t>(2)</w:t>
      </w:r>
      <w:r w:rsidRPr="00BC27CC">
        <w:rPr>
          <w:rFonts w:ascii="Arial" w:hAnsi="Arial" w:cs="Arial"/>
          <w:lang w:val="en-US"/>
        </w:rPr>
        <w:tab/>
        <w:t>how many of the specified applications for unabridged birth certificates were (a) processed and (b) issued by each (i) regional and (ii) branch office on a monthly basis;</w:t>
      </w:r>
    </w:p>
    <w:p w:rsidR="00BC27CC" w:rsidRPr="00BC27CC" w:rsidRDefault="00BC27CC" w:rsidP="00BC27CC">
      <w:pPr>
        <w:spacing w:after="240"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BC27CC">
        <w:rPr>
          <w:rFonts w:ascii="Arial" w:hAnsi="Arial" w:cs="Arial"/>
          <w:lang w:val="en-US"/>
        </w:rPr>
        <w:t>(3)</w:t>
      </w:r>
      <w:r w:rsidRPr="00BC27CC">
        <w:rPr>
          <w:rFonts w:ascii="Arial" w:hAnsi="Arial" w:cs="Arial"/>
          <w:lang w:val="en-US"/>
        </w:rPr>
        <w:tab/>
        <w:t>how many applications for unabridged birth certificates can his department (a) process and (b) issue per day;</w:t>
      </w:r>
    </w:p>
    <w:p w:rsidR="00BC27CC" w:rsidRPr="00BC27CC" w:rsidRDefault="00BC27CC" w:rsidP="00BC27CC">
      <w:pPr>
        <w:spacing w:after="240"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BC27CC">
        <w:rPr>
          <w:rFonts w:ascii="Arial" w:hAnsi="Arial" w:cs="Arial"/>
          <w:lang w:val="en-US"/>
        </w:rPr>
        <w:t>(4)</w:t>
      </w:r>
      <w:r w:rsidRPr="00BC27CC">
        <w:rPr>
          <w:rFonts w:ascii="Arial" w:hAnsi="Arial" w:cs="Arial"/>
          <w:lang w:val="en-US"/>
        </w:rPr>
        <w:tab/>
        <w:t>what is the Key Performance Indicator with regard to issuing unabridged birth certificates in terms of his department’s Annual Performance Plan;</w:t>
      </w:r>
    </w:p>
    <w:p w:rsidR="00BC27CC" w:rsidRDefault="00BC27CC" w:rsidP="00BC27CC">
      <w:pPr>
        <w:spacing w:after="240"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BC27CC">
        <w:rPr>
          <w:rFonts w:ascii="Arial" w:hAnsi="Arial" w:cs="Arial"/>
          <w:lang w:val="en-US"/>
        </w:rPr>
        <w:t>(5)</w:t>
      </w:r>
      <w:r w:rsidRPr="00BC27CC">
        <w:rPr>
          <w:rFonts w:ascii="Arial" w:hAnsi="Arial" w:cs="Arial"/>
          <w:lang w:val="en-US"/>
        </w:rPr>
        <w:tab/>
        <w:t>what is the total amount received by his department in respect of applications for unabridged birth certificate applications during the period 1 May 2014 to 31 May 2015?</w:t>
      </w:r>
      <w:r w:rsidRPr="00BC27CC">
        <w:rPr>
          <w:rFonts w:ascii="Arial" w:hAnsi="Arial" w:cs="Arial"/>
          <w:lang w:val="en-US"/>
        </w:rPr>
        <w:tab/>
      </w:r>
      <w:r w:rsidRPr="00BC27CC">
        <w:rPr>
          <w:rFonts w:ascii="Arial" w:hAnsi="Arial" w:cs="Arial"/>
          <w:lang w:val="en-US"/>
        </w:rPr>
        <w:tab/>
      </w:r>
      <w:r w:rsidRPr="00BC27C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BC27CC">
        <w:rPr>
          <w:rFonts w:ascii="Arial" w:hAnsi="Arial" w:cs="Arial"/>
          <w:lang w:val="en-US"/>
        </w:rPr>
        <w:t>NW2862E</w:t>
      </w:r>
    </w:p>
    <w:p w:rsidR="00FF55EE" w:rsidRDefault="00FF55EE" w:rsidP="00FD67EE">
      <w:pPr>
        <w:spacing w:after="240"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113B96" w:rsidRPr="00A97F8A" w:rsidRDefault="00CA3A81" w:rsidP="00CA3A81">
      <w:pPr>
        <w:spacing w:after="240"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13B96" w:rsidRPr="00A97F8A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113B96" w:rsidRPr="00A97F8A">
        <w:rPr>
          <w:rFonts w:ascii="Arial" w:hAnsi="Arial" w:cs="Arial"/>
        </w:rPr>
        <w:t xml:space="preserve">There are  185 641 applications for Unabridged Birth Certificates (UBC) that have been received by the </w:t>
      </w:r>
      <w:r>
        <w:rPr>
          <w:rFonts w:ascii="Arial" w:hAnsi="Arial" w:cs="Arial"/>
        </w:rPr>
        <w:t xml:space="preserve">department </w:t>
      </w:r>
      <w:r w:rsidR="00113B96" w:rsidRPr="00A97F8A">
        <w:rPr>
          <w:rFonts w:ascii="Arial" w:hAnsi="Arial" w:cs="Arial"/>
        </w:rPr>
        <w:t>during the period 01 May 2014 to 31 May 2015</w:t>
      </w:r>
      <w:r>
        <w:rPr>
          <w:rFonts w:ascii="Arial" w:hAnsi="Arial" w:cs="Arial"/>
        </w:rPr>
        <w:t xml:space="preserve">. </w:t>
      </w:r>
    </w:p>
    <w:p w:rsidR="00995461" w:rsidRPr="00A97F8A" w:rsidRDefault="00CA3A81" w:rsidP="00CA3A81">
      <w:pPr>
        <w:spacing w:after="240"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13B96" w:rsidRPr="00A97F8A">
        <w:rPr>
          <w:rFonts w:ascii="Arial" w:hAnsi="Arial" w:cs="Arial"/>
        </w:rPr>
        <w:t>(b)(i</w:t>
      </w:r>
      <w:r>
        <w:rPr>
          <w:rFonts w:ascii="Arial" w:hAnsi="Arial" w:cs="Arial"/>
        </w:rPr>
        <w:t>-ii)</w:t>
      </w:r>
      <w:r>
        <w:rPr>
          <w:rFonts w:ascii="Arial" w:hAnsi="Arial" w:cs="Arial"/>
        </w:rPr>
        <w:tab/>
      </w:r>
      <w:r w:rsidR="00381613">
        <w:rPr>
          <w:rFonts w:ascii="Arial" w:hAnsi="Arial" w:cs="Arial"/>
        </w:rPr>
        <w:t>According to available information t</w:t>
      </w:r>
      <w:r w:rsidR="00F23E3F" w:rsidRPr="00A97F8A">
        <w:rPr>
          <w:rFonts w:ascii="Arial" w:hAnsi="Arial" w:cs="Arial"/>
        </w:rPr>
        <w:t xml:space="preserve">he number of UBC applications received and processed during the period 01 May 2014 to </w:t>
      </w:r>
      <w:r w:rsidR="00F23E3F" w:rsidRPr="00A97F8A">
        <w:rPr>
          <w:rFonts w:ascii="Arial" w:hAnsi="Arial" w:cs="Arial"/>
        </w:rPr>
        <w:lastRenderedPageBreak/>
        <w:t>31 May 2015</w:t>
      </w:r>
      <w:r w:rsidR="00F23E3F">
        <w:rPr>
          <w:rFonts w:ascii="Arial" w:hAnsi="Arial" w:cs="Arial"/>
        </w:rPr>
        <w:t xml:space="preserve"> at the department’s </w:t>
      </w:r>
      <w:r w:rsidR="00113B96" w:rsidRPr="00A97F8A">
        <w:rPr>
          <w:rFonts w:ascii="Arial" w:hAnsi="Arial" w:cs="Arial"/>
        </w:rPr>
        <w:t>9 region</w:t>
      </w:r>
      <w:r w:rsidR="00381613">
        <w:rPr>
          <w:rFonts w:ascii="Arial" w:hAnsi="Arial" w:cs="Arial"/>
        </w:rPr>
        <w:t>s</w:t>
      </w:r>
      <w:r w:rsidR="00113B96" w:rsidRPr="00A97F8A">
        <w:rPr>
          <w:rFonts w:ascii="Arial" w:hAnsi="Arial" w:cs="Arial"/>
        </w:rPr>
        <w:t xml:space="preserve"> / provinces</w:t>
      </w:r>
      <w:r w:rsidR="00F23E3F">
        <w:rPr>
          <w:rFonts w:ascii="Arial" w:hAnsi="Arial" w:cs="Arial"/>
        </w:rPr>
        <w:t xml:space="preserve"> and ready for collection</w:t>
      </w:r>
      <w:r w:rsidR="00381613">
        <w:rPr>
          <w:rFonts w:ascii="Arial" w:hAnsi="Arial" w:cs="Arial"/>
        </w:rPr>
        <w:t xml:space="preserve"> are as follows</w:t>
      </w:r>
      <w:r w:rsidR="00F23E3F">
        <w:rPr>
          <w:rFonts w:ascii="Arial" w:hAnsi="Arial" w:cs="Arial"/>
        </w:rPr>
        <w:t xml:space="preserve">: </w:t>
      </w:r>
      <w:r w:rsidR="00995461" w:rsidRPr="00A97F8A">
        <w:rPr>
          <w:rFonts w:ascii="Arial" w:hAnsi="Arial" w:cs="Arial"/>
        </w:rPr>
        <w:t xml:space="preserve"> </w:t>
      </w:r>
    </w:p>
    <w:p w:rsidR="00995461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97F8A">
            <w:rPr>
              <w:rFonts w:ascii="Arial" w:hAnsi="Arial" w:cs="Arial"/>
            </w:rPr>
            <w:t>E</w:t>
          </w:r>
          <w:r w:rsidR="00381613">
            <w:rPr>
              <w:rFonts w:ascii="Arial" w:hAnsi="Arial" w:cs="Arial"/>
            </w:rPr>
            <w:t xml:space="preserve">astern </w:t>
          </w:r>
          <w:r w:rsidRPr="00A97F8A">
            <w:rPr>
              <w:rFonts w:ascii="Arial" w:hAnsi="Arial" w:cs="Arial"/>
            </w:rPr>
            <w:t>Cape</w:t>
          </w:r>
        </w:smartTag>
      </w:smartTag>
      <w:r w:rsidRPr="00A97F8A">
        <w:rPr>
          <w:rFonts w:ascii="Arial" w:hAnsi="Arial" w:cs="Arial"/>
        </w:rPr>
        <w:t xml:space="preserve">: </w:t>
      </w:r>
      <w:r w:rsidRPr="00A97F8A">
        <w:rPr>
          <w:rFonts w:ascii="Arial" w:hAnsi="Arial" w:cs="Arial"/>
        </w:rPr>
        <w:tab/>
        <w:t>11 408</w:t>
      </w:r>
    </w:p>
    <w:p w:rsidR="00995461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97F8A">
            <w:rPr>
              <w:rFonts w:ascii="Arial" w:hAnsi="Arial" w:cs="Arial"/>
            </w:rPr>
            <w:t>Free State</w:t>
          </w:r>
        </w:smartTag>
      </w:smartTag>
      <w:r w:rsidRPr="00A97F8A">
        <w:rPr>
          <w:rFonts w:ascii="Arial" w:hAnsi="Arial" w:cs="Arial"/>
        </w:rPr>
        <w:t>:</w:t>
      </w:r>
      <w:r w:rsidRPr="00A97F8A">
        <w:rPr>
          <w:rFonts w:ascii="Arial" w:hAnsi="Arial" w:cs="Arial"/>
        </w:rPr>
        <w:tab/>
      </w:r>
      <w:r w:rsidRPr="00A97F8A">
        <w:rPr>
          <w:rFonts w:ascii="Arial" w:hAnsi="Arial" w:cs="Arial"/>
        </w:rPr>
        <w:tab/>
        <w:t>5 589</w:t>
      </w:r>
    </w:p>
    <w:p w:rsidR="00995461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97F8A">
            <w:rPr>
              <w:rFonts w:ascii="Arial" w:hAnsi="Arial" w:cs="Arial"/>
            </w:rPr>
            <w:t>Gauteng</w:t>
          </w:r>
        </w:smartTag>
      </w:smartTag>
      <w:r w:rsidRPr="00A97F8A">
        <w:rPr>
          <w:rFonts w:ascii="Arial" w:hAnsi="Arial" w:cs="Arial"/>
        </w:rPr>
        <w:t>:</w:t>
      </w:r>
      <w:r w:rsidRPr="00A97F8A">
        <w:rPr>
          <w:rFonts w:ascii="Arial" w:hAnsi="Arial" w:cs="Arial"/>
        </w:rPr>
        <w:tab/>
      </w:r>
      <w:r w:rsidRPr="00A97F8A">
        <w:rPr>
          <w:rFonts w:ascii="Arial" w:hAnsi="Arial" w:cs="Arial"/>
        </w:rPr>
        <w:tab/>
        <w:t>75 685</w:t>
      </w:r>
    </w:p>
    <w:p w:rsidR="00995461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97F8A">
            <w:rPr>
              <w:rFonts w:ascii="Arial" w:hAnsi="Arial" w:cs="Arial"/>
            </w:rPr>
            <w:t>K</w:t>
          </w:r>
          <w:r w:rsidR="00381613">
            <w:rPr>
              <w:rFonts w:ascii="Arial" w:hAnsi="Arial" w:cs="Arial"/>
            </w:rPr>
            <w:t>wazulu-Natal</w:t>
          </w:r>
        </w:smartTag>
      </w:smartTag>
      <w:r w:rsidRPr="00A97F8A">
        <w:rPr>
          <w:rFonts w:ascii="Arial" w:hAnsi="Arial" w:cs="Arial"/>
        </w:rPr>
        <w:t>:</w:t>
      </w:r>
      <w:r w:rsidRPr="00A97F8A">
        <w:rPr>
          <w:rFonts w:ascii="Arial" w:hAnsi="Arial" w:cs="Arial"/>
        </w:rPr>
        <w:tab/>
        <w:t>39 952</w:t>
      </w:r>
    </w:p>
    <w:p w:rsidR="00995461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place">
        <w:r w:rsidRPr="00A97F8A">
          <w:rPr>
            <w:rFonts w:ascii="Arial" w:hAnsi="Arial" w:cs="Arial"/>
          </w:rPr>
          <w:t>Limpopo</w:t>
        </w:r>
      </w:smartTag>
      <w:r w:rsidRPr="00A97F8A">
        <w:rPr>
          <w:rFonts w:ascii="Arial" w:hAnsi="Arial" w:cs="Arial"/>
        </w:rPr>
        <w:t>:</w:t>
      </w:r>
      <w:r w:rsidRPr="00A97F8A">
        <w:rPr>
          <w:rFonts w:ascii="Arial" w:hAnsi="Arial" w:cs="Arial"/>
        </w:rPr>
        <w:tab/>
      </w:r>
      <w:r w:rsidRPr="00A97F8A">
        <w:rPr>
          <w:rFonts w:ascii="Arial" w:hAnsi="Arial" w:cs="Arial"/>
        </w:rPr>
        <w:tab/>
        <w:t>4 645</w:t>
      </w:r>
    </w:p>
    <w:p w:rsidR="00995461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97F8A">
            <w:rPr>
              <w:rFonts w:ascii="Arial" w:hAnsi="Arial" w:cs="Arial"/>
            </w:rPr>
            <w:t>Mpumalanga</w:t>
          </w:r>
        </w:smartTag>
      </w:smartTag>
      <w:r w:rsidRPr="00A97F8A">
        <w:rPr>
          <w:rFonts w:ascii="Arial" w:hAnsi="Arial" w:cs="Arial"/>
        </w:rPr>
        <w:t>:</w:t>
      </w:r>
      <w:r w:rsidRPr="00A97F8A">
        <w:rPr>
          <w:rFonts w:ascii="Arial" w:hAnsi="Arial" w:cs="Arial"/>
        </w:rPr>
        <w:tab/>
        <w:t>7 401</w:t>
      </w:r>
    </w:p>
    <w:p w:rsidR="00995461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97F8A">
            <w:rPr>
              <w:rFonts w:ascii="Arial" w:hAnsi="Arial" w:cs="Arial"/>
            </w:rPr>
            <w:t>N</w:t>
          </w:r>
          <w:r w:rsidR="00381613">
            <w:rPr>
              <w:rFonts w:ascii="Arial" w:hAnsi="Arial" w:cs="Arial"/>
            </w:rPr>
            <w:t xml:space="preserve">orth </w:t>
          </w:r>
          <w:r w:rsidRPr="00A97F8A">
            <w:rPr>
              <w:rFonts w:ascii="Arial" w:hAnsi="Arial" w:cs="Arial"/>
            </w:rPr>
            <w:t>West</w:t>
          </w:r>
        </w:smartTag>
      </w:smartTag>
      <w:r w:rsidRPr="00A97F8A">
        <w:rPr>
          <w:rFonts w:ascii="Arial" w:hAnsi="Arial" w:cs="Arial"/>
        </w:rPr>
        <w:t>:</w:t>
      </w:r>
      <w:r w:rsidRPr="00A97F8A">
        <w:rPr>
          <w:rFonts w:ascii="Arial" w:hAnsi="Arial" w:cs="Arial"/>
        </w:rPr>
        <w:tab/>
      </w:r>
      <w:r w:rsidRPr="00A97F8A">
        <w:rPr>
          <w:rFonts w:ascii="Arial" w:hAnsi="Arial" w:cs="Arial"/>
        </w:rPr>
        <w:tab/>
        <w:t>4 967</w:t>
      </w:r>
    </w:p>
    <w:p w:rsidR="00995461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97F8A">
            <w:rPr>
              <w:rFonts w:ascii="Arial" w:hAnsi="Arial" w:cs="Arial"/>
            </w:rPr>
            <w:t>N</w:t>
          </w:r>
          <w:r w:rsidR="00381613">
            <w:rPr>
              <w:rFonts w:ascii="Arial" w:hAnsi="Arial" w:cs="Arial"/>
            </w:rPr>
            <w:t xml:space="preserve">orthern </w:t>
          </w:r>
          <w:r w:rsidRPr="00A97F8A">
            <w:rPr>
              <w:rFonts w:ascii="Arial" w:hAnsi="Arial" w:cs="Arial"/>
            </w:rPr>
            <w:t>Cape</w:t>
          </w:r>
        </w:smartTag>
      </w:smartTag>
      <w:r w:rsidRPr="00A97F8A">
        <w:rPr>
          <w:rFonts w:ascii="Arial" w:hAnsi="Arial" w:cs="Arial"/>
        </w:rPr>
        <w:t>:</w:t>
      </w:r>
      <w:r w:rsidRPr="00A97F8A">
        <w:rPr>
          <w:rFonts w:ascii="Arial" w:hAnsi="Arial" w:cs="Arial"/>
        </w:rPr>
        <w:tab/>
        <w:t>2 527</w:t>
      </w:r>
    </w:p>
    <w:p w:rsidR="00F23E3F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97F8A">
            <w:rPr>
              <w:rFonts w:ascii="Arial" w:hAnsi="Arial" w:cs="Arial"/>
            </w:rPr>
            <w:t>W</w:t>
          </w:r>
          <w:r w:rsidR="00381613">
            <w:rPr>
              <w:rFonts w:ascii="Arial" w:hAnsi="Arial" w:cs="Arial"/>
            </w:rPr>
            <w:t xml:space="preserve">estern </w:t>
          </w:r>
          <w:r w:rsidRPr="00A97F8A">
            <w:rPr>
              <w:rFonts w:ascii="Arial" w:hAnsi="Arial" w:cs="Arial"/>
            </w:rPr>
            <w:t>Cape</w:t>
          </w:r>
        </w:smartTag>
      </w:smartTag>
      <w:r w:rsidRPr="00A97F8A">
        <w:rPr>
          <w:rFonts w:ascii="Arial" w:hAnsi="Arial" w:cs="Arial"/>
        </w:rPr>
        <w:t>:</w:t>
      </w:r>
      <w:r w:rsidR="00113B96" w:rsidRPr="00A97F8A">
        <w:rPr>
          <w:rFonts w:ascii="Arial" w:hAnsi="Arial" w:cs="Arial"/>
        </w:rPr>
        <w:t xml:space="preserve"> </w:t>
      </w:r>
      <w:r w:rsidRPr="00A97F8A">
        <w:rPr>
          <w:rFonts w:ascii="Arial" w:hAnsi="Arial" w:cs="Arial"/>
        </w:rPr>
        <w:tab/>
        <w:t xml:space="preserve">33 467 </w:t>
      </w:r>
    </w:p>
    <w:p w:rsidR="00113B96" w:rsidRPr="00A97F8A" w:rsidRDefault="00995461" w:rsidP="00A97F8A">
      <w:pPr>
        <w:spacing w:after="240"/>
        <w:ind w:left="720"/>
        <w:jc w:val="both"/>
        <w:rPr>
          <w:rFonts w:ascii="Arial" w:hAnsi="Arial" w:cs="Arial"/>
        </w:rPr>
      </w:pPr>
      <w:r w:rsidRPr="00A97F8A">
        <w:rPr>
          <w:rFonts w:ascii="Arial" w:hAnsi="Arial" w:cs="Arial"/>
        </w:rPr>
        <w:t xml:space="preserve">   </w:t>
      </w:r>
    </w:p>
    <w:p w:rsidR="00A97F8A" w:rsidRPr="00A97F8A" w:rsidRDefault="00F23E3F" w:rsidP="00381613">
      <w:pPr>
        <w:spacing w:after="240"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205EB7" w:rsidRPr="00A97F8A">
        <w:rPr>
          <w:rFonts w:ascii="Arial" w:hAnsi="Arial" w:cs="Arial"/>
        </w:rPr>
        <w:t>(a)</w:t>
      </w:r>
      <w:r w:rsidR="00A97F8A" w:rsidRPr="00A97F8A">
        <w:rPr>
          <w:rFonts w:ascii="Arial" w:hAnsi="Arial" w:cs="Arial"/>
        </w:rPr>
        <w:t xml:space="preserve"> The processing of UBC is dependent on the number of applications lodged on a particular day, and is a voluntary process.</w:t>
      </w:r>
    </w:p>
    <w:p w:rsidR="00205EB7" w:rsidRPr="00A97F8A" w:rsidRDefault="00381613" w:rsidP="00381613">
      <w:pPr>
        <w:spacing w:after="240"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="00A97F8A" w:rsidRPr="00A97F8A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A97F8A" w:rsidRPr="00A97F8A">
        <w:rPr>
          <w:rFonts w:ascii="Arial" w:hAnsi="Arial" w:cs="Arial"/>
        </w:rPr>
        <w:t>The issuance per day is dependent on the number of clients that come forth after notification was given to them</w:t>
      </w:r>
      <w:r w:rsidR="00757144">
        <w:rPr>
          <w:rFonts w:ascii="Arial" w:hAnsi="Arial" w:cs="Arial"/>
        </w:rPr>
        <w:t>,</w:t>
      </w:r>
      <w:r w:rsidR="00A97F8A" w:rsidRPr="00A97F8A">
        <w:rPr>
          <w:rFonts w:ascii="Arial" w:hAnsi="Arial" w:cs="Arial"/>
        </w:rPr>
        <w:t xml:space="preserve"> via an sms, that the UBC application is ready for collection</w:t>
      </w:r>
      <w:r>
        <w:rPr>
          <w:rFonts w:ascii="Arial" w:hAnsi="Arial" w:cs="Arial"/>
        </w:rPr>
        <w:t>.</w:t>
      </w:r>
      <w:r w:rsidR="00A97F8A" w:rsidRPr="00A97F8A">
        <w:rPr>
          <w:rFonts w:ascii="Arial" w:hAnsi="Arial" w:cs="Arial"/>
        </w:rPr>
        <w:t xml:space="preserve">   </w:t>
      </w:r>
    </w:p>
    <w:p w:rsidR="00B432E6" w:rsidRDefault="00A97F8A" w:rsidP="00381613">
      <w:pPr>
        <w:numPr>
          <w:ilvl w:val="0"/>
          <w:numId w:val="37"/>
        </w:numPr>
        <w:spacing w:after="240" w:line="320" w:lineRule="exact"/>
        <w:ind w:hanging="720"/>
        <w:jc w:val="both"/>
        <w:rPr>
          <w:rFonts w:ascii="Arial" w:hAnsi="Arial" w:cs="Arial"/>
        </w:rPr>
      </w:pPr>
      <w:r w:rsidRPr="00A97F8A">
        <w:rPr>
          <w:rFonts w:ascii="Arial" w:hAnsi="Arial" w:cs="Arial"/>
        </w:rPr>
        <w:t>6 to 8 weeks</w:t>
      </w:r>
      <w:r w:rsidR="007C6C9A" w:rsidRPr="00A97F8A">
        <w:rPr>
          <w:rFonts w:ascii="Arial" w:hAnsi="Arial" w:cs="Arial"/>
        </w:rPr>
        <w:t>.</w:t>
      </w:r>
    </w:p>
    <w:p w:rsidR="00381613" w:rsidRPr="00A97F8A" w:rsidRDefault="00381613" w:rsidP="00381613">
      <w:pPr>
        <w:numPr>
          <w:ilvl w:val="0"/>
          <w:numId w:val="37"/>
        </w:numPr>
        <w:spacing w:after="240" w:line="320" w:lineRule="exact"/>
        <w:ind w:hanging="720"/>
        <w:jc w:val="both"/>
        <w:rPr>
          <w:rFonts w:ascii="Arial" w:hAnsi="Arial" w:cs="Arial"/>
        </w:rPr>
      </w:pPr>
      <w:r w:rsidRPr="00A97F8A">
        <w:rPr>
          <w:rFonts w:ascii="Arial" w:hAnsi="Arial" w:cs="Arial"/>
        </w:rPr>
        <w:t>185 641</w:t>
      </w:r>
    </w:p>
    <w:p w:rsidR="00050994" w:rsidRPr="00A97F8A" w:rsidRDefault="0005099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050994" w:rsidRPr="00A97F8A" w:rsidSect="00CA3A81">
      <w:headerReference w:type="even" r:id="rId8"/>
      <w:headerReference w:type="default" r:id="rId9"/>
      <w:pgSz w:w="11907" w:h="16839" w:code="9"/>
      <w:pgMar w:top="568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73" w:rsidRDefault="00874573">
      <w:r>
        <w:separator/>
      </w:r>
    </w:p>
  </w:endnote>
  <w:endnote w:type="continuationSeparator" w:id="0">
    <w:p w:rsidR="00874573" w:rsidRDefault="0087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73" w:rsidRDefault="00874573">
      <w:r>
        <w:separator/>
      </w:r>
    </w:p>
  </w:footnote>
  <w:footnote w:type="continuationSeparator" w:id="0">
    <w:p w:rsidR="00874573" w:rsidRDefault="00874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13" w:rsidRDefault="00381613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613" w:rsidRDefault="003816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13" w:rsidRDefault="00381613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E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81613" w:rsidRDefault="00381613">
    <w:pPr>
      <w:pStyle w:val="Header"/>
    </w:pPr>
  </w:p>
  <w:p w:rsidR="00381613" w:rsidRDefault="00381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CC5A24"/>
    <w:multiLevelType w:val="hybridMultilevel"/>
    <w:tmpl w:val="864EE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11E2F"/>
    <w:multiLevelType w:val="hybridMultilevel"/>
    <w:tmpl w:val="0FAC7B0A"/>
    <w:lvl w:ilvl="0" w:tplc="D33AF81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4"/>
  </w:num>
  <w:num w:numId="9">
    <w:abstractNumId w:val="12"/>
  </w:num>
  <w:num w:numId="10">
    <w:abstractNumId w:val="32"/>
  </w:num>
  <w:num w:numId="11">
    <w:abstractNumId w:val="15"/>
  </w:num>
  <w:num w:numId="12">
    <w:abstractNumId w:val="7"/>
  </w:num>
  <w:num w:numId="13">
    <w:abstractNumId w:val="23"/>
  </w:num>
  <w:num w:numId="14">
    <w:abstractNumId w:val="31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4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8"/>
  </w:num>
  <w:num w:numId="32">
    <w:abstractNumId w:val="13"/>
  </w:num>
  <w:num w:numId="33">
    <w:abstractNumId w:val="21"/>
  </w:num>
  <w:num w:numId="34">
    <w:abstractNumId w:val="33"/>
  </w:num>
  <w:num w:numId="35">
    <w:abstractNumId w:val="1"/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643B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596"/>
    <w:rsid w:val="00035BAB"/>
    <w:rsid w:val="00035F20"/>
    <w:rsid w:val="0003701D"/>
    <w:rsid w:val="00037A74"/>
    <w:rsid w:val="00037D0D"/>
    <w:rsid w:val="00040FBA"/>
    <w:rsid w:val="000436CE"/>
    <w:rsid w:val="000475BD"/>
    <w:rsid w:val="00050994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0A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C87"/>
    <w:rsid w:val="00107D6D"/>
    <w:rsid w:val="0011086B"/>
    <w:rsid w:val="00110FEC"/>
    <w:rsid w:val="001128C9"/>
    <w:rsid w:val="001134DB"/>
    <w:rsid w:val="00113B96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0C2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594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5EB7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783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4E59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01E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A6DA1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66F8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5EAF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613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A73DB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D756C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1CB"/>
    <w:rsid w:val="003F145E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15153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114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4501"/>
    <w:rsid w:val="00455522"/>
    <w:rsid w:val="00455E55"/>
    <w:rsid w:val="00460537"/>
    <w:rsid w:val="00460798"/>
    <w:rsid w:val="0046092E"/>
    <w:rsid w:val="00460EAD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CA6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0D70"/>
    <w:rsid w:val="005117BB"/>
    <w:rsid w:val="00512493"/>
    <w:rsid w:val="00512C7B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BC"/>
    <w:rsid w:val="005477C5"/>
    <w:rsid w:val="005478B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1ED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38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BA9"/>
    <w:rsid w:val="00604E0E"/>
    <w:rsid w:val="006057D8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72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5C4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239B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1DEF"/>
    <w:rsid w:val="0075286C"/>
    <w:rsid w:val="00752A9F"/>
    <w:rsid w:val="007530C0"/>
    <w:rsid w:val="007535A7"/>
    <w:rsid w:val="0075522D"/>
    <w:rsid w:val="00756782"/>
    <w:rsid w:val="00756A6E"/>
    <w:rsid w:val="00757144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2DC6"/>
    <w:rsid w:val="007B31EC"/>
    <w:rsid w:val="007B3247"/>
    <w:rsid w:val="007B3AAC"/>
    <w:rsid w:val="007B43C4"/>
    <w:rsid w:val="007B483E"/>
    <w:rsid w:val="007B6092"/>
    <w:rsid w:val="007B6480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C6C9A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4946"/>
    <w:rsid w:val="00815651"/>
    <w:rsid w:val="0081590A"/>
    <w:rsid w:val="00816029"/>
    <w:rsid w:val="00816BAF"/>
    <w:rsid w:val="00816D78"/>
    <w:rsid w:val="00816EC8"/>
    <w:rsid w:val="00817510"/>
    <w:rsid w:val="008206B0"/>
    <w:rsid w:val="00820D79"/>
    <w:rsid w:val="00821675"/>
    <w:rsid w:val="008224F4"/>
    <w:rsid w:val="00822C47"/>
    <w:rsid w:val="00822F4D"/>
    <w:rsid w:val="00823248"/>
    <w:rsid w:val="0082375B"/>
    <w:rsid w:val="008239E4"/>
    <w:rsid w:val="00824260"/>
    <w:rsid w:val="0082537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38C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573"/>
    <w:rsid w:val="008748C4"/>
    <w:rsid w:val="008750C4"/>
    <w:rsid w:val="00875504"/>
    <w:rsid w:val="00875623"/>
    <w:rsid w:val="00875806"/>
    <w:rsid w:val="00883AFA"/>
    <w:rsid w:val="008845B0"/>
    <w:rsid w:val="00886CC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41C6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130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5A6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8FF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15B"/>
    <w:rsid w:val="00950FD4"/>
    <w:rsid w:val="0095260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5461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1B86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97F8A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4BA"/>
    <w:rsid w:val="00AF25CF"/>
    <w:rsid w:val="00AF2E01"/>
    <w:rsid w:val="00AF2F5A"/>
    <w:rsid w:val="00AF3255"/>
    <w:rsid w:val="00AF58AD"/>
    <w:rsid w:val="00AF5D36"/>
    <w:rsid w:val="00AF693B"/>
    <w:rsid w:val="00AF72C2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61E8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6414"/>
    <w:rsid w:val="00BB74E8"/>
    <w:rsid w:val="00BB7542"/>
    <w:rsid w:val="00BC19E9"/>
    <w:rsid w:val="00BC27CC"/>
    <w:rsid w:val="00BC28BD"/>
    <w:rsid w:val="00BC4AA3"/>
    <w:rsid w:val="00BC5364"/>
    <w:rsid w:val="00BC5C46"/>
    <w:rsid w:val="00BC604A"/>
    <w:rsid w:val="00BC7B1E"/>
    <w:rsid w:val="00BD003C"/>
    <w:rsid w:val="00BD1AAA"/>
    <w:rsid w:val="00BD1D58"/>
    <w:rsid w:val="00BD391E"/>
    <w:rsid w:val="00BD5633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D3F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3A81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1C2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561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0CC4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CF7204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3EE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34E"/>
    <w:rsid w:val="00D54DCA"/>
    <w:rsid w:val="00D55A44"/>
    <w:rsid w:val="00D55CCF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5C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E6F"/>
    <w:rsid w:val="00E304BF"/>
    <w:rsid w:val="00E32520"/>
    <w:rsid w:val="00E32563"/>
    <w:rsid w:val="00E3300F"/>
    <w:rsid w:val="00E341C0"/>
    <w:rsid w:val="00E35567"/>
    <w:rsid w:val="00E360A8"/>
    <w:rsid w:val="00E37022"/>
    <w:rsid w:val="00E3760C"/>
    <w:rsid w:val="00E37FA9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14E"/>
    <w:rsid w:val="00E54525"/>
    <w:rsid w:val="00E545A5"/>
    <w:rsid w:val="00E5475E"/>
    <w:rsid w:val="00E54CC1"/>
    <w:rsid w:val="00E55FBB"/>
    <w:rsid w:val="00E57468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66E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1632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3A6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3E3F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3F06"/>
    <w:rsid w:val="00F44455"/>
    <w:rsid w:val="00F44EFC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0A5C"/>
    <w:rsid w:val="00F71B1E"/>
    <w:rsid w:val="00F7276C"/>
    <w:rsid w:val="00F73A4E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8644C"/>
    <w:rsid w:val="00F91456"/>
    <w:rsid w:val="00F91761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6B78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7EE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A3A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3A8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2015-07-07T08:48:00Z</cp:lastPrinted>
  <dcterms:created xsi:type="dcterms:W3CDTF">2015-07-30T09:26:00Z</dcterms:created>
  <dcterms:modified xsi:type="dcterms:W3CDTF">2015-07-30T09:26:00Z</dcterms:modified>
</cp:coreProperties>
</file>