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0D" w:rsidRDefault="00E5309F" w:rsidP="0073630D">
      <w:pPr>
        <w:rPr>
          <w:b/>
          <w:bCs/>
          <w:szCs w:val="24"/>
          <w:lang w:eastAsia="en-US"/>
        </w:rPr>
      </w:pPr>
      <w:bookmarkStart w:id="0" w:name="_Hlk117083451"/>
      <w:r w:rsidRPr="00E5309F">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95.9pt;margin-top:6.05pt;width:91.5pt;height:102.4pt;z-index:251659264">
            <v:imagedata r:id="rId11" o:title=""/>
            <w10:wrap type="square"/>
          </v:shape>
          <o:OLEObject Type="Embed" ProgID="MSPhotoEd.3" ShapeID="_x0000_s2050" DrawAspect="Content" ObjectID="_1750143883" r:id="rId12"/>
        </w:pict>
      </w:r>
    </w:p>
    <w:p w:rsidR="0073630D" w:rsidRDefault="0073630D" w:rsidP="0073630D">
      <w:pPr>
        <w:rPr>
          <w:b/>
          <w:bCs/>
          <w:szCs w:val="24"/>
          <w:lang w:eastAsia="en-US"/>
        </w:rPr>
      </w:pPr>
    </w:p>
    <w:p w:rsidR="0073630D" w:rsidRDefault="0073630D" w:rsidP="0073630D">
      <w:pPr>
        <w:rPr>
          <w:b/>
          <w:bCs/>
          <w:szCs w:val="24"/>
          <w:lang w:eastAsia="en-US"/>
        </w:rPr>
      </w:pPr>
    </w:p>
    <w:p w:rsidR="0073630D" w:rsidRPr="00F31928" w:rsidRDefault="0073630D" w:rsidP="0073630D">
      <w:pPr>
        <w:rPr>
          <w:rFonts w:ascii="Arial" w:hAnsi="Arial" w:cs="Arial"/>
          <w:b/>
          <w:bCs/>
          <w:lang w:val="en-ZA" w:eastAsia="en-US"/>
        </w:rPr>
      </w:pPr>
    </w:p>
    <w:p w:rsidR="0073630D" w:rsidRPr="00F31928" w:rsidRDefault="0073630D" w:rsidP="0073630D">
      <w:pPr>
        <w:rPr>
          <w:rFonts w:ascii="Arial" w:hAnsi="Arial" w:cs="Arial"/>
          <w:lang w:val="en-ZA" w:eastAsia="en-US"/>
        </w:rPr>
      </w:pPr>
    </w:p>
    <w:p w:rsidR="0073630D" w:rsidRPr="00F31928" w:rsidRDefault="0073630D" w:rsidP="0073630D">
      <w:pPr>
        <w:rPr>
          <w:rFonts w:ascii="Arial" w:hAnsi="Arial" w:cs="Arial"/>
          <w:lang w:val="en-ZA" w:eastAsia="en-US"/>
        </w:rPr>
      </w:pPr>
    </w:p>
    <w:p w:rsidR="0073630D" w:rsidRPr="00F31928" w:rsidRDefault="0073630D" w:rsidP="0073630D">
      <w:pPr>
        <w:jc w:val="center"/>
        <w:rPr>
          <w:rFonts w:ascii="Arial" w:hAnsi="Arial" w:cs="Arial"/>
          <w:b/>
          <w:bCs/>
          <w:lang w:val="en-ZA" w:eastAsia="en-US"/>
        </w:rPr>
      </w:pPr>
    </w:p>
    <w:p w:rsidR="0073630D" w:rsidRPr="00F31928" w:rsidRDefault="0073630D" w:rsidP="0073630D">
      <w:pPr>
        <w:jc w:val="center"/>
        <w:rPr>
          <w:rFonts w:ascii="Arial" w:hAnsi="Arial" w:cs="Arial"/>
          <w:b/>
          <w:bCs/>
          <w:lang w:val="en-ZA" w:eastAsia="en-US"/>
        </w:rPr>
      </w:pPr>
    </w:p>
    <w:p w:rsidR="0073630D" w:rsidRPr="000576EE" w:rsidRDefault="0073630D" w:rsidP="0073630D">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73630D" w:rsidRPr="000576EE" w:rsidRDefault="0073630D" w:rsidP="0073630D">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73630D" w:rsidRDefault="0073630D" w:rsidP="0073630D">
      <w:pPr>
        <w:tabs>
          <w:tab w:val="center" w:pos="5044"/>
          <w:tab w:val="left" w:pos="9140"/>
        </w:tabs>
        <w:spacing w:before="19" w:line="266" w:lineRule="auto"/>
        <w:ind w:left="20" w:right="18"/>
        <w:rPr>
          <w:rFonts w:ascii="Arial"/>
          <w:bCs/>
          <w:w w:val="101"/>
          <w:szCs w:val="24"/>
          <w:lang w:eastAsia="en-US"/>
        </w:rPr>
      </w:pPr>
      <w:r w:rsidRPr="00276A15">
        <w:rPr>
          <w:rFonts w:ascii="Arial"/>
          <w:bCs/>
          <w:w w:val="102"/>
          <w:szCs w:val="24"/>
          <w:lang w:eastAsia="en-US"/>
        </w:rPr>
        <w:tab/>
        <w:t>REPUBLIC</w:t>
      </w:r>
      <w:r w:rsidRPr="00276A15">
        <w:rPr>
          <w:rFonts w:ascii="Arial"/>
          <w:bCs/>
          <w:spacing w:val="18"/>
          <w:szCs w:val="24"/>
          <w:lang w:eastAsia="en-US"/>
        </w:rPr>
        <w:t xml:space="preserve"> </w:t>
      </w:r>
      <w:r w:rsidRPr="00276A15">
        <w:rPr>
          <w:rFonts w:ascii="Arial"/>
          <w:bCs/>
          <w:w w:val="103"/>
          <w:szCs w:val="24"/>
          <w:lang w:eastAsia="en-US"/>
        </w:rPr>
        <w:t>OF</w:t>
      </w:r>
      <w:r w:rsidRPr="00276A15">
        <w:rPr>
          <w:rFonts w:ascii="Arial"/>
          <w:bCs/>
          <w:spacing w:val="5"/>
          <w:szCs w:val="24"/>
          <w:lang w:eastAsia="en-US"/>
        </w:rPr>
        <w:t xml:space="preserve"> </w:t>
      </w:r>
      <w:r w:rsidRPr="00276A15">
        <w:rPr>
          <w:rFonts w:ascii="Arial"/>
          <w:bCs/>
          <w:w w:val="104"/>
          <w:szCs w:val="24"/>
          <w:lang w:eastAsia="en-US"/>
        </w:rPr>
        <w:t>SOUTH</w:t>
      </w:r>
      <w:r w:rsidRPr="00276A15">
        <w:rPr>
          <w:rFonts w:ascii="Arial"/>
          <w:bCs/>
          <w:spacing w:val="7"/>
          <w:szCs w:val="24"/>
          <w:lang w:eastAsia="en-US"/>
        </w:rPr>
        <w:t xml:space="preserve"> </w:t>
      </w:r>
      <w:r w:rsidRPr="00276A15">
        <w:rPr>
          <w:rFonts w:ascii="Arial"/>
          <w:bCs/>
          <w:w w:val="101"/>
          <w:szCs w:val="24"/>
          <w:lang w:eastAsia="en-US"/>
        </w:rPr>
        <w:t>AFRICA</w:t>
      </w:r>
    </w:p>
    <w:p w:rsidR="00193FA2" w:rsidRPr="00193FA2" w:rsidRDefault="00193FA2" w:rsidP="007F1E64">
      <w:pPr>
        <w:tabs>
          <w:tab w:val="center" w:pos="5044"/>
          <w:tab w:val="left" w:pos="9140"/>
        </w:tabs>
        <w:spacing w:before="19" w:line="266" w:lineRule="auto"/>
        <w:ind w:right="18"/>
        <w:rPr>
          <w:rFonts w:ascii="Arial" w:hAnsi="Arial" w:cs="Arial"/>
          <w:bCs/>
          <w:szCs w:val="24"/>
          <w:lang w:eastAsia="en-US"/>
        </w:rPr>
      </w:pPr>
    </w:p>
    <w:p w:rsidR="00193FA2" w:rsidRPr="00193FA2" w:rsidRDefault="00193FA2" w:rsidP="00193FA2">
      <w:pPr>
        <w:ind w:left="720"/>
        <w:jc w:val="both"/>
        <w:rPr>
          <w:rFonts w:ascii="Arial" w:hAnsi="Arial" w:cs="Arial"/>
          <w:bCs/>
          <w:szCs w:val="24"/>
          <w:lang w:eastAsia="en-US"/>
        </w:rPr>
      </w:pPr>
      <w:r w:rsidRPr="00193FA2">
        <w:rPr>
          <w:rFonts w:ascii="Arial" w:hAnsi="Arial" w:cs="Arial"/>
          <w:bCs/>
          <w:szCs w:val="24"/>
          <w:lang w:eastAsia="en-US"/>
        </w:rPr>
        <w:t xml:space="preserve"> </w:t>
      </w:r>
    </w:p>
    <w:p w:rsidR="00193FA2" w:rsidRPr="00193FA2" w:rsidRDefault="00193FA2" w:rsidP="00193FA2">
      <w:pPr>
        <w:ind w:left="720"/>
        <w:jc w:val="both"/>
        <w:rPr>
          <w:rFonts w:ascii="Arial" w:hAnsi="Arial" w:cs="Arial"/>
          <w:b/>
          <w:bCs/>
          <w:szCs w:val="24"/>
          <w:lang w:eastAsia="en-US"/>
        </w:rPr>
      </w:pPr>
    </w:p>
    <w:p w:rsidR="00193FA2" w:rsidRPr="00193FA2" w:rsidRDefault="00193FA2" w:rsidP="007F1E64">
      <w:pPr>
        <w:spacing w:after="160" w:line="360" w:lineRule="auto"/>
        <w:jc w:val="both"/>
        <w:rPr>
          <w:rFonts w:ascii="Arial" w:eastAsiaTheme="minorHAnsi" w:hAnsi="Arial" w:cs="Arial"/>
          <w:b/>
          <w:bCs/>
          <w:kern w:val="2"/>
          <w:szCs w:val="24"/>
          <w:lang w:val="en-ZA" w:eastAsia="en-US"/>
        </w:rPr>
      </w:pPr>
      <w:r w:rsidRPr="00193FA2">
        <w:rPr>
          <w:rFonts w:ascii="Arial" w:eastAsiaTheme="minorHAnsi" w:hAnsi="Arial" w:cs="Arial"/>
          <w:b/>
          <w:bCs/>
          <w:kern w:val="2"/>
          <w:szCs w:val="24"/>
          <w:lang w:val="en-ZA" w:eastAsia="en-US"/>
        </w:rPr>
        <w:t>2487.</w:t>
      </w:r>
      <w:r w:rsidRPr="00193FA2">
        <w:rPr>
          <w:rFonts w:ascii="Arial" w:eastAsiaTheme="minorHAnsi" w:hAnsi="Arial" w:cs="Arial"/>
          <w:b/>
          <w:bCs/>
          <w:kern w:val="2"/>
          <w:szCs w:val="24"/>
          <w:lang w:val="en-ZA" w:eastAsia="en-US"/>
        </w:rPr>
        <w:tab/>
        <w:t xml:space="preserve">Mrs T P Msane (EFF) to ask the Minister of International Relations and Cooperation: </w:t>
      </w:r>
    </w:p>
    <w:p w:rsidR="00193FA2" w:rsidRPr="00193FA2" w:rsidRDefault="00193FA2" w:rsidP="007F1E64">
      <w:pPr>
        <w:spacing w:after="160" w:line="360" w:lineRule="auto"/>
        <w:jc w:val="both"/>
        <w:rPr>
          <w:rFonts w:ascii="Arial" w:eastAsiaTheme="minorHAnsi" w:hAnsi="Arial" w:cs="Arial"/>
          <w:kern w:val="2"/>
          <w:szCs w:val="24"/>
          <w:lang w:val="en-ZA" w:eastAsia="en-US"/>
        </w:rPr>
      </w:pPr>
      <w:r w:rsidRPr="00193FA2">
        <w:rPr>
          <w:rFonts w:ascii="Arial" w:eastAsiaTheme="minorHAnsi" w:hAnsi="Arial" w:cs="Arial"/>
          <w:kern w:val="2"/>
          <w:szCs w:val="24"/>
          <w:lang w:val="en-ZA" w:eastAsia="en-US"/>
        </w:rPr>
        <w:t>Whether the Southern African Development Community assessed the preparation and build-up to the Zimbabwean government elections which are due to take place in August 2023 to ensure that the elections will be fair and transparent, noting that the Zimbabwean government has signed the Patriotic Bill into law; if not, what is the position in this regard; if so, what are the relevant details?</w:t>
      </w:r>
      <w:r w:rsidRPr="00193FA2">
        <w:rPr>
          <w:rFonts w:ascii="Arial" w:eastAsiaTheme="minorHAnsi" w:hAnsi="Arial" w:cs="Arial"/>
          <w:kern w:val="2"/>
          <w:szCs w:val="24"/>
          <w:lang w:val="en-ZA" w:eastAsia="en-US"/>
        </w:rPr>
        <w:tab/>
        <w:t>NW2828E</w:t>
      </w:r>
    </w:p>
    <w:p w:rsidR="00CF606D" w:rsidRDefault="00CF606D" w:rsidP="007F1E64">
      <w:pPr>
        <w:tabs>
          <w:tab w:val="center" w:pos="5044"/>
          <w:tab w:val="left" w:pos="9140"/>
        </w:tabs>
        <w:spacing w:before="19" w:line="360" w:lineRule="auto"/>
        <w:ind w:left="20" w:right="18"/>
        <w:rPr>
          <w:rFonts w:ascii="Arial" w:hAnsi="Arial" w:cs="Arial"/>
          <w:b/>
          <w:szCs w:val="24"/>
          <w:lang w:eastAsia="en-US"/>
        </w:rPr>
      </w:pPr>
    </w:p>
    <w:p w:rsidR="00A4738B" w:rsidRPr="00A4738B" w:rsidRDefault="0073630D" w:rsidP="007F1E64">
      <w:pPr>
        <w:tabs>
          <w:tab w:val="center" w:pos="5044"/>
          <w:tab w:val="left" w:pos="9140"/>
        </w:tabs>
        <w:spacing w:before="19" w:line="360" w:lineRule="auto"/>
        <w:ind w:left="20" w:right="18"/>
        <w:rPr>
          <w:rFonts w:ascii="Arial" w:eastAsiaTheme="minorHAnsi" w:hAnsi="Arial" w:cs="Arial"/>
          <w:kern w:val="2"/>
          <w:szCs w:val="24"/>
          <w:lang w:val="en-ZA" w:eastAsia="en-US"/>
        </w:rPr>
      </w:pPr>
      <w:r w:rsidRPr="0073630D">
        <w:rPr>
          <w:rFonts w:ascii="Arial" w:hAnsi="Arial" w:cs="Arial"/>
          <w:b/>
          <w:szCs w:val="24"/>
          <w:lang w:eastAsia="en-US"/>
        </w:rPr>
        <w:t>REPLY</w:t>
      </w:r>
    </w:p>
    <w:p w:rsidR="0073630D" w:rsidRPr="0073630D" w:rsidRDefault="0073630D" w:rsidP="007F1E64">
      <w:pPr>
        <w:spacing w:line="360" w:lineRule="auto"/>
        <w:jc w:val="both"/>
        <w:rPr>
          <w:rFonts w:ascii="Arial" w:hAnsi="Arial" w:cs="Arial"/>
          <w:b/>
          <w:szCs w:val="24"/>
          <w:lang w:val="en-ZA" w:eastAsia="en-US"/>
        </w:rPr>
      </w:pPr>
    </w:p>
    <w:p w:rsidR="00621B7E" w:rsidRDefault="003B581B" w:rsidP="007F1E64">
      <w:pPr>
        <w:spacing w:line="360" w:lineRule="auto"/>
        <w:jc w:val="both"/>
        <w:rPr>
          <w:rFonts w:ascii="Arial" w:hAnsi="Arial" w:cs="Arial"/>
          <w:b/>
          <w:szCs w:val="24"/>
        </w:rPr>
      </w:pPr>
      <w:r w:rsidRPr="00D62C57">
        <w:rPr>
          <w:rFonts w:ascii="Arial" w:eastAsia="Calibri" w:hAnsi="Arial" w:cs="Arial"/>
          <w:bCs/>
          <w:color w:val="000000" w:themeColor="text1"/>
          <w:szCs w:val="24"/>
          <w:lang w:val="en-US" w:eastAsia="en-GB"/>
        </w:rPr>
        <w:t>South Africa supports the implementation of the SADC Principles and Guidelines Governing Democratic Elections</w:t>
      </w:r>
      <w:r>
        <w:rPr>
          <w:rFonts w:ascii="Arial" w:eastAsia="Calibri" w:hAnsi="Arial" w:cs="Arial"/>
          <w:bCs/>
          <w:color w:val="000000" w:themeColor="text1"/>
          <w:szCs w:val="24"/>
          <w:lang w:val="en-US" w:eastAsia="en-GB"/>
        </w:rPr>
        <w:t xml:space="preserve"> through the work o</w:t>
      </w:r>
      <w:r w:rsidRPr="00D62C57">
        <w:rPr>
          <w:rFonts w:ascii="Arial" w:hAnsi="Arial" w:cs="Arial"/>
          <w:szCs w:val="24"/>
        </w:rPr>
        <w:t>f the SADC Electoral Advisory Council (SEAC).</w:t>
      </w:r>
      <w:r w:rsidRPr="00D62C57">
        <w:rPr>
          <w:rFonts w:ascii="Arial" w:hAnsi="Arial" w:cs="Arial"/>
          <w:bCs/>
          <w:color w:val="000000" w:themeColor="text1"/>
          <w:szCs w:val="24"/>
        </w:rPr>
        <w:t xml:space="preserve"> SADC deployed a SEAC Pre-Election Assessment Goodwill Mission to the Republic of Zimbabwe</w:t>
      </w:r>
      <w:r>
        <w:rPr>
          <w:rFonts w:ascii="Arial" w:hAnsi="Arial" w:cs="Arial"/>
          <w:bCs/>
          <w:color w:val="000000" w:themeColor="text1"/>
          <w:szCs w:val="24"/>
        </w:rPr>
        <w:t xml:space="preserve">, </w:t>
      </w:r>
      <w:r w:rsidRPr="00D62C57">
        <w:rPr>
          <w:rFonts w:ascii="Arial" w:hAnsi="Arial" w:cs="Arial"/>
          <w:bCs/>
          <w:color w:val="000000" w:themeColor="text1"/>
          <w:szCs w:val="24"/>
        </w:rPr>
        <w:t>from 12-19 April 2023</w:t>
      </w:r>
      <w:r>
        <w:rPr>
          <w:rFonts w:ascii="Arial" w:hAnsi="Arial" w:cs="Arial"/>
          <w:bCs/>
          <w:color w:val="000000" w:themeColor="text1"/>
          <w:szCs w:val="24"/>
        </w:rPr>
        <w:t>,</w:t>
      </w:r>
      <w:r w:rsidRPr="00D62C57">
        <w:rPr>
          <w:rFonts w:ascii="Arial" w:hAnsi="Arial" w:cs="Arial"/>
          <w:bCs/>
          <w:color w:val="000000" w:themeColor="text1"/>
          <w:szCs w:val="24"/>
        </w:rPr>
        <w:t xml:space="preserve"> to conduct a pre-election assessment for the upcoming 23 August 2023 harmonised elections. A comprehensive report on the outcomes of the SEAC Goodwill Mission was shared with the Government of Zimbabwe.</w:t>
      </w:r>
      <w:r w:rsidRPr="00D62C57">
        <w:rPr>
          <w:rFonts w:ascii="Arial" w:hAnsi="Arial" w:cs="Arial"/>
          <w:bCs/>
          <w:szCs w:val="24"/>
        </w:rPr>
        <w:t xml:space="preserve"> </w:t>
      </w:r>
      <w:r>
        <w:rPr>
          <w:rFonts w:ascii="Arial" w:hAnsi="Arial" w:cs="Arial"/>
          <w:bCs/>
          <w:szCs w:val="24"/>
        </w:rPr>
        <w:t>T</w:t>
      </w:r>
      <w:r w:rsidR="00BD117E" w:rsidRPr="00BD117E">
        <w:rPr>
          <w:rFonts w:ascii="Arial" w:hAnsi="Arial" w:cs="Arial"/>
          <w:bCs/>
          <w:szCs w:val="24"/>
        </w:rPr>
        <w:t>he Report</w:t>
      </w:r>
      <w:r>
        <w:rPr>
          <w:rFonts w:ascii="Arial" w:hAnsi="Arial" w:cs="Arial"/>
          <w:bCs/>
          <w:szCs w:val="24"/>
        </w:rPr>
        <w:t xml:space="preserve"> is expected to be </w:t>
      </w:r>
      <w:r w:rsidR="00AD481F">
        <w:rPr>
          <w:rFonts w:ascii="Arial" w:hAnsi="Arial" w:cs="Arial"/>
          <w:bCs/>
          <w:szCs w:val="24"/>
        </w:rPr>
        <w:t xml:space="preserve">presented </w:t>
      </w:r>
      <w:r>
        <w:rPr>
          <w:rFonts w:ascii="Arial" w:hAnsi="Arial" w:cs="Arial"/>
          <w:bCs/>
          <w:szCs w:val="24"/>
        </w:rPr>
        <w:t xml:space="preserve">to </w:t>
      </w:r>
      <w:r w:rsidR="00AD481F">
        <w:rPr>
          <w:rFonts w:ascii="Arial" w:hAnsi="Arial" w:cs="Arial"/>
          <w:bCs/>
          <w:szCs w:val="24"/>
        </w:rPr>
        <w:t>the 25</w:t>
      </w:r>
      <w:r w:rsidR="00AD481F" w:rsidRPr="00AD481F">
        <w:rPr>
          <w:rFonts w:ascii="Arial" w:hAnsi="Arial" w:cs="Arial"/>
          <w:bCs/>
          <w:szCs w:val="24"/>
          <w:vertAlign w:val="superscript"/>
        </w:rPr>
        <w:t>th</w:t>
      </w:r>
      <w:r w:rsidR="00AD481F">
        <w:rPr>
          <w:rFonts w:ascii="Arial" w:hAnsi="Arial" w:cs="Arial"/>
          <w:bCs/>
          <w:szCs w:val="24"/>
        </w:rPr>
        <w:t xml:space="preserve"> </w:t>
      </w:r>
      <w:r w:rsidR="00A65DF1">
        <w:rPr>
          <w:rFonts w:ascii="Arial" w:hAnsi="Arial" w:cs="Arial"/>
          <w:bCs/>
          <w:szCs w:val="24"/>
        </w:rPr>
        <w:t>Ordinary M</w:t>
      </w:r>
      <w:r w:rsidR="00AD481F">
        <w:rPr>
          <w:rFonts w:ascii="Arial" w:hAnsi="Arial" w:cs="Arial"/>
          <w:bCs/>
          <w:szCs w:val="24"/>
        </w:rPr>
        <w:t xml:space="preserve">eeting of the Ministerial Council of the Organ on 21 July 2023.  </w:t>
      </w:r>
    </w:p>
    <w:p w:rsidR="00AD481F" w:rsidRDefault="00AD481F" w:rsidP="00885939">
      <w:pPr>
        <w:spacing w:after="360" w:line="360" w:lineRule="auto"/>
        <w:jc w:val="both"/>
        <w:rPr>
          <w:rFonts w:ascii="Arial" w:hAnsi="Arial" w:cs="Arial"/>
          <w:b/>
          <w:szCs w:val="24"/>
        </w:rPr>
      </w:pPr>
    </w:p>
    <w:p w:rsidR="00AA7036" w:rsidRDefault="0073630D" w:rsidP="00301D90">
      <w:pPr>
        <w:jc w:val="both"/>
      </w:pPr>
      <w:r w:rsidRPr="000902BB">
        <w:rPr>
          <w:rFonts w:ascii="Arial" w:hAnsi="Arial" w:cs="Arial"/>
          <w:b/>
          <w:szCs w:val="24"/>
        </w:rPr>
        <w:t xml:space="preserve"> </w:t>
      </w:r>
      <w:bookmarkEnd w:id="0"/>
    </w:p>
    <w:sectPr w:rsidR="00AA7036" w:rsidSect="0080310F">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999" w:rsidRDefault="005F5999">
      <w:r>
        <w:separator/>
      </w:r>
    </w:p>
  </w:endnote>
  <w:endnote w:type="continuationSeparator" w:id="0">
    <w:p w:rsidR="005F5999" w:rsidRDefault="005F59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E5309F">
    <w:pPr>
      <w:pStyle w:val="Footer"/>
      <w:framePr w:wrap="around" w:vAnchor="text" w:hAnchor="margin" w:xAlign="center" w:y="1"/>
      <w:rPr>
        <w:rStyle w:val="PageNumber"/>
      </w:rPr>
    </w:pPr>
    <w:r>
      <w:rPr>
        <w:rStyle w:val="PageNumber"/>
      </w:rPr>
      <w:fldChar w:fldCharType="begin"/>
    </w:r>
    <w:r w:rsidR="0082182F">
      <w:rPr>
        <w:rStyle w:val="PageNumber"/>
      </w:rPr>
      <w:instrText xml:space="preserve">PAGE  </w:instrText>
    </w:r>
    <w:r>
      <w:rPr>
        <w:rStyle w:val="PageNumber"/>
      </w:rPr>
      <w:fldChar w:fldCharType="separate"/>
    </w:r>
    <w:r w:rsidR="005F5999">
      <w:rPr>
        <w:rStyle w:val="PageNumber"/>
        <w:noProof/>
      </w:rPr>
      <w:t>1</w:t>
    </w:r>
    <w:r>
      <w:rPr>
        <w:rStyle w:val="PageNumber"/>
      </w:rPr>
      <w:fldChar w:fldCharType="end"/>
    </w:r>
  </w:p>
  <w:p w:rsidR="0080310F" w:rsidRDefault="005F599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999" w:rsidRDefault="005F5999">
      <w:r>
        <w:separator/>
      </w:r>
    </w:p>
  </w:footnote>
  <w:footnote w:type="continuationSeparator" w:id="0">
    <w:p w:rsidR="005F5999" w:rsidRDefault="005F59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C3478"/>
    <w:multiLevelType w:val="hybridMultilevel"/>
    <w:tmpl w:val="594880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5D95411"/>
    <w:multiLevelType w:val="hybridMultilevel"/>
    <w:tmpl w:val="8DB4D38A"/>
    <w:lvl w:ilvl="0" w:tplc="864488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4DD4228"/>
    <w:multiLevelType w:val="hybridMultilevel"/>
    <w:tmpl w:val="4D96FB2E"/>
    <w:lvl w:ilvl="0" w:tplc="04381C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3CA432E4"/>
    <w:multiLevelType w:val="multilevel"/>
    <w:tmpl w:val="2E0E4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F002C8B"/>
    <w:multiLevelType w:val="multilevel"/>
    <w:tmpl w:val="2EC495AA"/>
    <w:lvl w:ilvl="0">
      <w:start w:val="4"/>
      <w:numFmt w:val="decimal"/>
      <w:lvlText w:val="%1."/>
      <w:lvlJc w:val="left"/>
      <w:pPr>
        <w:ind w:left="408" w:hanging="408"/>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56B2321"/>
    <w:multiLevelType w:val="multilevel"/>
    <w:tmpl w:val="BC88595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56263A58"/>
    <w:multiLevelType w:val="hybridMultilevel"/>
    <w:tmpl w:val="1B364CC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568455B9"/>
    <w:multiLevelType w:val="hybridMultilevel"/>
    <w:tmpl w:val="D4266E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094557C"/>
    <w:multiLevelType w:val="hybridMultilevel"/>
    <w:tmpl w:val="62B63C08"/>
    <w:lvl w:ilvl="0" w:tplc="5EE03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CFF3CBE"/>
    <w:multiLevelType w:val="multilevel"/>
    <w:tmpl w:val="CE4846F6"/>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b w:val="0"/>
        <w:bCs/>
        <w:i w:val="0"/>
        <w:i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F560493"/>
    <w:multiLevelType w:val="hybridMultilevel"/>
    <w:tmpl w:val="6B90E0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28A6077"/>
    <w:multiLevelType w:val="hybridMultilevel"/>
    <w:tmpl w:val="E4CE761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9"/>
  </w:num>
  <w:num w:numId="5">
    <w:abstractNumId w:val="2"/>
  </w:num>
  <w:num w:numId="6">
    <w:abstractNumId w:val="1"/>
  </w:num>
  <w:num w:numId="7">
    <w:abstractNumId w:val="11"/>
  </w:num>
  <w:num w:numId="8">
    <w:abstractNumId w:val="8"/>
  </w:num>
  <w:num w:numId="9">
    <w:abstractNumId w:val="5"/>
  </w:num>
  <w:num w:numId="10">
    <w:abstractNumId w:val="7"/>
  </w:num>
  <w:num w:numId="11">
    <w:abstractNumId w:val="10"/>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73630D"/>
    <w:rsid w:val="00001D0E"/>
    <w:rsid w:val="00037CF4"/>
    <w:rsid w:val="00085DEB"/>
    <w:rsid w:val="00094E54"/>
    <w:rsid w:val="00095513"/>
    <w:rsid w:val="00095E45"/>
    <w:rsid w:val="000970FB"/>
    <w:rsid w:val="000F2AD4"/>
    <w:rsid w:val="00156F79"/>
    <w:rsid w:val="00172770"/>
    <w:rsid w:val="00184980"/>
    <w:rsid w:val="00193FA2"/>
    <w:rsid w:val="001A16B2"/>
    <w:rsid w:val="001B6FAB"/>
    <w:rsid w:val="001C4D00"/>
    <w:rsid w:val="001E3EB8"/>
    <w:rsid w:val="00210418"/>
    <w:rsid w:val="002246A4"/>
    <w:rsid w:val="002540F1"/>
    <w:rsid w:val="00265E0F"/>
    <w:rsid w:val="002763D5"/>
    <w:rsid w:val="00287A2F"/>
    <w:rsid w:val="00301D90"/>
    <w:rsid w:val="00325137"/>
    <w:rsid w:val="00341C06"/>
    <w:rsid w:val="003941D8"/>
    <w:rsid w:val="003B581B"/>
    <w:rsid w:val="0045240C"/>
    <w:rsid w:val="00454D83"/>
    <w:rsid w:val="00460CD8"/>
    <w:rsid w:val="00474E44"/>
    <w:rsid w:val="004831E2"/>
    <w:rsid w:val="004A0CF5"/>
    <w:rsid w:val="005030EE"/>
    <w:rsid w:val="0053602F"/>
    <w:rsid w:val="005A2DA9"/>
    <w:rsid w:val="005B36E6"/>
    <w:rsid w:val="005B7E75"/>
    <w:rsid w:val="005E42C3"/>
    <w:rsid w:val="005F5999"/>
    <w:rsid w:val="00621B7E"/>
    <w:rsid w:val="006453A6"/>
    <w:rsid w:val="00650320"/>
    <w:rsid w:val="00650870"/>
    <w:rsid w:val="006A559F"/>
    <w:rsid w:val="006B1695"/>
    <w:rsid w:val="006B3A7A"/>
    <w:rsid w:val="006C74FF"/>
    <w:rsid w:val="006D63EF"/>
    <w:rsid w:val="0073630D"/>
    <w:rsid w:val="007A1275"/>
    <w:rsid w:val="007C62F7"/>
    <w:rsid w:val="007F1E64"/>
    <w:rsid w:val="007F325C"/>
    <w:rsid w:val="0082182F"/>
    <w:rsid w:val="0085263F"/>
    <w:rsid w:val="00853D1C"/>
    <w:rsid w:val="008550B9"/>
    <w:rsid w:val="008607AA"/>
    <w:rsid w:val="00861F12"/>
    <w:rsid w:val="00880AB4"/>
    <w:rsid w:val="00885939"/>
    <w:rsid w:val="008C5D85"/>
    <w:rsid w:val="008D2033"/>
    <w:rsid w:val="008D2EB9"/>
    <w:rsid w:val="008F3B3A"/>
    <w:rsid w:val="00923461"/>
    <w:rsid w:val="00924330"/>
    <w:rsid w:val="00933E00"/>
    <w:rsid w:val="00947E87"/>
    <w:rsid w:val="00981536"/>
    <w:rsid w:val="00982F9E"/>
    <w:rsid w:val="009A46ED"/>
    <w:rsid w:val="009E0056"/>
    <w:rsid w:val="009E590F"/>
    <w:rsid w:val="00A03E34"/>
    <w:rsid w:val="00A11EC1"/>
    <w:rsid w:val="00A2701E"/>
    <w:rsid w:val="00A4738B"/>
    <w:rsid w:val="00A51981"/>
    <w:rsid w:val="00A61899"/>
    <w:rsid w:val="00A65DF1"/>
    <w:rsid w:val="00A76752"/>
    <w:rsid w:val="00A84B0C"/>
    <w:rsid w:val="00A93A7F"/>
    <w:rsid w:val="00AA7036"/>
    <w:rsid w:val="00AD481F"/>
    <w:rsid w:val="00B12B5A"/>
    <w:rsid w:val="00B16FE5"/>
    <w:rsid w:val="00B227F3"/>
    <w:rsid w:val="00B4001B"/>
    <w:rsid w:val="00B4143C"/>
    <w:rsid w:val="00B64F34"/>
    <w:rsid w:val="00B66A52"/>
    <w:rsid w:val="00B66A93"/>
    <w:rsid w:val="00B76994"/>
    <w:rsid w:val="00B954F0"/>
    <w:rsid w:val="00BC7656"/>
    <w:rsid w:val="00BD117E"/>
    <w:rsid w:val="00BD3E03"/>
    <w:rsid w:val="00C02924"/>
    <w:rsid w:val="00C035D7"/>
    <w:rsid w:val="00C06C1A"/>
    <w:rsid w:val="00C11E69"/>
    <w:rsid w:val="00C14C0F"/>
    <w:rsid w:val="00C5516B"/>
    <w:rsid w:val="00C6497D"/>
    <w:rsid w:val="00C64B4B"/>
    <w:rsid w:val="00C83180"/>
    <w:rsid w:val="00CF606D"/>
    <w:rsid w:val="00D156F6"/>
    <w:rsid w:val="00D20A82"/>
    <w:rsid w:val="00D301F1"/>
    <w:rsid w:val="00D778EE"/>
    <w:rsid w:val="00D8467C"/>
    <w:rsid w:val="00D87165"/>
    <w:rsid w:val="00DA120C"/>
    <w:rsid w:val="00DE6CDB"/>
    <w:rsid w:val="00DF5FA9"/>
    <w:rsid w:val="00E00F1B"/>
    <w:rsid w:val="00E04579"/>
    <w:rsid w:val="00E1770D"/>
    <w:rsid w:val="00E52022"/>
    <w:rsid w:val="00E5309F"/>
    <w:rsid w:val="00E639D4"/>
    <w:rsid w:val="00E80499"/>
    <w:rsid w:val="00FA573C"/>
    <w:rsid w:val="00FB1BC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0D"/>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73630D"/>
    <w:pPr>
      <w:keepNext/>
      <w:outlineLvl w:val="0"/>
    </w:pPr>
    <w:rPr>
      <w:b/>
    </w:rPr>
  </w:style>
  <w:style w:type="paragraph" w:styleId="Heading3">
    <w:name w:val="heading 3"/>
    <w:basedOn w:val="Normal"/>
    <w:next w:val="Normal"/>
    <w:link w:val="Heading3Char"/>
    <w:qFormat/>
    <w:rsid w:val="0073630D"/>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30D"/>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73630D"/>
    <w:rPr>
      <w:rFonts w:ascii="Times New Roman" w:eastAsia="Times New Roman" w:hAnsi="Times New Roman" w:cs="Times New Roman"/>
      <w:b/>
      <w:sz w:val="24"/>
      <w:szCs w:val="20"/>
      <w:lang w:val="en-US" w:eastAsia="en-ZA"/>
    </w:rPr>
  </w:style>
  <w:style w:type="paragraph" w:styleId="Header">
    <w:name w:val="header"/>
    <w:basedOn w:val="Normal"/>
    <w:link w:val="HeaderChar"/>
    <w:rsid w:val="0073630D"/>
    <w:pPr>
      <w:tabs>
        <w:tab w:val="center" w:pos="4320"/>
        <w:tab w:val="right" w:pos="8640"/>
      </w:tabs>
    </w:pPr>
  </w:style>
  <w:style w:type="character" w:customStyle="1" w:styleId="HeaderChar">
    <w:name w:val="Header Char"/>
    <w:basedOn w:val="DefaultParagraphFont"/>
    <w:link w:val="Header"/>
    <w:rsid w:val="0073630D"/>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73630D"/>
    <w:pPr>
      <w:tabs>
        <w:tab w:val="center" w:pos="4320"/>
        <w:tab w:val="right" w:pos="8640"/>
      </w:tabs>
    </w:pPr>
  </w:style>
  <w:style w:type="character" w:customStyle="1" w:styleId="FooterChar">
    <w:name w:val="Footer Char"/>
    <w:basedOn w:val="DefaultParagraphFont"/>
    <w:link w:val="Footer"/>
    <w:semiHidden/>
    <w:rsid w:val="0073630D"/>
    <w:rPr>
      <w:rFonts w:ascii="Times New Roman" w:eastAsia="Times New Roman" w:hAnsi="Times New Roman" w:cs="Times New Roman"/>
      <w:sz w:val="24"/>
      <w:szCs w:val="20"/>
      <w:lang w:val="en-GB" w:eastAsia="en-ZA"/>
    </w:rPr>
  </w:style>
  <w:style w:type="paragraph" w:styleId="Subtitle">
    <w:name w:val="Subtitle"/>
    <w:basedOn w:val="Normal"/>
    <w:link w:val="SubtitleChar"/>
    <w:qFormat/>
    <w:rsid w:val="0073630D"/>
    <w:rPr>
      <w:b/>
    </w:rPr>
  </w:style>
  <w:style w:type="character" w:customStyle="1" w:styleId="SubtitleChar">
    <w:name w:val="Subtitle Char"/>
    <w:basedOn w:val="DefaultParagraphFont"/>
    <w:link w:val="Subtitle"/>
    <w:rsid w:val="0073630D"/>
    <w:rPr>
      <w:rFonts w:ascii="Times New Roman" w:eastAsia="Times New Roman" w:hAnsi="Times New Roman" w:cs="Times New Roman"/>
      <w:b/>
      <w:sz w:val="24"/>
      <w:szCs w:val="20"/>
      <w:lang w:val="en-GB" w:eastAsia="en-ZA"/>
    </w:rPr>
  </w:style>
  <w:style w:type="character" w:styleId="PageNumber">
    <w:name w:val="page number"/>
    <w:basedOn w:val="DefaultParagraphFont"/>
    <w:semiHidden/>
    <w:rsid w:val="0073630D"/>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
    <w:basedOn w:val="Normal"/>
    <w:link w:val="ListParagraphChar"/>
    <w:uiPriority w:val="99"/>
    <w:qFormat/>
    <w:rsid w:val="0073630D"/>
    <w:pPr>
      <w:ind w:left="720"/>
      <w:contextualSpacing/>
    </w:p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99"/>
    <w:qFormat/>
    <w:locked/>
    <w:rsid w:val="0073630D"/>
    <w:rPr>
      <w:rFonts w:ascii="Times New Roman" w:eastAsia="Times New Roman" w:hAnsi="Times New Roman" w:cs="Times New Roman"/>
      <w:sz w:val="24"/>
      <w:szCs w:val="20"/>
      <w:lang w:val="en-GB" w:eastAsia="en-ZA"/>
    </w:rPr>
  </w:style>
</w:styles>
</file>

<file path=word/webSettings.xml><?xml version="1.0" encoding="utf-8"?>
<w:webSettings xmlns:r="http://schemas.openxmlformats.org/officeDocument/2006/relationships" xmlns:w="http://schemas.openxmlformats.org/wordprocessingml/2006/main">
  <w:divs>
    <w:div w:id="132454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F66732D8846B4DBE4C9AB4A76F2F06" ma:contentTypeVersion="6" ma:contentTypeDescription="Create a new document." ma:contentTypeScope="" ma:versionID="029d6d685e0a9978327a347435d0c8aa">
  <xsd:schema xmlns:xsd="http://www.w3.org/2001/XMLSchema" xmlns:xs="http://www.w3.org/2001/XMLSchema" xmlns:p="http://schemas.microsoft.com/office/2006/metadata/properties" xmlns:ns3="27d643a8-4b25-4473-accb-ecb954f527a8" xmlns:ns4="cca1a5d6-1ae1-4335-ab56-cd77bf42b019" targetNamespace="http://schemas.microsoft.com/office/2006/metadata/properties" ma:root="true" ma:fieldsID="85e5da1acfd25bcb2cee5a8f32cedc97" ns3:_="" ns4:_="">
    <xsd:import namespace="27d643a8-4b25-4473-accb-ecb954f527a8"/>
    <xsd:import namespace="cca1a5d6-1ae1-4335-ab56-cd77bf42b01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643a8-4b25-4473-accb-ecb954f52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a1a5d6-1ae1-4335-ab56-cd77bf42b0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7d643a8-4b25-4473-accb-ecb954f527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C63C2-654D-4F1F-BA04-A2C3940E4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a8-4b25-4473-accb-ecb954f527a8"/>
    <ds:schemaRef ds:uri="cca1a5d6-1ae1-4335-ab56-cd77bf42b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B94F43-D1AA-498B-9FA0-B3E3EB5CCD7C}">
  <ds:schemaRefs>
    <ds:schemaRef ds:uri="http://schemas.microsoft.com/office/2006/metadata/properties"/>
    <ds:schemaRef ds:uri="http://schemas.microsoft.com/office/infopath/2007/PartnerControls"/>
    <ds:schemaRef ds:uri="27d643a8-4b25-4473-accb-ecb954f527a8"/>
  </ds:schemaRefs>
</ds:datastoreItem>
</file>

<file path=customXml/itemProps3.xml><?xml version="1.0" encoding="utf-8"?>
<ds:datastoreItem xmlns:ds="http://schemas.openxmlformats.org/officeDocument/2006/customXml" ds:itemID="{595AC066-7A67-425E-BE22-B31CDE0942E3}">
  <ds:schemaRefs>
    <ds:schemaRef ds:uri="http://schemas.microsoft.com/sharepoint/v3/contenttype/forms"/>
  </ds:schemaRefs>
</ds:datastoreItem>
</file>

<file path=customXml/itemProps4.xml><?xml version="1.0" encoding="utf-8"?>
<ds:datastoreItem xmlns:ds="http://schemas.openxmlformats.org/officeDocument/2006/customXml" ds:itemID="{C8B38A6B-C192-47A6-818E-3D230C21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dcterms:created xsi:type="dcterms:W3CDTF">2023-07-06T08:18:00Z</dcterms:created>
  <dcterms:modified xsi:type="dcterms:W3CDTF">2023-07-06T08:18:00Z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2022-12-04T16:47:02Z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3517d510-bbf2-4a1f-a01c-983e8ce102af</vt:lpwstr>
  </property>
  <property fmtid="{D5CDD505-2E9C-101B-9397-08002B2CF9AE}" pid="8" name="MSIP_Label_9ea4d308-7b0a-45d1-8227-d28a129f3dd4_ContentBits">
    <vt:lpwstr>0</vt:lpwstr>
  </property>
  <property fmtid="{D5CDD505-2E9C-101B-9397-08002B2CF9AE}" pid="9" name="ContentTypeId">
    <vt:lpwstr>0x01010087F66732D8846B4DBE4C9AB4A76F2F06</vt:lpwstr>
  </property>
</Properties>
</file>