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FF3" w14:textId="77777777" w:rsidR="00D20804" w:rsidRDefault="00D20804" w:rsidP="00267F32">
      <w:pPr>
        <w:spacing w:before="100" w:beforeAutospacing="1" w:after="100" w:afterAutospacing="1"/>
        <w:jc w:val="both"/>
        <w:outlineLvl w:val="0"/>
        <w:rPr>
          <w:rFonts w:ascii="Arial" w:eastAsia="Calibri" w:hAnsi="Arial" w:cs="Arial"/>
          <w:b/>
          <w:lang w:val="en-ZA"/>
        </w:rPr>
      </w:pPr>
    </w:p>
    <w:p w14:paraId="61805D44" w14:textId="32F5BDCA" w:rsidR="00267F32" w:rsidRPr="00267F32" w:rsidRDefault="00267F32" w:rsidP="00085D99">
      <w:pPr>
        <w:spacing w:before="100" w:beforeAutospacing="1" w:after="100" w:afterAutospacing="1" w:line="360" w:lineRule="auto"/>
        <w:jc w:val="both"/>
        <w:outlineLvl w:val="0"/>
        <w:rPr>
          <w:rFonts w:ascii="Arial" w:eastAsia="Calibri" w:hAnsi="Arial" w:cs="Arial"/>
          <w:b/>
          <w:lang w:val="en-ZA"/>
        </w:rPr>
      </w:pPr>
      <w:r w:rsidRPr="00267F32">
        <w:rPr>
          <w:rFonts w:ascii="Arial" w:eastAsia="Calibri" w:hAnsi="Arial" w:cs="Arial"/>
          <w:b/>
          <w:lang w:val="en-ZA"/>
        </w:rPr>
        <w:t>National Assembly</w:t>
      </w:r>
    </w:p>
    <w:p w14:paraId="1486E11B" w14:textId="77777777" w:rsidR="00267F32" w:rsidRPr="00267F32" w:rsidRDefault="00267F32" w:rsidP="00085D99">
      <w:pPr>
        <w:spacing w:before="100" w:beforeAutospacing="1" w:after="100" w:afterAutospacing="1" w:line="360" w:lineRule="auto"/>
        <w:jc w:val="both"/>
        <w:outlineLvl w:val="0"/>
        <w:rPr>
          <w:rFonts w:ascii="Arial" w:eastAsia="Calibri" w:hAnsi="Arial" w:cs="Arial"/>
          <w:b/>
          <w:lang w:val="en-ZA"/>
        </w:rPr>
      </w:pPr>
      <w:r w:rsidRPr="00267F32">
        <w:rPr>
          <w:rFonts w:ascii="Arial" w:eastAsia="Calibri" w:hAnsi="Arial" w:cs="Arial"/>
          <w:b/>
          <w:lang w:val="en-ZA"/>
        </w:rPr>
        <w:t>Question Number: 2487</w:t>
      </w:r>
    </w:p>
    <w:p w14:paraId="157695C3" w14:textId="3E3CB3C5" w:rsidR="00267F32" w:rsidRPr="00267F32" w:rsidRDefault="00267F32" w:rsidP="00085D99">
      <w:pPr>
        <w:spacing w:before="100" w:beforeAutospacing="1" w:after="100" w:afterAutospacing="1" w:line="360" w:lineRule="auto"/>
        <w:ind w:left="720" w:hanging="720"/>
        <w:jc w:val="both"/>
        <w:outlineLvl w:val="0"/>
        <w:rPr>
          <w:rFonts w:ascii="Arial" w:hAnsi="Arial" w:cs="Arial"/>
          <w:b/>
        </w:rPr>
      </w:pPr>
      <w:r w:rsidRPr="00267F32">
        <w:rPr>
          <w:rFonts w:ascii="Arial" w:hAnsi="Arial" w:cs="Arial"/>
          <w:b/>
        </w:rPr>
        <w:t>Mr M S F de Freitas (DA) to ask the Minister of Transport:</w:t>
      </w:r>
    </w:p>
    <w:p w14:paraId="7BF4F1C6" w14:textId="77777777" w:rsidR="00D20804" w:rsidRDefault="00267F32" w:rsidP="00085D99">
      <w:pPr>
        <w:spacing w:before="100" w:beforeAutospacing="1" w:after="100" w:afterAutospacing="1" w:line="360" w:lineRule="auto"/>
        <w:ind w:left="720"/>
        <w:jc w:val="both"/>
        <w:rPr>
          <w:rFonts w:ascii="Arial" w:eastAsia="Times New Roman" w:hAnsi="Arial" w:cs="Arial"/>
        </w:rPr>
      </w:pPr>
      <w:r w:rsidRPr="00267F32">
        <w:rPr>
          <w:rFonts w:ascii="Arial" w:hAnsi="Arial" w:cs="Arial"/>
        </w:rPr>
        <w:t>With reference to the reply to question 673 on 23 April 2018 regarding already built infrastructure to date, (a) what infrastructure has already been built, (b) by what date was each completed in each instance, (c) what were the set completion dates against planned dates, (d) what monitoring mechanisms took place in each instance and (e) what (</w:t>
      </w:r>
      <w:proofErr w:type="spellStart"/>
      <w:r w:rsidRPr="00267F32">
        <w:rPr>
          <w:rFonts w:ascii="Arial" w:hAnsi="Arial" w:cs="Arial"/>
        </w:rPr>
        <w:t>i</w:t>
      </w:r>
      <w:proofErr w:type="spellEnd"/>
      <w:r w:rsidRPr="00267F32">
        <w:rPr>
          <w:rFonts w:ascii="Arial" w:hAnsi="Arial" w:cs="Arial"/>
        </w:rPr>
        <w:t>) did each monitoring report indicate in respect of each location and (ii) were the deficiencies identified?</w:t>
      </w:r>
      <w:r w:rsidRPr="00267F32">
        <w:rPr>
          <w:rFonts w:ascii="Arial" w:eastAsia="Times New Roman" w:hAnsi="Arial" w:cs="Arial"/>
        </w:rPr>
        <w:tab/>
      </w:r>
      <w:r w:rsidRPr="00267F32">
        <w:rPr>
          <w:rFonts w:ascii="Arial" w:eastAsia="Times New Roman" w:hAnsi="Arial" w:cs="Arial"/>
        </w:rPr>
        <w:tab/>
      </w:r>
      <w:r w:rsidRPr="00267F32">
        <w:rPr>
          <w:rFonts w:ascii="Arial" w:eastAsia="Times New Roman" w:hAnsi="Arial" w:cs="Arial"/>
        </w:rPr>
        <w:tab/>
      </w:r>
      <w:r w:rsidRPr="00267F32">
        <w:rPr>
          <w:rFonts w:ascii="Arial" w:eastAsia="Times New Roman" w:hAnsi="Arial" w:cs="Arial"/>
        </w:rPr>
        <w:tab/>
      </w:r>
      <w:r w:rsidRPr="00267F32">
        <w:rPr>
          <w:rFonts w:ascii="Arial" w:eastAsia="Times New Roman" w:hAnsi="Arial" w:cs="Arial"/>
        </w:rPr>
        <w:tab/>
      </w:r>
      <w:r w:rsidRPr="00267F32">
        <w:rPr>
          <w:rFonts w:ascii="Arial" w:eastAsia="Times New Roman" w:hAnsi="Arial" w:cs="Arial"/>
        </w:rPr>
        <w:tab/>
      </w:r>
      <w:r w:rsidRPr="00267F32">
        <w:rPr>
          <w:rFonts w:ascii="Arial" w:eastAsia="Times New Roman" w:hAnsi="Arial" w:cs="Arial"/>
        </w:rPr>
        <w:tab/>
      </w:r>
    </w:p>
    <w:p w14:paraId="015C223A" w14:textId="39C955FF" w:rsidR="00267F32" w:rsidRPr="00267F32" w:rsidRDefault="00267F32" w:rsidP="00085D99">
      <w:pPr>
        <w:spacing w:before="100" w:beforeAutospacing="1" w:after="100" w:afterAutospacing="1" w:line="360" w:lineRule="auto"/>
        <w:ind w:left="7920" w:firstLine="720"/>
        <w:jc w:val="both"/>
        <w:rPr>
          <w:rFonts w:ascii="Arial" w:eastAsia="Times New Roman" w:hAnsi="Arial" w:cs="Arial"/>
          <w:b/>
        </w:rPr>
      </w:pPr>
      <w:r w:rsidRPr="00267F32">
        <w:rPr>
          <w:rFonts w:ascii="Arial" w:hAnsi="Arial" w:cs="Arial"/>
          <w:b/>
          <w:noProof/>
        </w:rPr>
        <w:t>NW2680E</w:t>
      </w:r>
    </w:p>
    <w:p w14:paraId="4699AA04" w14:textId="77777777" w:rsidR="00267F32" w:rsidRPr="00267F32" w:rsidRDefault="00267F32" w:rsidP="00267F32">
      <w:pPr>
        <w:spacing w:before="100" w:beforeAutospacing="1" w:after="100" w:afterAutospacing="1"/>
        <w:jc w:val="both"/>
        <w:outlineLvl w:val="0"/>
        <w:rPr>
          <w:rFonts w:ascii="Arial" w:eastAsia="Calibri" w:hAnsi="Arial" w:cs="Arial"/>
          <w:b/>
          <w:lang w:val="en-ZA"/>
        </w:rPr>
      </w:pPr>
    </w:p>
    <w:p w14:paraId="101C35F9" w14:textId="0805A580" w:rsidR="00267F32" w:rsidRPr="00267F32" w:rsidRDefault="00267F32" w:rsidP="00267F32">
      <w:pPr>
        <w:spacing w:before="100" w:beforeAutospacing="1" w:after="100" w:afterAutospacing="1"/>
        <w:jc w:val="both"/>
        <w:outlineLvl w:val="0"/>
        <w:rPr>
          <w:rFonts w:ascii="Arial" w:eastAsia="Calibri" w:hAnsi="Arial" w:cs="Arial"/>
          <w:b/>
          <w:lang w:val="en-ZA"/>
        </w:rPr>
      </w:pPr>
    </w:p>
    <w:p w14:paraId="254F3A38" w14:textId="77777777" w:rsidR="00267F32" w:rsidRPr="00267F32" w:rsidRDefault="00267F32" w:rsidP="00267F32">
      <w:pPr>
        <w:spacing w:before="100" w:beforeAutospacing="1" w:after="100" w:afterAutospacing="1"/>
        <w:jc w:val="both"/>
        <w:outlineLvl w:val="0"/>
        <w:rPr>
          <w:rFonts w:ascii="Arial" w:eastAsia="Calibri" w:hAnsi="Arial" w:cs="Arial"/>
          <w:lang w:val="en-ZA"/>
        </w:rPr>
      </w:pPr>
    </w:p>
    <w:p w14:paraId="6B7948FD" w14:textId="77777777" w:rsidR="00267F32" w:rsidRPr="00267F32" w:rsidRDefault="00267F32" w:rsidP="00267F32">
      <w:pPr>
        <w:spacing w:before="100" w:beforeAutospacing="1" w:after="100" w:afterAutospacing="1"/>
        <w:jc w:val="both"/>
        <w:outlineLvl w:val="0"/>
        <w:rPr>
          <w:rFonts w:ascii="Arial" w:eastAsia="Calibri" w:hAnsi="Arial" w:cs="Arial"/>
          <w:lang w:val="en-ZA"/>
        </w:rPr>
      </w:pPr>
    </w:p>
    <w:p w14:paraId="26F1F92A" w14:textId="77777777" w:rsidR="00267F32" w:rsidRPr="00267F32" w:rsidRDefault="00267F32" w:rsidP="00267F32">
      <w:pPr>
        <w:spacing w:before="100" w:beforeAutospacing="1" w:after="100" w:afterAutospacing="1"/>
        <w:jc w:val="both"/>
        <w:outlineLvl w:val="0"/>
        <w:rPr>
          <w:rFonts w:ascii="Arial" w:eastAsia="Calibri" w:hAnsi="Arial" w:cs="Arial"/>
          <w:lang w:val="en-ZA"/>
        </w:rPr>
        <w:sectPr w:rsidR="00267F32" w:rsidRPr="00267F32" w:rsidSect="006E550E">
          <w:footerReference w:type="default" r:id="rId8"/>
          <w:pgSz w:w="12240" w:h="15840"/>
          <w:pgMar w:top="568" w:right="758" w:bottom="568" w:left="1440" w:header="720" w:footer="720" w:gutter="0"/>
          <w:cols w:space="720"/>
          <w:docGrid w:linePitch="360"/>
        </w:sectPr>
      </w:pPr>
    </w:p>
    <w:p w14:paraId="4F9E321E" w14:textId="1894A0B0" w:rsidR="00085D99" w:rsidRPr="00085D99" w:rsidRDefault="00085D99" w:rsidP="00085D99">
      <w:pPr>
        <w:spacing w:before="100" w:beforeAutospacing="1" w:after="100" w:afterAutospacing="1" w:line="360" w:lineRule="auto"/>
        <w:jc w:val="both"/>
        <w:outlineLvl w:val="0"/>
        <w:rPr>
          <w:rFonts w:ascii="Arial" w:eastAsia="Calibri" w:hAnsi="Arial" w:cs="Arial"/>
          <w:b/>
        </w:rPr>
      </w:pPr>
      <w:r w:rsidRPr="00085D99">
        <w:rPr>
          <w:rFonts w:ascii="Arial" w:eastAsia="Calibri" w:hAnsi="Arial" w:cs="Arial"/>
          <w:b/>
        </w:rPr>
        <w:lastRenderedPageBreak/>
        <w:t>REPLY:</w:t>
      </w:r>
    </w:p>
    <w:p w14:paraId="2BF07F6D" w14:textId="0DD56C08" w:rsidR="00267F32" w:rsidRPr="00267F32" w:rsidRDefault="00267F32" w:rsidP="00085D99">
      <w:pPr>
        <w:spacing w:before="100" w:beforeAutospacing="1" w:after="100" w:afterAutospacing="1" w:line="360" w:lineRule="auto"/>
        <w:jc w:val="both"/>
        <w:outlineLvl w:val="0"/>
        <w:rPr>
          <w:rFonts w:ascii="Arial" w:eastAsia="Calibri" w:hAnsi="Arial" w:cs="Arial"/>
          <w:lang w:val="en-ZA"/>
        </w:rPr>
      </w:pPr>
      <w:r w:rsidRPr="00267F32">
        <w:rPr>
          <w:rFonts w:ascii="Arial" w:eastAsia="Calibri" w:hAnsi="Arial" w:cs="Arial"/>
        </w:rPr>
        <w:t>(a) what infrastructure has already been built</w:t>
      </w:r>
      <w:bookmarkStart w:id="0" w:name="_GoBack"/>
      <w:bookmarkEnd w:id="0"/>
      <w:r w:rsidRPr="00267F32">
        <w:rPr>
          <w:rFonts w:ascii="Arial" w:eastAsia="Calibri" w:hAnsi="Arial" w:cs="Arial"/>
        </w:rPr>
        <w:t>, (b) by what date was each completed in each instance, (c) what were the set completion dates against planned dates, (d) what monitoring mechanisms took place in each instance and (e) what (</w:t>
      </w:r>
      <w:proofErr w:type="spellStart"/>
      <w:r w:rsidRPr="00267F32">
        <w:rPr>
          <w:rFonts w:ascii="Arial" w:eastAsia="Calibri" w:hAnsi="Arial" w:cs="Arial"/>
        </w:rPr>
        <w:t>i</w:t>
      </w:r>
      <w:proofErr w:type="spellEnd"/>
      <w:r w:rsidRPr="00267F32">
        <w:rPr>
          <w:rFonts w:ascii="Arial" w:eastAsia="Calibri" w:hAnsi="Arial" w:cs="Arial"/>
        </w:rPr>
        <w:t>) did each monitoring report indicate in respect of each location and (ii) were the deficiencies identified?</w:t>
      </w:r>
    </w:p>
    <w:p w14:paraId="445530CB" w14:textId="77777777" w:rsidR="00267F32" w:rsidRPr="00267F32" w:rsidRDefault="00267F32" w:rsidP="00267F32">
      <w:pPr>
        <w:spacing w:before="100" w:beforeAutospacing="1" w:after="100" w:afterAutospacing="1" w:line="240" w:lineRule="auto"/>
        <w:ind w:left="720"/>
        <w:jc w:val="both"/>
        <w:outlineLvl w:val="0"/>
        <w:rPr>
          <w:rFonts w:ascii="Arial" w:hAnsi="Arial" w:cs="Arial"/>
          <w:lang w:eastAsia="en-ZA"/>
        </w:rPr>
      </w:pPr>
    </w:p>
    <w:tbl>
      <w:tblPr>
        <w:tblStyle w:val="TableGrid5"/>
        <w:tblW w:w="4929" w:type="pct"/>
        <w:tblLayout w:type="fixed"/>
        <w:tblLook w:val="04A0" w:firstRow="1" w:lastRow="0" w:firstColumn="1" w:lastColumn="0" w:noHBand="0" w:noVBand="1"/>
      </w:tblPr>
      <w:tblGrid>
        <w:gridCol w:w="1642"/>
        <w:gridCol w:w="1117"/>
        <w:gridCol w:w="2883"/>
        <w:gridCol w:w="1485"/>
        <w:gridCol w:w="1488"/>
        <w:gridCol w:w="1534"/>
        <w:gridCol w:w="2163"/>
        <w:gridCol w:w="2163"/>
      </w:tblGrid>
      <w:tr w:rsidR="00267F32" w:rsidRPr="00267F32" w14:paraId="48563C60" w14:textId="77777777" w:rsidTr="0012653E">
        <w:trPr>
          <w:tblHeader/>
        </w:trPr>
        <w:tc>
          <w:tcPr>
            <w:tcW w:w="567" w:type="pct"/>
            <w:tcBorders>
              <w:top w:val="single" w:sz="12" w:space="0" w:color="auto"/>
              <w:left w:val="single" w:sz="8" w:space="0" w:color="auto"/>
              <w:bottom w:val="single" w:sz="18" w:space="0" w:color="auto"/>
              <w:right w:val="single" w:sz="8" w:space="0" w:color="auto"/>
            </w:tcBorders>
          </w:tcPr>
          <w:p w14:paraId="133DBE6E" w14:textId="77777777" w:rsidR="00267F32" w:rsidRPr="00267F32" w:rsidRDefault="00267F32" w:rsidP="00267F32">
            <w:pPr>
              <w:tabs>
                <w:tab w:val="center" w:pos="4513"/>
                <w:tab w:val="right" w:pos="9026"/>
              </w:tabs>
              <w:rPr>
                <w:rFonts w:cstheme="minorHAnsi"/>
                <w:b/>
              </w:rPr>
            </w:pPr>
          </w:p>
          <w:p w14:paraId="42BF3DE7" w14:textId="77777777" w:rsidR="00267F32" w:rsidRPr="00267F32" w:rsidRDefault="00267F32" w:rsidP="00267F32">
            <w:pPr>
              <w:tabs>
                <w:tab w:val="center" w:pos="4513"/>
                <w:tab w:val="right" w:pos="9026"/>
              </w:tabs>
              <w:jc w:val="center"/>
              <w:rPr>
                <w:rFonts w:cstheme="minorHAnsi"/>
                <w:b/>
              </w:rPr>
            </w:pPr>
            <w:r w:rsidRPr="00267F32">
              <w:rPr>
                <w:rFonts w:cstheme="minorHAnsi"/>
                <w:b/>
              </w:rPr>
              <w:t>Plans/</w:t>
            </w:r>
          </w:p>
          <w:p w14:paraId="3DB6ACBF" w14:textId="77777777" w:rsidR="00267F32" w:rsidRPr="00267F32" w:rsidRDefault="00267F32" w:rsidP="00267F32">
            <w:pPr>
              <w:tabs>
                <w:tab w:val="center" w:pos="4513"/>
                <w:tab w:val="right" w:pos="9026"/>
              </w:tabs>
              <w:jc w:val="center"/>
              <w:rPr>
                <w:rFonts w:cstheme="minorHAnsi"/>
                <w:b/>
              </w:rPr>
            </w:pPr>
            <w:proofErr w:type="spellStart"/>
            <w:r w:rsidRPr="00267F32">
              <w:rPr>
                <w:rFonts w:cstheme="minorHAnsi"/>
                <w:b/>
              </w:rPr>
              <w:t>Programme</w:t>
            </w:r>
            <w:proofErr w:type="spellEnd"/>
          </w:p>
        </w:tc>
        <w:tc>
          <w:tcPr>
            <w:tcW w:w="386" w:type="pct"/>
            <w:tcBorders>
              <w:top w:val="single" w:sz="12" w:space="0" w:color="auto"/>
              <w:left w:val="single" w:sz="8" w:space="0" w:color="auto"/>
              <w:bottom w:val="single" w:sz="18" w:space="0" w:color="auto"/>
              <w:right w:val="single" w:sz="8" w:space="0" w:color="auto"/>
            </w:tcBorders>
          </w:tcPr>
          <w:p w14:paraId="240DEF75" w14:textId="77777777" w:rsidR="00267F32" w:rsidRPr="00267F32" w:rsidRDefault="00267F32" w:rsidP="00267F32">
            <w:pPr>
              <w:tabs>
                <w:tab w:val="center" w:pos="4513"/>
                <w:tab w:val="right" w:pos="9026"/>
              </w:tabs>
              <w:jc w:val="center"/>
              <w:rPr>
                <w:rFonts w:cstheme="minorHAnsi"/>
                <w:b/>
              </w:rPr>
            </w:pPr>
          </w:p>
          <w:p w14:paraId="45A82DB3" w14:textId="77777777" w:rsidR="00267F32" w:rsidRPr="00267F32" w:rsidRDefault="00267F32" w:rsidP="00267F32">
            <w:pPr>
              <w:tabs>
                <w:tab w:val="center" w:pos="4513"/>
                <w:tab w:val="right" w:pos="9026"/>
              </w:tabs>
              <w:jc w:val="center"/>
              <w:rPr>
                <w:rFonts w:cstheme="minorHAnsi"/>
                <w:b/>
              </w:rPr>
            </w:pPr>
            <w:r w:rsidRPr="00267F32">
              <w:rPr>
                <w:rFonts w:cstheme="minorHAnsi"/>
                <w:b/>
              </w:rPr>
              <w:t>Region</w:t>
            </w:r>
          </w:p>
        </w:tc>
        <w:tc>
          <w:tcPr>
            <w:tcW w:w="996" w:type="pct"/>
            <w:tcBorders>
              <w:top w:val="single" w:sz="12" w:space="0" w:color="auto"/>
              <w:left w:val="single" w:sz="8" w:space="0" w:color="auto"/>
              <w:bottom w:val="single" w:sz="18" w:space="0" w:color="auto"/>
              <w:right w:val="single" w:sz="8" w:space="0" w:color="auto"/>
            </w:tcBorders>
          </w:tcPr>
          <w:p w14:paraId="5FEE0FD5" w14:textId="77777777" w:rsidR="00267F32" w:rsidRPr="00267F32" w:rsidRDefault="00267F32" w:rsidP="00267F32">
            <w:pPr>
              <w:tabs>
                <w:tab w:val="center" w:pos="4513"/>
                <w:tab w:val="right" w:pos="9026"/>
              </w:tabs>
              <w:jc w:val="center"/>
              <w:rPr>
                <w:rFonts w:cstheme="minorHAnsi"/>
                <w:b/>
              </w:rPr>
            </w:pPr>
            <w:r w:rsidRPr="00267F32">
              <w:rPr>
                <w:rFonts w:cstheme="minorHAnsi"/>
                <w:b/>
              </w:rPr>
              <w:t>a)</w:t>
            </w:r>
          </w:p>
          <w:p w14:paraId="4AE2361F" w14:textId="77777777" w:rsidR="00267F32" w:rsidRPr="00267F32" w:rsidRDefault="00267F32" w:rsidP="00267F32">
            <w:pPr>
              <w:tabs>
                <w:tab w:val="center" w:pos="4513"/>
                <w:tab w:val="right" w:pos="9026"/>
              </w:tabs>
              <w:jc w:val="center"/>
              <w:rPr>
                <w:rFonts w:cstheme="minorHAnsi"/>
                <w:b/>
              </w:rPr>
            </w:pPr>
            <w:r w:rsidRPr="00267F32">
              <w:rPr>
                <w:rFonts w:cstheme="minorHAnsi"/>
                <w:b/>
              </w:rPr>
              <w:t>Key Milestones</w:t>
            </w:r>
          </w:p>
        </w:tc>
        <w:tc>
          <w:tcPr>
            <w:tcW w:w="513" w:type="pct"/>
            <w:tcBorders>
              <w:top w:val="single" w:sz="12" w:space="0" w:color="auto"/>
              <w:left w:val="single" w:sz="8" w:space="0" w:color="auto"/>
              <w:bottom w:val="single" w:sz="18" w:space="0" w:color="auto"/>
              <w:right w:val="single" w:sz="8" w:space="0" w:color="auto"/>
            </w:tcBorders>
          </w:tcPr>
          <w:p w14:paraId="634311A3" w14:textId="77777777" w:rsidR="00267F32" w:rsidRPr="00267F32" w:rsidRDefault="00267F32" w:rsidP="00267F32">
            <w:pPr>
              <w:tabs>
                <w:tab w:val="center" w:pos="4513"/>
                <w:tab w:val="right" w:pos="9026"/>
              </w:tabs>
              <w:jc w:val="center"/>
              <w:rPr>
                <w:rFonts w:cstheme="minorHAnsi"/>
                <w:b/>
              </w:rPr>
            </w:pPr>
            <w:r w:rsidRPr="00267F32">
              <w:rPr>
                <w:rFonts w:cstheme="minorHAnsi"/>
                <w:b/>
              </w:rPr>
              <w:t>c)</w:t>
            </w:r>
          </w:p>
          <w:p w14:paraId="1F0873E8" w14:textId="77777777" w:rsidR="00267F32" w:rsidRPr="00267F32" w:rsidRDefault="00267F32" w:rsidP="00267F32">
            <w:pPr>
              <w:tabs>
                <w:tab w:val="center" w:pos="4513"/>
                <w:tab w:val="right" w:pos="9026"/>
              </w:tabs>
              <w:jc w:val="center"/>
              <w:rPr>
                <w:rFonts w:cstheme="minorHAnsi"/>
                <w:b/>
              </w:rPr>
            </w:pPr>
            <w:r w:rsidRPr="00267F32">
              <w:rPr>
                <w:rFonts w:cstheme="minorHAnsi"/>
                <w:b/>
              </w:rPr>
              <w:t>Projected Completion Date</w:t>
            </w:r>
          </w:p>
        </w:tc>
        <w:tc>
          <w:tcPr>
            <w:tcW w:w="514" w:type="pct"/>
            <w:tcBorders>
              <w:top w:val="single" w:sz="12" w:space="0" w:color="auto"/>
              <w:left w:val="single" w:sz="8" w:space="0" w:color="auto"/>
              <w:bottom w:val="single" w:sz="18" w:space="0" w:color="auto"/>
              <w:right w:val="single" w:sz="8" w:space="0" w:color="auto"/>
            </w:tcBorders>
          </w:tcPr>
          <w:p w14:paraId="22534F05" w14:textId="77777777" w:rsidR="00267F32" w:rsidRPr="00267F32" w:rsidRDefault="00267F32" w:rsidP="00267F32">
            <w:pPr>
              <w:tabs>
                <w:tab w:val="center" w:pos="4513"/>
                <w:tab w:val="right" w:pos="9026"/>
              </w:tabs>
              <w:jc w:val="center"/>
              <w:rPr>
                <w:rFonts w:cstheme="minorHAnsi"/>
                <w:b/>
              </w:rPr>
            </w:pPr>
            <w:r w:rsidRPr="00267F32">
              <w:rPr>
                <w:rFonts w:cstheme="minorHAnsi"/>
                <w:b/>
              </w:rPr>
              <w:t>b)</w:t>
            </w:r>
          </w:p>
          <w:p w14:paraId="710B2E15" w14:textId="77777777" w:rsidR="00267F32" w:rsidRPr="00267F32" w:rsidRDefault="00267F32" w:rsidP="00267F32">
            <w:pPr>
              <w:tabs>
                <w:tab w:val="center" w:pos="4513"/>
                <w:tab w:val="right" w:pos="9026"/>
              </w:tabs>
              <w:jc w:val="center"/>
              <w:rPr>
                <w:rFonts w:cstheme="minorHAnsi"/>
                <w:b/>
              </w:rPr>
            </w:pPr>
            <w:r w:rsidRPr="00267F32">
              <w:rPr>
                <w:rFonts w:cstheme="minorHAnsi"/>
                <w:b/>
              </w:rPr>
              <w:t>Completion date</w:t>
            </w:r>
          </w:p>
        </w:tc>
        <w:tc>
          <w:tcPr>
            <w:tcW w:w="530" w:type="pct"/>
            <w:tcBorders>
              <w:top w:val="single" w:sz="12" w:space="0" w:color="auto"/>
              <w:left w:val="single" w:sz="8" w:space="0" w:color="auto"/>
              <w:bottom w:val="single" w:sz="18" w:space="0" w:color="auto"/>
              <w:right w:val="single" w:sz="8" w:space="0" w:color="auto"/>
            </w:tcBorders>
          </w:tcPr>
          <w:p w14:paraId="54F3CF78" w14:textId="77777777" w:rsidR="00267F32" w:rsidRPr="00267F32" w:rsidRDefault="00267F32" w:rsidP="004F26B6">
            <w:pPr>
              <w:tabs>
                <w:tab w:val="center" w:pos="4513"/>
                <w:tab w:val="right" w:pos="9026"/>
              </w:tabs>
              <w:jc w:val="center"/>
              <w:rPr>
                <w:rFonts w:cstheme="minorHAnsi"/>
                <w:b/>
              </w:rPr>
            </w:pPr>
            <w:r w:rsidRPr="00267F32">
              <w:rPr>
                <w:rFonts w:cstheme="minorHAnsi"/>
                <w:b/>
              </w:rPr>
              <w:t>d)</w:t>
            </w:r>
          </w:p>
          <w:p w14:paraId="286B018B" w14:textId="77777777" w:rsidR="00267F32" w:rsidRPr="00267F32" w:rsidRDefault="00267F32" w:rsidP="004F26B6">
            <w:pPr>
              <w:tabs>
                <w:tab w:val="center" w:pos="4513"/>
                <w:tab w:val="right" w:pos="9026"/>
              </w:tabs>
              <w:jc w:val="center"/>
              <w:rPr>
                <w:rFonts w:cstheme="minorHAnsi"/>
                <w:b/>
              </w:rPr>
            </w:pPr>
            <w:r w:rsidRPr="00267F32">
              <w:rPr>
                <w:rFonts w:cstheme="minorHAnsi"/>
                <w:b/>
              </w:rPr>
              <w:t>Monitoring Mechanism Applied</w:t>
            </w:r>
          </w:p>
        </w:tc>
        <w:tc>
          <w:tcPr>
            <w:tcW w:w="747" w:type="pct"/>
            <w:tcBorders>
              <w:top w:val="single" w:sz="12" w:space="0" w:color="auto"/>
              <w:left w:val="single" w:sz="8" w:space="0" w:color="auto"/>
              <w:bottom w:val="single" w:sz="18" w:space="0" w:color="auto"/>
              <w:right w:val="single" w:sz="8" w:space="0" w:color="auto"/>
            </w:tcBorders>
          </w:tcPr>
          <w:p w14:paraId="2C26E7E5" w14:textId="77777777" w:rsidR="00267F32" w:rsidRPr="00267F32" w:rsidRDefault="00267F32" w:rsidP="004F26B6">
            <w:pPr>
              <w:tabs>
                <w:tab w:val="center" w:pos="4513"/>
                <w:tab w:val="right" w:pos="9026"/>
              </w:tabs>
              <w:jc w:val="center"/>
              <w:rPr>
                <w:rFonts w:cstheme="minorHAnsi"/>
                <w:b/>
              </w:rPr>
            </w:pPr>
            <w:r w:rsidRPr="00267F32">
              <w:rPr>
                <w:rFonts w:cstheme="minorHAnsi"/>
                <w:b/>
              </w:rPr>
              <w:t xml:space="preserve">e) </w:t>
            </w:r>
            <w:proofErr w:type="spellStart"/>
            <w:r w:rsidRPr="00267F32">
              <w:rPr>
                <w:rFonts w:cstheme="minorHAnsi"/>
                <w:b/>
              </w:rPr>
              <w:t>i</w:t>
            </w:r>
            <w:proofErr w:type="spellEnd"/>
            <w:r w:rsidRPr="00267F32">
              <w:rPr>
                <w:rFonts w:cstheme="minorHAnsi"/>
                <w:b/>
              </w:rPr>
              <w:t>)</w:t>
            </w:r>
          </w:p>
          <w:p w14:paraId="6B9B1115" w14:textId="77777777" w:rsidR="00267F32" w:rsidRPr="00267F32" w:rsidRDefault="00267F32" w:rsidP="004F26B6">
            <w:pPr>
              <w:tabs>
                <w:tab w:val="center" w:pos="4513"/>
                <w:tab w:val="right" w:pos="9026"/>
              </w:tabs>
              <w:jc w:val="center"/>
              <w:rPr>
                <w:rFonts w:cstheme="minorHAnsi"/>
                <w:b/>
              </w:rPr>
            </w:pPr>
            <w:r w:rsidRPr="00267F32">
              <w:rPr>
                <w:rFonts w:cstheme="minorHAnsi"/>
                <w:b/>
              </w:rPr>
              <w:t>Results of monitoring report</w:t>
            </w:r>
          </w:p>
        </w:tc>
        <w:tc>
          <w:tcPr>
            <w:tcW w:w="747" w:type="pct"/>
            <w:tcBorders>
              <w:top w:val="single" w:sz="12" w:space="0" w:color="auto"/>
              <w:left w:val="single" w:sz="8" w:space="0" w:color="auto"/>
              <w:bottom w:val="single" w:sz="18" w:space="0" w:color="auto"/>
              <w:right w:val="single" w:sz="8" w:space="0" w:color="auto"/>
            </w:tcBorders>
          </w:tcPr>
          <w:p w14:paraId="36EB4B1D" w14:textId="77777777" w:rsidR="00267F32" w:rsidRPr="00267F32" w:rsidRDefault="00267F32" w:rsidP="00267F32">
            <w:pPr>
              <w:tabs>
                <w:tab w:val="center" w:pos="4513"/>
                <w:tab w:val="right" w:pos="9026"/>
              </w:tabs>
              <w:jc w:val="center"/>
              <w:rPr>
                <w:rFonts w:cstheme="minorHAnsi"/>
                <w:b/>
              </w:rPr>
            </w:pPr>
            <w:r w:rsidRPr="00267F32">
              <w:rPr>
                <w:rFonts w:cstheme="minorHAnsi"/>
                <w:b/>
              </w:rPr>
              <w:t>e) ii)</w:t>
            </w:r>
          </w:p>
          <w:p w14:paraId="7BAD745E" w14:textId="77777777" w:rsidR="00267F32" w:rsidRPr="00267F32" w:rsidRDefault="00267F32" w:rsidP="00267F32">
            <w:pPr>
              <w:tabs>
                <w:tab w:val="center" w:pos="4513"/>
                <w:tab w:val="right" w:pos="9026"/>
              </w:tabs>
              <w:jc w:val="center"/>
              <w:rPr>
                <w:rFonts w:cstheme="minorHAnsi"/>
                <w:b/>
              </w:rPr>
            </w:pPr>
            <w:r w:rsidRPr="00267F32">
              <w:rPr>
                <w:rFonts w:cstheme="minorHAnsi"/>
                <w:b/>
              </w:rPr>
              <w:t>Deficiencies identified</w:t>
            </w:r>
          </w:p>
        </w:tc>
      </w:tr>
      <w:tr w:rsidR="00267F32" w:rsidRPr="00267F32" w14:paraId="39959B7D" w14:textId="77777777" w:rsidTr="0012653E">
        <w:tc>
          <w:tcPr>
            <w:tcW w:w="567" w:type="pct"/>
            <w:vMerge w:val="restart"/>
            <w:tcBorders>
              <w:top w:val="single" w:sz="18" w:space="0" w:color="auto"/>
            </w:tcBorders>
          </w:tcPr>
          <w:p w14:paraId="2F56FD07" w14:textId="77777777" w:rsidR="00267F32" w:rsidRPr="00267F32" w:rsidRDefault="00267F32" w:rsidP="00267F32">
            <w:pPr>
              <w:tabs>
                <w:tab w:val="center" w:pos="4513"/>
                <w:tab w:val="right" w:pos="9026"/>
              </w:tabs>
              <w:rPr>
                <w:rFonts w:cstheme="minorHAnsi"/>
              </w:rPr>
            </w:pPr>
            <w:r w:rsidRPr="00267F32">
              <w:rPr>
                <w:rFonts w:cstheme="minorHAnsi"/>
              </w:rPr>
              <w:t>Re-</w:t>
            </w:r>
            <w:proofErr w:type="spellStart"/>
            <w:r w:rsidRPr="00267F32">
              <w:rPr>
                <w:rFonts w:cstheme="minorHAnsi"/>
              </w:rPr>
              <w:t>Signalling</w:t>
            </w:r>
            <w:proofErr w:type="spellEnd"/>
            <w:r w:rsidRPr="00267F32">
              <w:rPr>
                <w:rFonts w:cstheme="minorHAnsi"/>
              </w:rPr>
              <w:t xml:space="preserve"> </w:t>
            </w:r>
            <w:proofErr w:type="spellStart"/>
            <w:r w:rsidRPr="00267F32">
              <w:rPr>
                <w:rFonts w:cstheme="minorHAnsi"/>
              </w:rPr>
              <w:t>Programme</w:t>
            </w:r>
            <w:proofErr w:type="spellEnd"/>
          </w:p>
        </w:tc>
        <w:tc>
          <w:tcPr>
            <w:tcW w:w="386" w:type="pct"/>
            <w:vMerge w:val="restart"/>
            <w:tcBorders>
              <w:top w:val="single" w:sz="18" w:space="0" w:color="auto"/>
            </w:tcBorders>
          </w:tcPr>
          <w:p w14:paraId="3735BA54" w14:textId="77777777" w:rsidR="00267F32" w:rsidRPr="00267F32" w:rsidRDefault="00267F32" w:rsidP="00267F32">
            <w:pPr>
              <w:tabs>
                <w:tab w:val="center" w:pos="4513"/>
                <w:tab w:val="right" w:pos="9026"/>
              </w:tabs>
              <w:rPr>
                <w:rFonts w:cstheme="minorHAnsi"/>
              </w:rPr>
            </w:pPr>
            <w:proofErr w:type="spellStart"/>
            <w:r w:rsidRPr="00267F32">
              <w:rPr>
                <w:rFonts w:cstheme="minorHAnsi"/>
              </w:rPr>
              <w:t>KwaZulu</w:t>
            </w:r>
            <w:proofErr w:type="spellEnd"/>
            <w:r w:rsidRPr="00267F32">
              <w:rPr>
                <w:rFonts w:cstheme="minorHAnsi"/>
              </w:rPr>
              <w:t>/Natal (KZN)</w:t>
            </w:r>
          </w:p>
        </w:tc>
        <w:tc>
          <w:tcPr>
            <w:tcW w:w="996" w:type="pct"/>
            <w:tcBorders>
              <w:top w:val="single" w:sz="18" w:space="0" w:color="auto"/>
            </w:tcBorders>
            <w:shd w:val="clear" w:color="auto" w:fill="EEECE1" w:themeFill="background2"/>
            <w:vAlign w:val="center"/>
          </w:tcPr>
          <w:p w14:paraId="2339F89E" w14:textId="77777777" w:rsidR="00267F32" w:rsidRPr="00267F32" w:rsidRDefault="00267F32" w:rsidP="00267F32">
            <w:pPr>
              <w:tabs>
                <w:tab w:val="center" w:pos="4513"/>
                <w:tab w:val="right" w:pos="9026"/>
              </w:tabs>
              <w:jc w:val="center"/>
              <w:rPr>
                <w:rFonts w:cstheme="minorHAnsi"/>
              </w:rPr>
            </w:pPr>
          </w:p>
        </w:tc>
        <w:tc>
          <w:tcPr>
            <w:tcW w:w="513" w:type="pct"/>
            <w:tcBorders>
              <w:top w:val="single" w:sz="18" w:space="0" w:color="auto"/>
            </w:tcBorders>
            <w:shd w:val="clear" w:color="auto" w:fill="EEECE1" w:themeFill="background2"/>
            <w:vAlign w:val="center"/>
          </w:tcPr>
          <w:p w14:paraId="02037F8C" w14:textId="77777777" w:rsidR="00267F32" w:rsidRPr="00267F32" w:rsidRDefault="00267F32" w:rsidP="00267F32">
            <w:pPr>
              <w:tabs>
                <w:tab w:val="center" w:pos="4513"/>
                <w:tab w:val="right" w:pos="9026"/>
              </w:tabs>
              <w:jc w:val="center"/>
              <w:rPr>
                <w:rFonts w:cstheme="minorHAnsi"/>
                <w:b/>
              </w:rPr>
            </w:pPr>
            <w:r w:rsidRPr="00267F32">
              <w:rPr>
                <w:rFonts w:cstheme="minorHAnsi"/>
                <w:b/>
              </w:rPr>
              <w:t>07 Dec 2021</w:t>
            </w:r>
          </w:p>
        </w:tc>
        <w:tc>
          <w:tcPr>
            <w:tcW w:w="514" w:type="pct"/>
            <w:tcBorders>
              <w:top w:val="single" w:sz="18" w:space="0" w:color="auto"/>
              <w:bottom w:val="single" w:sz="4" w:space="0" w:color="auto"/>
            </w:tcBorders>
          </w:tcPr>
          <w:p w14:paraId="5B40CF89" w14:textId="77777777" w:rsidR="00267F32" w:rsidRPr="00267F32" w:rsidRDefault="00267F32" w:rsidP="00267F32">
            <w:pPr>
              <w:tabs>
                <w:tab w:val="center" w:pos="4513"/>
                <w:tab w:val="right" w:pos="9026"/>
              </w:tabs>
              <w:jc w:val="center"/>
              <w:rPr>
                <w:rFonts w:cstheme="minorHAnsi"/>
              </w:rPr>
            </w:pPr>
          </w:p>
        </w:tc>
        <w:tc>
          <w:tcPr>
            <w:tcW w:w="530" w:type="pct"/>
            <w:tcBorders>
              <w:top w:val="single" w:sz="18" w:space="0" w:color="auto"/>
              <w:bottom w:val="single" w:sz="4" w:space="0" w:color="auto"/>
            </w:tcBorders>
            <w:vAlign w:val="center"/>
          </w:tcPr>
          <w:p w14:paraId="6066A505" w14:textId="77777777" w:rsidR="00267F32" w:rsidRPr="00267F32" w:rsidRDefault="00267F32" w:rsidP="004F26B6">
            <w:pPr>
              <w:tabs>
                <w:tab w:val="center" w:pos="4513"/>
                <w:tab w:val="right" w:pos="9026"/>
              </w:tabs>
              <w:jc w:val="center"/>
              <w:rPr>
                <w:rFonts w:cstheme="minorHAnsi"/>
              </w:rPr>
            </w:pPr>
          </w:p>
        </w:tc>
        <w:tc>
          <w:tcPr>
            <w:tcW w:w="747" w:type="pct"/>
            <w:tcBorders>
              <w:top w:val="single" w:sz="18" w:space="0" w:color="auto"/>
              <w:bottom w:val="single" w:sz="4" w:space="0" w:color="auto"/>
            </w:tcBorders>
          </w:tcPr>
          <w:p w14:paraId="5CD59106" w14:textId="77777777" w:rsidR="00267F32" w:rsidRPr="00267F32" w:rsidRDefault="00267F32" w:rsidP="004F26B6">
            <w:pPr>
              <w:tabs>
                <w:tab w:val="center" w:pos="4513"/>
                <w:tab w:val="right" w:pos="9026"/>
              </w:tabs>
              <w:jc w:val="center"/>
              <w:rPr>
                <w:rFonts w:cstheme="minorHAnsi"/>
              </w:rPr>
            </w:pPr>
          </w:p>
        </w:tc>
        <w:tc>
          <w:tcPr>
            <w:tcW w:w="747" w:type="pct"/>
            <w:tcBorders>
              <w:top w:val="single" w:sz="18" w:space="0" w:color="auto"/>
              <w:bottom w:val="single" w:sz="4" w:space="0" w:color="auto"/>
            </w:tcBorders>
          </w:tcPr>
          <w:p w14:paraId="082975B7" w14:textId="77777777" w:rsidR="00267F32" w:rsidRPr="00267F32" w:rsidRDefault="00267F32" w:rsidP="00267F32">
            <w:pPr>
              <w:tabs>
                <w:tab w:val="center" w:pos="4513"/>
                <w:tab w:val="right" w:pos="9026"/>
              </w:tabs>
              <w:jc w:val="center"/>
              <w:rPr>
                <w:rFonts w:cstheme="minorHAnsi"/>
              </w:rPr>
            </w:pPr>
          </w:p>
        </w:tc>
      </w:tr>
      <w:tr w:rsidR="00267F32" w:rsidRPr="00267F32" w14:paraId="61BF5881" w14:textId="77777777" w:rsidTr="0012653E">
        <w:tc>
          <w:tcPr>
            <w:tcW w:w="567" w:type="pct"/>
            <w:vMerge/>
            <w:vAlign w:val="center"/>
          </w:tcPr>
          <w:p w14:paraId="3B7AD21E" w14:textId="77777777" w:rsidR="00267F32" w:rsidRPr="00267F32" w:rsidRDefault="00267F32" w:rsidP="00267F32">
            <w:pPr>
              <w:tabs>
                <w:tab w:val="center" w:pos="4513"/>
                <w:tab w:val="right" w:pos="9026"/>
              </w:tabs>
              <w:jc w:val="center"/>
              <w:rPr>
                <w:rFonts w:cstheme="minorHAnsi"/>
              </w:rPr>
            </w:pPr>
          </w:p>
        </w:tc>
        <w:tc>
          <w:tcPr>
            <w:tcW w:w="386" w:type="pct"/>
            <w:vMerge/>
          </w:tcPr>
          <w:p w14:paraId="71DB9C37" w14:textId="77777777" w:rsidR="00267F32" w:rsidRPr="00267F32" w:rsidRDefault="00267F32" w:rsidP="00267F32">
            <w:pPr>
              <w:tabs>
                <w:tab w:val="center" w:pos="4513"/>
                <w:tab w:val="right" w:pos="9026"/>
              </w:tabs>
              <w:rPr>
                <w:rFonts w:cstheme="minorHAnsi"/>
              </w:rPr>
            </w:pPr>
          </w:p>
        </w:tc>
        <w:tc>
          <w:tcPr>
            <w:tcW w:w="996" w:type="pct"/>
            <w:vAlign w:val="center"/>
          </w:tcPr>
          <w:p w14:paraId="1104E996" w14:textId="77777777" w:rsidR="00267F32" w:rsidRPr="00267F32" w:rsidRDefault="00267F32" w:rsidP="00267F32">
            <w:pPr>
              <w:tabs>
                <w:tab w:val="center" w:pos="4513"/>
                <w:tab w:val="right" w:pos="9026"/>
              </w:tabs>
              <w:rPr>
                <w:rFonts w:cstheme="minorHAnsi"/>
              </w:rPr>
            </w:pPr>
            <w:r w:rsidRPr="00267F32">
              <w:rPr>
                <w:rFonts w:cstheme="minorHAnsi"/>
              </w:rPr>
              <w:t>Phase 1: Pinetown line</w:t>
            </w:r>
          </w:p>
        </w:tc>
        <w:tc>
          <w:tcPr>
            <w:tcW w:w="513" w:type="pct"/>
            <w:vAlign w:val="center"/>
          </w:tcPr>
          <w:p w14:paraId="0481DFDC" w14:textId="77777777" w:rsidR="00267F32" w:rsidRPr="00267F32" w:rsidRDefault="00267F32" w:rsidP="00267F32">
            <w:pPr>
              <w:tabs>
                <w:tab w:val="center" w:pos="4513"/>
                <w:tab w:val="right" w:pos="9026"/>
              </w:tabs>
              <w:jc w:val="center"/>
              <w:rPr>
                <w:rFonts w:cstheme="minorHAnsi"/>
              </w:rPr>
            </w:pPr>
            <w:r w:rsidRPr="00267F32">
              <w:rPr>
                <w:rFonts w:cstheme="minorHAnsi"/>
              </w:rPr>
              <w:t>Phase 1B - 15 Sept 2018</w:t>
            </w:r>
          </w:p>
        </w:tc>
        <w:tc>
          <w:tcPr>
            <w:tcW w:w="514" w:type="pct"/>
            <w:shd w:val="clear" w:color="auto" w:fill="auto"/>
          </w:tcPr>
          <w:p w14:paraId="0575AF87" w14:textId="77777777" w:rsidR="00267F32" w:rsidRPr="00267F32" w:rsidRDefault="00267F32" w:rsidP="00267F32">
            <w:pPr>
              <w:tabs>
                <w:tab w:val="center" w:pos="4513"/>
                <w:tab w:val="right" w:pos="9026"/>
              </w:tabs>
              <w:jc w:val="center"/>
              <w:rPr>
                <w:rFonts w:cstheme="minorHAnsi"/>
              </w:rPr>
            </w:pPr>
            <w:r w:rsidRPr="00267F32">
              <w:rPr>
                <w:rFonts w:cstheme="minorHAnsi"/>
              </w:rPr>
              <w:t>Phase 1A – 17 Dec 2017</w:t>
            </w:r>
          </w:p>
        </w:tc>
        <w:tc>
          <w:tcPr>
            <w:tcW w:w="530" w:type="pct"/>
            <w:shd w:val="clear" w:color="auto" w:fill="auto"/>
          </w:tcPr>
          <w:p w14:paraId="0EDB6ECA" w14:textId="77777777" w:rsidR="00267F32" w:rsidRPr="00267F32" w:rsidRDefault="00267F32" w:rsidP="004F26B6">
            <w:pPr>
              <w:tabs>
                <w:tab w:val="center" w:pos="4513"/>
                <w:tab w:val="right" w:pos="9026"/>
              </w:tabs>
              <w:jc w:val="center"/>
              <w:rPr>
                <w:rFonts w:cstheme="minorHAnsi"/>
              </w:rPr>
            </w:pPr>
            <w:r w:rsidRPr="00267F32">
              <w:rPr>
                <w:rFonts w:cstheme="minorHAnsi"/>
              </w:rPr>
              <w:t>Project Progress meetings;</w:t>
            </w:r>
          </w:p>
        </w:tc>
        <w:tc>
          <w:tcPr>
            <w:tcW w:w="747" w:type="pct"/>
            <w:shd w:val="clear" w:color="auto" w:fill="auto"/>
          </w:tcPr>
          <w:p w14:paraId="1335FD53" w14:textId="77777777" w:rsidR="00267F32" w:rsidRPr="00267F32" w:rsidRDefault="00267F32" w:rsidP="004F26B6">
            <w:pPr>
              <w:tabs>
                <w:tab w:val="center" w:pos="4513"/>
                <w:tab w:val="right" w:pos="9026"/>
              </w:tabs>
              <w:jc w:val="center"/>
              <w:rPr>
                <w:rFonts w:cstheme="minorHAnsi"/>
              </w:rPr>
            </w:pPr>
            <w:r w:rsidRPr="00267F32">
              <w:rPr>
                <w:rFonts w:cstheme="minorHAnsi"/>
              </w:rPr>
              <w:t>December 2017 -  commissioned</w:t>
            </w:r>
          </w:p>
        </w:tc>
        <w:tc>
          <w:tcPr>
            <w:tcW w:w="747" w:type="pct"/>
            <w:shd w:val="clear" w:color="auto" w:fill="auto"/>
          </w:tcPr>
          <w:p w14:paraId="194406A3" w14:textId="77777777" w:rsidR="00267F32" w:rsidRPr="00267F32" w:rsidRDefault="00267F32" w:rsidP="00267F32">
            <w:pPr>
              <w:tabs>
                <w:tab w:val="center" w:pos="4513"/>
                <w:tab w:val="right" w:pos="9026"/>
              </w:tabs>
              <w:jc w:val="center"/>
              <w:rPr>
                <w:rFonts w:cstheme="minorHAnsi"/>
              </w:rPr>
            </w:pPr>
          </w:p>
        </w:tc>
      </w:tr>
      <w:tr w:rsidR="00267F32" w:rsidRPr="00267F32" w14:paraId="707BBE49" w14:textId="77777777" w:rsidTr="0012653E">
        <w:tc>
          <w:tcPr>
            <w:tcW w:w="567" w:type="pct"/>
            <w:vMerge/>
            <w:vAlign w:val="center"/>
          </w:tcPr>
          <w:p w14:paraId="04B33D09" w14:textId="77777777" w:rsidR="00267F32" w:rsidRPr="00267F32" w:rsidRDefault="00267F32" w:rsidP="00267F32">
            <w:pPr>
              <w:tabs>
                <w:tab w:val="center" w:pos="4513"/>
                <w:tab w:val="right" w:pos="9026"/>
              </w:tabs>
              <w:jc w:val="center"/>
              <w:rPr>
                <w:rFonts w:cstheme="minorHAnsi"/>
              </w:rPr>
            </w:pPr>
          </w:p>
        </w:tc>
        <w:tc>
          <w:tcPr>
            <w:tcW w:w="386" w:type="pct"/>
            <w:vMerge w:val="restart"/>
          </w:tcPr>
          <w:p w14:paraId="6B393285" w14:textId="77777777" w:rsidR="00267F32" w:rsidRPr="00267F32" w:rsidRDefault="00267F32" w:rsidP="00267F32">
            <w:pPr>
              <w:tabs>
                <w:tab w:val="center" w:pos="4513"/>
                <w:tab w:val="right" w:pos="9026"/>
              </w:tabs>
              <w:rPr>
                <w:rFonts w:cstheme="minorHAnsi"/>
              </w:rPr>
            </w:pPr>
            <w:r w:rsidRPr="00267F32">
              <w:rPr>
                <w:rFonts w:cstheme="minorHAnsi"/>
              </w:rPr>
              <w:t>Western Cape (WC)</w:t>
            </w:r>
          </w:p>
        </w:tc>
        <w:tc>
          <w:tcPr>
            <w:tcW w:w="996" w:type="pct"/>
            <w:shd w:val="clear" w:color="auto" w:fill="EEECE1" w:themeFill="background2"/>
            <w:vAlign w:val="center"/>
          </w:tcPr>
          <w:p w14:paraId="0C5417A0" w14:textId="77777777" w:rsidR="00267F32" w:rsidRPr="00267F32" w:rsidRDefault="00267F32" w:rsidP="00267F32">
            <w:pPr>
              <w:tabs>
                <w:tab w:val="center" w:pos="4513"/>
                <w:tab w:val="right" w:pos="9026"/>
              </w:tabs>
              <w:rPr>
                <w:rFonts w:cstheme="minorHAnsi"/>
              </w:rPr>
            </w:pPr>
          </w:p>
        </w:tc>
        <w:tc>
          <w:tcPr>
            <w:tcW w:w="513" w:type="pct"/>
            <w:shd w:val="clear" w:color="auto" w:fill="EEECE1" w:themeFill="background2"/>
            <w:vAlign w:val="center"/>
          </w:tcPr>
          <w:p w14:paraId="111AF99E" w14:textId="77777777" w:rsidR="00267F32" w:rsidRPr="00267F32" w:rsidRDefault="00267F32" w:rsidP="00267F32">
            <w:pPr>
              <w:tabs>
                <w:tab w:val="center" w:pos="4513"/>
                <w:tab w:val="right" w:pos="9026"/>
              </w:tabs>
              <w:jc w:val="center"/>
              <w:rPr>
                <w:rFonts w:cstheme="minorHAnsi"/>
                <w:b/>
              </w:rPr>
            </w:pPr>
            <w:r w:rsidRPr="00267F32">
              <w:rPr>
                <w:rFonts w:cstheme="minorHAnsi"/>
                <w:b/>
              </w:rPr>
              <w:t>30 Jan 2020</w:t>
            </w:r>
          </w:p>
        </w:tc>
        <w:tc>
          <w:tcPr>
            <w:tcW w:w="514" w:type="pct"/>
            <w:tcBorders>
              <w:bottom w:val="single" w:sz="4" w:space="0" w:color="auto"/>
            </w:tcBorders>
          </w:tcPr>
          <w:p w14:paraId="52E6E77B" w14:textId="77777777" w:rsidR="00267F32" w:rsidRPr="00267F32" w:rsidRDefault="00267F32" w:rsidP="00267F32">
            <w:pPr>
              <w:tabs>
                <w:tab w:val="center" w:pos="4513"/>
                <w:tab w:val="right" w:pos="9026"/>
              </w:tabs>
              <w:jc w:val="center"/>
              <w:rPr>
                <w:rFonts w:cstheme="minorHAnsi"/>
              </w:rPr>
            </w:pPr>
          </w:p>
        </w:tc>
        <w:tc>
          <w:tcPr>
            <w:tcW w:w="530" w:type="pct"/>
            <w:tcBorders>
              <w:bottom w:val="single" w:sz="4" w:space="0" w:color="auto"/>
            </w:tcBorders>
            <w:vAlign w:val="center"/>
          </w:tcPr>
          <w:p w14:paraId="7F4B45A7" w14:textId="77777777" w:rsidR="00267F32" w:rsidRPr="00267F32" w:rsidRDefault="00267F32" w:rsidP="004F26B6">
            <w:pPr>
              <w:tabs>
                <w:tab w:val="center" w:pos="4513"/>
                <w:tab w:val="right" w:pos="9026"/>
              </w:tabs>
              <w:jc w:val="center"/>
              <w:rPr>
                <w:rFonts w:cstheme="minorHAnsi"/>
              </w:rPr>
            </w:pPr>
          </w:p>
        </w:tc>
        <w:tc>
          <w:tcPr>
            <w:tcW w:w="747" w:type="pct"/>
            <w:tcBorders>
              <w:bottom w:val="single" w:sz="4" w:space="0" w:color="auto"/>
            </w:tcBorders>
          </w:tcPr>
          <w:p w14:paraId="05BC0E0F" w14:textId="77777777" w:rsidR="00267F32" w:rsidRPr="00267F32" w:rsidRDefault="00267F32" w:rsidP="004F26B6">
            <w:pPr>
              <w:tabs>
                <w:tab w:val="center" w:pos="4513"/>
                <w:tab w:val="right" w:pos="9026"/>
              </w:tabs>
              <w:jc w:val="center"/>
              <w:rPr>
                <w:rFonts w:cstheme="minorHAnsi"/>
              </w:rPr>
            </w:pPr>
          </w:p>
        </w:tc>
        <w:tc>
          <w:tcPr>
            <w:tcW w:w="747" w:type="pct"/>
            <w:tcBorders>
              <w:bottom w:val="single" w:sz="4" w:space="0" w:color="auto"/>
            </w:tcBorders>
          </w:tcPr>
          <w:p w14:paraId="1A7408A1" w14:textId="77777777" w:rsidR="00267F32" w:rsidRPr="00267F32" w:rsidRDefault="00267F32" w:rsidP="00267F32">
            <w:pPr>
              <w:tabs>
                <w:tab w:val="center" w:pos="4513"/>
                <w:tab w:val="right" w:pos="9026"/>
              </w:tabs>
              <w:jc w:val="center"/>
              <w:rPr>
                <w:rFonts w:cstheme="minorHAnsi"/>
              </w:rPr>
            </w:pPr>
          </w:p>
        </w:tc>
      </w:tr>
      <w:tr w:rsidR="00267F32" w:rsidRPr="00267F32" w14:paraId="40AE33F1" w14:textId="77777777" w:rsidTr="0012653E">
        <w:tc>
          <w:tcPr>
            <w:tcW w:w="567" w:type="pct"/>
            <w:vMerge/>
            <w:vAlign w:val="center"/>
          </w:tcPr>
          <w:p w14:paraId="563FE064"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6B904F7E"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1A467595" w14:textId="77777777" w:rsidR="00267F32" w:rsidRPr="00267F32" w:rsidRDefault="00267F32" w:rsidP="00267F32">
            <w:pPr>
              <w:tabs>
                <w:tab w:val="center" w:pos="4513"/>
                <w:tab w:val="right" w:pos="9026"/>
              </w:tabs>
              <w:rPr>
                <w:rFonts w:cstheme="minorHAnsi"/>
              </w:rPr>
            </w:pPr>
            <w:r w:rsidRPr="00267F32">
              <w:rPr>
                <w:rFonts w:cstheme="minorHAnsi"/>
              </w:rPr>
              <w:t xml:space="preserve">Phase 1.2: Wynberg – </w:t>
            </w:r>
            <w:proofErr w:type="spellStart"/>
            <w:r w:rsidRPr="00267F32">
              <w:rPr>
                <w:rFonts w:cstheme="minorHAnsi"/>
              </w:rPr>
              <w:t>Simonstown</w:t>
            </w:r>
            <w:proofErr w:type="spellEnd"/>
            <w:r w:rsidRPr="00267F32">
              <w:rPr>
                <w:rFonts w:cstheme="minorHAnsi"/>
              </w:rPr>
              <w:t>, Crawford – Diep River</w:t>
            </w:r>
          </w:p>
        </w:tc>
        <w:tc>
          <w:tcPr>
            <w:tcW w:w="513" w:type="pct"/>
            <w:vAlign w:val="center"/>
          </w:tcPr>
          <w:p w14:paraId="1C19A2AF" w14:textId="77777777" w:rsidR="00267F32" w:rsidRPr="00267F32" w:rsidRDefault="00267F32" w:rsidP="00267F32">
            <w:pPr>
              <w:tabs>
                <w:tab w:val="center" w:pos="4513"/>
                <w:tab w:val="right" w:pos="9026"/>
              </w:tabs>
              <w:jc w:val="center"/>
              <w:rPr>
                <w:rFonts w:cstheme="minorHAnsi"/>
              </w:rPr>
            </w:pPr>
            <w:r w:rsidRPr="00267F32">
              <w:rPr>
                <w:rFonts w:cstheme="minorHAnsi"/>
              </w:rPr>
              <w:t>30 Apr 2018</w:t>
            </w:r>
          </w:p>
        </w:tc>
        <w:tc>
          <w:tcPr>
            <w:tcW w:w="514" w:type="pct"/>
            <w:shd w:val="clear" w:color="auto" w:fill="auto"/>
          </w:tcPr>
          <w:p w14:paraId="1E82C6FA" w14:textId="24D1F970" w:rsidR="00267F32" w:rsidRPr="00267F32" w:rsidRDefault="00267F32" w:rsidP="00267F32">
            <w:pPr>
              <w:tabs>
                <w:tab w:val="center" w:pos="4513"/>
                <w:tab w:val="right" w:pos="9026"/>
              </w:tabs>
              <w:jc w:val="center"/>
              <w:rPr>
                <w:rFonts w:cstheme="minorHAnsi"/>
              </w:rPr>
            </w:pPr>
            <w:r w:rsidRPr="00267F32">
              <w:rPr>
                <w:rFonts w:cstheme="minorHAnsi"/>
              </w:rPr>
              <w:t>30 Apr 2018</w:t>
            </w:r>
          </w:p>
        </w:tc>
        <w:tc>
          <w:tcPr>
            <w:tcW w:w="530" w:type="pct"/>
            <w:shd w:val="clear" w:color="auto" w:fill="auto"/>
          </w:tcPr>
          <w:p w14:paraId="1A182F87" w14:textId="0A080841" w:rsidR="00267F32" w:rsidRPr="00267F32" w:rsidRDefault="00267F32" w:rsidP="004F26B6">
            <w:pPr>
              <w:tabs>
                <w:tab w:val="center" w:pos="4513"/>
                <w:tab w:val="right" w:pos="9026"/>
              </w:tabs>
              <w:jc w:val="center"/>
            </w:pPr>
            <w:r w:rsidRPr="00267F32">
              <w:rPr>
                <w:rFonts w:cstheme="minorHAnsi"/>
              </w:rPr>
              <w:t xml:space="preserve">Project Progress </w:t>
            </w:r>
            <w:r w:rsidR="004F26B6" w:rsidRPr="00267F32">
              <w:rPr>
                <w:rFonts w:cstheme="minorHAnsi"/>
              </w:rPr>
              <w:t>Meeting;</w:t>
            </w:r>
            <w:r w:rsidRPr="00267F32">
              <w:rPr>
                <w:rFonts w:cstheme="minorHAnsi"/>
              </w:rPr>
              <w:t xml:space="preserve"> Monthly report;</w:t>
            </w:r>
          </w:p>
        </w:tc>
        <w:tc>
          <w:tcPr>
            <w:tcW w:w="747" w:type="pct"/>
            <w:shd w:val="clear" w:color="auto" w:fill="auto"/>
          </w:tcPr>
          <w:p w14:paraId="2CE40531" w14:textId="77777777" w:rsidR="00267F32" w:rsidRPr="00267F32" w:rsidRDefault="00267F32" w:rsidP="004F26B6">
            <w:pPr>
              <w:tabs>
                <w:tab w:val="center" w:pos="4513"/>
                <w:tab w:val="right" w:pos="9026"/>
              </w:tabs>
              <w:jc w:val="center"/>
              <w:rPr>
                <w:rFonts w:cstheme="minorHAnsi"/>
              </w:rPr>
            </w:pPr>
            <w:r w:rsidRPr="00267F32">
              <w:rPr>
                <w:rFonts w:cstheme="minorHAnsi"/>
              </w:rPr>
              <w:t xml:space="preserve">April 2018 commissioned except </w:t>
            </w:r>
            <w:proofErr w:type="spellStart"/>
            <w:r w:rsidRPr="00267F32">
              <w:rPr>
                <w:rFonts w:cstheme="minorHAnsi"/>
              </w:rPr>
              <w:t>Simonstown</w:t>
            </w:r>
            <w:proofErr w:type="spellEnd"/>
            <w:r w:rsidRPr="00267F32">
              <w:rPr>
                <w:rFonts w:cstheme="minorHAnsi"/>
              </w:rPr>
              <w:t xml:space="preserve"> that is delayed to Sep 2018</w:t>
            </w:r>
          </w:p>
        </w:tc>
        <w:tc>
          <w:tcPr>
            <w:tcW w:w="747" w:type="pct"/>
            <w:shd w:val="clear" w:color="auto" w:fill="auto"/>
          </w:tcPr>
          <w:p w14:paraId="42A7F6A7" w14:textId="77777777" w:rsidR="00267F32" w:rsidRPr="00267F32" w:rsidRDefault="00267F32" w:rsidP="00267F32">
            <w:pPr>
              <w:tabs>
                <w:tab w:val="center" w:pos="4513"/>
                <w:tab w:val="right" w:pos="9026"/>
              </w:tabs>
              <w:jc w:val="center"/>
              <w:rPr>
                <w:rFonts w:cstheme="minorHAnsi"/>
              </w:rPr>
            </w:pPr>
            <w:r w:rsidRPr="00267F32">
              <w:rPr>
                <w:rFonts w:cstheme="minorHAnsi"/>
              </w:rPr>
              <w:t>Theft and Vandalism is largely destabilizing the implementation</w:t>
            </w:r>
          </w:p>
        </w:tc>
      </w:tr>
      <w:tr w:rsidR="00267F32" w:rsidRPr="00267F32" w14:paraId="7FC05867" w14:textId="77777777" w:rsidTr="0012653E">
        <w:tc>
          <w:tcPr>
            <w:tcW w:w="567" w:type="pct"/>
            <w:vMerge/>
            <w:vAlign w:val="center"/>
          </w:tcPr>
          <w:p w14:paraId="760B8521"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32FF485D"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0687D78E" w14:textId="77777777" w:rsidR="00267F32" w:rsidRPr="00267F32" w:rsidRDefault="00267F32" w:rsidP="00267F32">
            <w:pPr>
              <w:tabs>
                <w:tab w:val="center" w:pos="4513"/>
                <w:tab w:val="right" w:pos="9026"/>
              </w:tabs>
              <w:rPr>
                <w:rFonts w:cstheme="minorHAnsi"/>
              </w:rPr>
            </w:pPr>
            <w:r w:rsidRPr="00267F32">
              <w:rPr>
                <w:rFonts w:cstheme="minorHAnsi"/>
              </w:rPr>
              <w:t>Phase 1.3: Salt River - Kenilworth</w:t>
            </w:r>
          </w:p>
        </w:tc>
        <w:tc>
          <w:tcPr>
            <w:tcW w:w="513" w:type="pct"/>
            <w:vAlign w:val="center"/>
          </w:tcPr>
          <w:p w14:paraId="246505CE" w14:textId="77777777" w:rsidR="00267F32" w:rsidRPr="00267F32" w:rsidRDefault="00267F32" w:rsidP="00267F32">
            <w:pPr>
              <w:tabs>
                <w:tab w:val="center" w:pos="4513"/>
                <w:tab w:val="right" w:pos="9026"/>
              </w:tabs>
              <w:jc w:val="center"/>
              <w:rPr>
                <w:rFonts w:cstheme="minorHAnsi"/>
              </w:rPr>
            </w:pPr>
            <w:r w:rsidRPr="00267F32">
              <w:rPr>
                <w:rFonts w:cstheme="minorHAnsi"/>
              </w:rPr>
              <w:t>18 Mar 2018</w:t>
            </w:r>
          </w:p>
        </w:tc>
        <w:tc>
          <w:tcPr>
            <w:tcW w:w="514" w:type="pct"/>
            <w:shd w:val="clear" w:color="auto" w:fill="auto"/>
          </w:tcPr>
          <w:p w14:paraId="529C718C" w14:textId="77777777" w:rsidR="00267F32" w:rsidRPr="00267F32" w:rsidRDefault="00267F32" w:rsidP="00267F32">
            <w:pPr>
              <w:tabs>
                <w:tab w:val="center" w:pos="4513"/>
                <w:tab w:val="right" w:pos="9026"/>
              </w:tabs>
              <w:jc w:val="center"/>
              <w:rPr>
                <w:rFonts w:cstheme="minorHAnsi"/>
              </w:rPr>
            </w:pPr>
          </w:p>
          <w:p w14:paraId="56BCED29" w14:textId="77777777" w:rsidR="00267F32" w:rsidRPr="00267F32" w:rsidRDefault="00267F32" w:rsidP="00267F32">
            <w:pPr>
              <w:tabs>
                <w:tab w:val="center" w:pos="4513"/>
                <w:tab w:val="right" w:pos="9026"/>
              </w:tabs>
              <w:jc w:val="center"/>
              <w:rPr>
                <w:rFonts w:cstheme="minorHAnsi"/>
              </w:rPr>
            </w:pPr>
          </w:p>
          <w:p w14:paraId="28E32DEA" w14:textId="77777777" w:rsidR="00267F32" w:rsidRPr="00267F32" w:rsidRDefault="00267F32" w:rsidP="00267F32">
            <w:pPr>
              <w:tabs>
                <w:tab w:val="center" w:pos="4513"/>
                <w:tab w:val="right" w:pos="9026"/>
              </w:tabs>
              <w:jc w:val="center"/>
              <w:rPr>
                <w:rFonts w:cstheme="minorHAnsi"/>
              </w:rPr>
            </w:pPr>
            <w:r w:rsidRPr="00267F32">
              <w:rPr>
                <w:rFonts w:cstheme="minorHAnsi"/>
              </w:rPr>
              <w:t>2 Jul 2018</w:t>
            </w:r>
          </w:p>
        </w:tc>
        <w:tc>
          <w:tcPr>
            <w:tcW w:w="530" w:type="pct"/>
            <w:shd w:val="clear" w:color="auto" w:fill="auto"/>
          </w:tcPr>
          <w:p w14:paraId="2E6532B1" w14:textId="0ADAD40F" w:rsidR="00267F32" w:rsidRPr="00267F32" w:rsidRDefault="00267F32" w:rsidP="004F26B6">
            <w:pPr>
              <w:tabs>
                <w:tab w:val="center" w:pos="4513"/>
                <w:tab w:val="right" w:pos="9026"/>
              </w:tabs>
              <w:jc w:val="center"/>
            </w:pPr>
            <w:r w:rsidRPr="00267F32">
              <w:rPr>
                <w:rFonts w:cstheme="minorHAnsi"/>
              </w:rPr>
              <w:t xml:space="preserve">Project Progress </w:t>
            </w:r>
            <w:r w:rsidR="004F26B6" w:rsidRPr="00267F32">
              <w:rPr>
                <w:rFonts w:cstheme="minorHAnsi"/>
              </w:rPr>
              <w:t>Meeting;</w:t>
            </w:r>
            <w:r w:rsidRPr="00267F32">
              <w:rPr>
                <w:rFonts w:cstheme="minorHAnsi"/>
              </w:rPr>
              <w:t xml:space="preserve"> Monthly report;</w:t>
            </w:r>
          </w:p>
        </w:tc>
        <w:tc>
          <w:tcPr>
            <w:tcW w:w="747" w:type="pct"/>
            <w:shd w:val="clear" w:color="auto" w:fill="auto"/>
          </w:tcPr>
          <w:p w14:paraId="7B566B1E" w14:textId="77777777" w:rsidR="00267F32" w:rsidRPr="00267F32" w:rsidRDefault="00267F32" w:rsidP="004F26B6">
            <w:pPr>
              <w:tabs>
                <w:tab w:val="center" w:pos="4513"/>
                <w:tab w:val="right" w:pos="9026"/>
              </w:tabs>
              <w:jc w:val="center"/>
              <w:rPr>
                <w:rFonts w:cstheme="minorHAnsi"/>
              </w:rPr>
            </w:pPr>
            <w:r w:rsidRPr="00267F32">
              <w:rPr>
                <w:rFonts w:cstheme="minorHAnsi"/>
              </w:rPr>
              <w:t>July 2018 commissioned</w:t>
            </w:r>
          </w:p>
        </w:tc>
        <w:tc>
          <w:tcPr>
            <w:tcW w:w="747" w:type="pct"/>
            <w:shd w:val="clear" w:color="auto" w:fill="auto"/>
          </w:tcPr>
          <w:p w14:paraId="3D584E4B" w14:textId="77777777" w:rsidR="00267F32" w:rsidRPr="00267F32" w:rsidRDefault="00267F32" w:rsidP="00267F32">
            <w:pPr>
              <w:tabs>
                <w:tab w:val="center" w:pos="4513"/>
                <w:tab w:val="right" w:pos="9026"/>
              </w:tabs>
              <w:jc w:val="center"/>
              <w:rPr>
                <w:rFonts w:cstheme="minorHAnsi"/>
              </w:rPr>
            </w:pPr>
            <w:r w:rsidRPr="00267F32">
              <w:rPr>
                <w:rFonts w:cstheme="minorHAnsi"/>
              </w:rPr>
              <w:t>Illegal encroachment into the Rail reserve. Security challenges prohibited to work on the central lines.</w:t>
            </w:r>
          </w:p>
        </w:tc>
      </w:tr>
      <w:tr w:rsidR="00267F32" w:rsidRPr="00267F32" w14:paraId="23718F21" w14:textId="77777777" w:rsidTr="0012653E">
        <w:tc>
          <w:tcPr>
            <w:tcW w:w="567" w:type="pct"/>
            <w:vMerge/>
            <w:vAlign w:val="center"/>
          </w:tcPr>
          <w:p w14:paraId="110C5A5C" w14:textId="77777777" w:rsidR="00267F32" w:rsidRPr="00267F32" w:rsidRDefault="00267F32" w:rsidP="00267F32">
            <w:pPr>
              <w:tabs>
                <w:tab w:val="center" w:pos="4513"/>
                <w:tab w:val="right" w:pos="9026"/>
              </w:tabs>
              <w:jc w:val="center"/>
              <w:rPr>
                <w:rFonts w:cstheme="minorHAnsi"/>
              </w:rPr>
            </w:pPr>
          </w:p>
        </w:tc>
        <w:tc>
          <w:tcPr>
            <w:tcW w:w="386" w:type="pct"/>
            <w:vMerge w:val="restart"/>
          </w:tcPr>
          <w:p w14:paraId="21F3477A" w14:textId="77777777" w:rsidR="00267F32" w:rsidRPr="00267F32" w:rsidRDefault="00267F32" w:rsidP="00267F32">
            <w:pPr>
              <w:tabs>
                <w:tab w:val="center" w:pos="4513"/>
                <w:tab w:val="right" w:pos="9026"/>
              </w:tabs>
              <w:rPr>
                <w:rFonts w:cstheme="minorHAnsi"/>
              </w:rPr>
            </w:pPr>
            <w:r w:rsidRPr="00267F32">
              <w:rPr>
                <w:rFonts w:cstheme="minorHAnsi"/>
              </w:rPr>
              <w:t>Gauteng</w:t>
            </w:r>
          </w:p>
        </w:tc>
        <w:tc>
          <w:tcPr>
            <w:tcW w:w="996" w:type="pct"/>
            <w:shd w:val="clear" w:color="auto" w:fill="EEECE1" w:themeFill="background2"/>
            <w:vAlign w:val="center"/>
          </w:tcPr>
          <w:p w14:paraId="0D09D4D0" w14:textId="77777777" w:rsidR="00267F32" w:rsidRPr="00267F32" w:rsidRDefault="00267F32" w:rsidP="00267F32">
            <w:pPr>
              <w:tabs>
                <w:tab w:val="center" w:pos="4513"/>
                <w:tab w:val="right" w:pos="9026"/>
              </w:tabs>
              <w:rPr>
                <w:rFonts w:cstheme="minorHAnsi"/>
              </w:rPr>
            </w:pPr>
          </w:p>
        </w:tc>
        <w:tc>
          <w:tcPr>
            <w:tcW w:w="513" w:type="pct"/>
            <w:shd w:val="clear" w:color="auto" w:fill="EEECE1" w:themeFill="background2"/>
            <w:vAlign w:val="center"/>
          </w:tcPr>
          <w:p w14:paraId="4D35D999" w14:textId="77777777" w:rsidR="00267F32" w:rsidRPr="00267F32" w:rsidRDefault="00267F32" w:rsidP="00267F32">
            <w:pPr>
              <w:tabs>
                <w:tab w:val="center" w:pos="4513"/>
                <w:tab w:val="right" w:pos="9026"/>
              </w:tabs>
              <w:jc w:val="center"/>
              <w:rPr>
                <w:rFonts w:cstheme="minorHAnsi"/>
                <w:b/>
              </w:rPr>
            </w:pPr>
            <w:r w:rsidRPr="00267F32">
              <w:rPr>
                <w:rFonts w:cstheme="minorHAnsi"/>
                <w:b/>
              </w:rPr>
              <w:t>28 Feb 2021</w:t>
            </w:r>
          </w:p>
        </w:tc>
        <w:tc>
          <w:tcPr>
            <w:tcW w:w="514" w:type="pct"/>
          </w:tcPr>
          <w:p w14:paraId="25E9989A" w14:textId="77777777" w:rsidR="00267F32" w:rsidRPr="00267F32" w:rsidRDefault="00267F32" w:rsidP="00267F32">
            <w:pPr>
              <w:tabs>
                <w:tab w:val="center" w:pos="4513"/>
                <w:tab w:val="right" w:pos="9026"/>
              </w:tabs>
              <w:jc w:val="center"/>
              <w:rPr>
                <w:rFonts w:cstheme="minorHAnsi"/>
              </w:rPr>
            </w:pPr>
          </w:p>
        </w:tc>
        <w:tc>
          <w:tcPr>
            <w:tcW w:w="530" w:type="pct"/>
            <w:vAlign w:val="center"/>
          </w:tcPr>
          <w:p w14:paraId="0D901381" w14:textId="77777777" w:rsidR="00267F32" w:rsidRPr="00267F32" w:rsidRDefault="00267F32" w:rsidP="004F26B6">
            <w:pPr>
              <w:tabs>
                <w:tab w:val="center" w:pos="4513"/>
                <w:tab w:val="right" w:pos="9026"/>
              </w:tabs>
              <w:jc w:val="center"/>
              <w:rPr>
                <w:rFonts w:cstheme="minorHAnsi"/>
              </w:rPr>
            </w:pPr>
          </w:p>
        </w:tc>
        <w:tc>
          <w:tcPr>
            <w:tcW w:w="747" w:type="pct"/>
          </w:tcPr>
          <w:p w14:paraId="6B49013F" w14:textId="77777777" w:rsidR="00267F32" w:rsidRPr="00267F32" w:rsidRDefault="00267F32" w:rsidP="004F26B6">
            <w:pPr>
              <w:tabs>
                <w:tab w:val="center" w:pos="4513"/>
                <w:tab w:val="right" w:pos="9026"/>
              </w:tabs>
              <w:jc w:val="center"/>
              <w:rPr>
                <w:rFonts w:cstheme="minorHAnsi"/>
              </w:rPr>
            </w:pPr>
          </w:p>
        </w:tc>
        <w:tc>
          <w:tcPr>
            <w:tcW w:w="747" w:type="pct"/>
          </w:tcPr>
          <w:p w14:paraId="6AC1AF5E" w14:textId="77777777" w:rsidR="00267F32" w:rsidRPr="00267F32" w:rsidRDefault="00267F32" w:rsidP="00267F32">
            <w:pPr>
              <w:tabs>
                <w:tab w:val="center" w:pos="4513"/>
                <w:tab w:val="right" w:pos="9026"/>
              </w:tabs>
              <w:jc w:val="center"/>
              <w:rPr>
                <w:rFonts w:cstheme="minorHAnsi"/>
              </w:rPr>
            </w:pPr>
          </w:p>
        </w:tc>
      </w:tr>
      <w:tr w:rsidR="00267F32" w:rsidRPr="00267F32" w14:paraId="0B67FEEA" w14:textId="77777777" w:rsidTr="0012653E">
        <w:tc>
          <w:tcPr>
            <w:tcW w:w="567" w:type="pct"/>
            <w:vMerge/>
            <w:vAlign w:val="center"/>
          </w:tcPr>
          <w:p w14:paraId="568CA0A1"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6BFB30CE"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1E8C3364" w14:textId="77777777" w:rsidR="00267F32" w:rsidRPr="00267F32" w:rsidRDefault="00267F32" w:rsidP="00267F32">
            <w:pPr>
              <w:tabs>
                <w:tab w:val="center" w:pos="4513"/>
                <w:tab w:val="right" w:pos="9026"/>
              </w:tabs>
              <w:rPr>
                <w:rFonts w:cstheme="minorHAnsi"/>
              </w:rPr>
            </w:pPr>
            <w:r w:rsidRPr="00267F32">
              <w:rPr>
                <w:rFonts w:cstheme="minorHAnsi"/>
              </w:rPr>
              <w:t>Gauteng Nerve Centre (GNC)</w:t>
            </w:r>
          </w:p>
        </w:tc>
        <w:tc>
          <w:tcPr>
            <w:tcW w:w="513" w:type="pct"/>
            <w:vAlign w:val="center"/>
          </w:tcPr>
          <w:p w14:paraId="039C542E" w14:textId="77777777" w:rsidR="00267F32" w:rsidRPr="00267F32" w:rsidRDefault="00267F32" w:rsidP="00267F32">
            <w:pPr>
              <w:tabs>
                <w:tab w:val="center" w:pos="4513"/>
                <w:tab w:val="right" w:pos="9026"/>
              </w:tabs>
              <w:jc w:val="center"/>
              <w:rPr>
                <w:rFonts w:cstheme="minorHAnsi"/>
              </w:rPr>
            </w:pPr>
            <w:r w:rsidRPr="00267F32">
              <w:rPr>
                <w:rFonts w:cstheme="minorHAnsi"/>
              </w:rPr>
              <w:t>22 May 2015</w:t>
            </w:r>
          </w:p>
        </w:tc>
        <w:tc>
          <w:tcPr>
            <w:tcW w:w="514" w:type="pct"/>
            <w:vAlign w:val="center"/>
          </w:tcPr>
          <w:p w14:paraId="1F561BD0" w14:textId="77777777" w:rsidR="00267F32" w:rsidRPr="00267F32" w:rsidRDefault="00267F32" w:rsidP="00267F32">
            <w:pPr>
              <w:tabs>
                <w:tab w:val="center" w:pos="4513"/>
                <w:tab w:val="right" w:pos="9026"/>
              </w:tabs>
              <w:jc w:val="center"/>
              <w:rPr>
                <w:rFonts w:cstheme="minorHAnsi"/>
              </w:rPr>
            </w:pPr>
            <w:r w:rsidRPr="00267F32">
              <w:rPr>
                <w:rFonts w:cstheme="minorHAnsi"/>
              </w:rPr>
              <w:t>30 Nov 2015</w:t>
            </w:r>
          </w:p>
        </w:tc>
        <w:tc>
          <w:tcPr>
            <w:tcW w:w="530" w:type="pct"/>
          </w:tcPr>
          <w:p w14:paraId="4575CFC2" w14:textId="77777777" w:rsidR="00267F32" w:rsidRPr="00267F32" w:rsidRDefault="00267F32" w:rsidP="004F26B6">
            <w:pPr>
              <w:tabs>
                <w:tab w:val="center" w:pos="4513"/>
                <w:tab w:val="right" w:pos="9026"/>
              </w:tabs>
              <w:jc w:val="center"/>
              <w:rPr>
                <w:rFonts w:cstheme="minorHAnsi"/>
              </w:rPr>
            </w:pPr>
            <w:r w:rsidRPr="00267F32">
              <w:rPr>
                <w:rFonts w:cstheme="minorHAnsi"/>
              </w:rPr>
              <w:t>Project Progress meetings;</w:t>
            </w:r>
          </w:p>
        </w:tc>
        <w:tc>
          <w:tcPr>
            <w:tcW w:w="747" w:type="pct"/>
          </w:tcPr>
          <w:p w14:paraId="53B00D1B" w14:textId="77777777" w:rsidR="00267F32" w:rsidRPr="00267F32" w:rsidRDefault="00267F32" w:rsidP="004F26B6">
            <w:pPr>
              <w:tabs>
                <w:tab w:val="center" w:pos="4513"/>
                <w:tab w:val="right" w:pos="9026"/>
              </w:tabs>
              <w:jc w:val="center"/>
              <w:rPr>
                <w:rFonts w:cstheme="minorHAnsi"/>
              </w:rPr>
            </w:pPr>
            <w:r w:rsidRPr="00267F32">
              <w:rPr>
                <w:rFonts w:cstheme="minorHAnsi"/>
              </w:rPr>
              <w:t>Commissioned</w:t>
            </w:r>
          </w:p>
          <w:p w14:paraId="23F3B787" w14:textId="77777777" w:rsidR="00267F32" w:rsidRPr="00267F32" w:rsidRDefault="00267F32" w:rsidP="004F26B6">
            <w:pPr>
              <w:tabs>
                <w:tab w:val="center" w:pos="4513"/>
                <w:tab w:val="right" w:pos="9026"/>
              </w:tabs>
              <w:jc w:val="center"/>
              <w:rPr>
                <w:rFonts w:cstheme="minorHAnsi"/>
              </w:rPr>
            </w:pPr>
          </w:p>
        </w:tc>
        <w:tc>
          <w:tcPr>
            <w:tcW w:w="747" w:type="pct"/>
          </w:tcPr>
          <w:p w14:paraId="57D46D0A" w14:textId="77777777" w:rsidR="00267F32" w:rsidRPr="00267F32" w:rsidRDefault="00267F32" w:rsidP="00267F32">
            <w:pPr>
              <w:tabs>
                <w:tab w:val="center" w:pos="4513"/>
                <w:tab w:val="right" w:pos="9026"/>
              </w:tabs>
              <w:jc w:val="center"/>
              <w:rPr>
                <w:rFonts w:cstheme="minorHAnsi"/>
              </w:rPr>
            </w:pPr>
          </w:p>
        </w:tc>
      </w:tr>
      <w:tr w:rsidR="00267F32" w:rsidRPr="00267F32" w14:paraId="66996AE9" w14:textId="77777777" w:rsidTr="0012653E">
        <w:tc>
          <w:tcPr>
            <w:tcW w:w="567" w:type="pct"/>
            <w:vMerge/>
            <w:vAlign w:val="center"/>
          </w:tcPr>
          <w:p w14:paraId="2FAB0829"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4F64ECBA"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6DDA819F" w14:textId="77777777" w:rsidR="00267F32" w:rsidRPr="00267F32" w:rsidRDefault="00267F32" w:rsidP="00267F32">
            <w:pPr>
              <w:tabs>
                <w:tab w:val="center" w:pos="4513"/>
                <w:tab w:val="right" w:pos="9026"/>
              </w:tabs>
              <w:rPr>
                <w:rFonts w:cstheme="minorHAnsi"/>
              </w:rPr>
            </w:pPr>
            <w:r w:rsidRPr="00267F32">
              <w:rPr>
                <w:rFonts w:cstheme="minorHAnsi"/>
              </w:rPr>
              <w:t xml:space="preserve">Phase 1: Midway – </w:t>
            </w:r>
            <w:proofErr w:type="spellStart"/>
            <w:r w:rsidRPr="00267F32">
              <w:rPr>
                <w:rFonts w:cstheme="minorHAnsi"/>
              </w:rPr>
              <w:t>Residentia</w:t>
            </w:r>
            <w:proofErr w:type="spellEnd"/>
          </w:p>
        </w:tc>
        <w:tc>
          <w:tcPr>
            <w:tcW w:w="513" w:type="pct"/>
            <w:vAlign w:val="center"/>
          </w:tcPr>
          <w:p w14:paraId="72AB99BC" w14:textId="77777777" w:rsidR="00267F32" w:rsidRPr="00267F32" w:rsidRDefault="00267F32" w:rsidP="00267F32">
            <w:pPr>
              <w:tabs>
                <w:tab w:val="center" w:pos="4513"/>
                <w:tab w:val="right" w:pos="9026"/>
              </w:tabs>
              <w:jc w:val="center"/>
              <w:rPr>
                <w:rFonts w:cstheme="minorHAnsi"/>
              </w:rPr>
            </w:pPr>
            <w:r w:rsidRPr="00267F32">
              <w:rPr>
                <w:rFonts w:cstheme="minorHAnsi"/>
              </w:rPr>
              <w:t>15 May 2015</w:t>
            </w:r>
          </w:p>
        </w:tc>
        <w:tc>
          <w:tcPr>
            <w:tcW w:w="514" w:type="pct"/>
            <w:vAlign w:val="center"/>
          </w:tcPr>
          <w:p w14:paraId="3C35AD92" w14:textId="77777777" w:rsidR="00267F32" w:rsidRPr="00267F32" w:rsidRDefault="00267F32" w:rsidP="00267F32">
            <w:pPr>
              <w:tabs>
                <w:tab w:val="center" w:pos="4513"/>
                <w:tab w:val="right" w:pos="9026"/>
              </w:tabs>
              <w:jc w:val="center"/>
              <w:rPr>
                <w:rFonts w:cstheme="minorHAnsi"/>
              </w:rPr>
            </w:pPr>
            <w:r w:rsidRPr="00267F32">
              <w:rPr>
                <w:rFonts w:cstheme="minorHAnsi"/>
              </w:rPr>
              <w:t>31 Mar 2016</w:t>
            </w:r>
          </w:p>
        </w:tc>
        <w:tc>
          <w:tcPr>
            <w:tcW w:w="530" w:type="pct"/>
          </w:tcPr>
          <w:p w14:paraId="72507FA5" w14:textId="6A68568A" w:rsidR="00267F32" w:rsidRPr="00267F32" w:rsidRDefault="00267F32" w:rsidP="004F26B6">
            <w:pPr>
              <w:tabs>
                <w:tab w:val="center" w:pos="4513"/>
                <w:tab w:val="right" w:pos="9026"/>
              </w:tabs>
              <w:jc w:val="center"/>
            </w:pPr>
            <w:r w:rsidRPr="00267F32">
              <w:rPr>
                <w:rFonts w:cstheme="minorHAnsi"/>
              </w:rPr>
              <w:t xml:space="preserve">Project Progress </w:t>
            </w:r>
            <w:r w:rsidR="004F26B6" w:rsidRPr="00267F32">
              <w:rPr>
                <w:rFonts w:cstheme="minorHAnsi"/>
              </w:rPr>
              <w:lastRenderedPageBreak/>
              <w:t>Meeting;</w:t>
            </w:r>
            <w:r w:rsidRPr="00267F32">
              <w:rPr>
                <w:rFonts w:cstheme="minorHAnsi"/>
              </w:rPr>
              <w:t xml:space="preserve"> Monthly report</w:t>
            </w:r>
          </w:p>
        </w:tc>
        <w:tc>
          <w:tcPr>
            <w:tcW w:w="747" w:type="pct"/>
          </w:tcPr>
          <w:p w14:paraId="153DD355" w14:textId="77777777" w:rsidR="00267F32" w:rsidRPr="00267F32" w:rsidRDefault="00267F32" w:rsidP="004F26B6">
            <w:pPr>
              <w:tabs>
                <w:tab w:val="center" w:pos="4513"/>
                <w:tab w:val="right" w:pos="9026"/>
              </w:tabs>
              <w:jc w:val="center"/>
              <w:rPr>
                <w:rFonts w:cstheme="minorHAnsi"/>
              </w:rPr>
            </w:pPr>
            <w:r w:rsidRPr="00267F32">
              <w:rPr>
                <w:rFonts w:cstheme="minorHAnsi"/>
              </w:rPr>
              <w:lastRenderedPageBreak/>
              <w:t>Commissioned</w:t>
            </w:r>
          </w:p>
          <w:p w14:paraId="7FE1170D" w14:textId="77777777" w:rsidR="00267F32" w:rsidRPr="00267F32" w:rsidRDefault="00267F32" w:rsidP="004F26B6">
            <w:pPr>
              <w:tabs>
                <w:tab w:val="center" w:pos="4513"/>
                <w:tab w:val="right" w:pos="9026"/>
              </w:tabs>
              <w:jc w:val="center"/>
              <w:rPr>
                <w:rFonts w:cstheme="minorHAnsi"/>
              </w:rPr>
            </w:pPr>
          </w:p>
        </w:tc>
        <w:tc>
          <w:tcPr>
            <w:tcW w:w="747" w:type="pct"/>
          </w:tcPr>
          <w:p w14:paraId="793E503F" w14:textId="77777777" w:rsidR="00267F32" w:rsidRPr="00267F32" w:rsidRDefault="00267F32" w:rsidP="00267F32">
            <w:pPr>
              <w:tabs>
                <w:tab w:val="center" w:pos="4513"/>
                <w:tab w:val="right" w:pos="9026"/>
              </w:tabs>
              <w:jc w:val="center"/>
              <w:rPr>
                <w:rFonts w:cstheme="minorHAnsi"/>
              </w:rPr>
            </w:pPr>
          </w:p>
        </w:tc>
      </w:tr>
      <w:tr w:rsidR="00267F32" w:rsidRPr="00267F32" w14:paraId="0CA8054A" w14:textId="77777777" w:rsidTr="0012653E">
        <w:tc>
          <w:tcPr>
            <w:tcW w:w="567" w:type="pct"/>
            <w:vMerge/>
            <w:vAlign w:val="center"/>
          </w:tcPr>
          <w:p w14:paraId="26A74762"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7A6A532A"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5C0566EB" w14:textId="77777777" w:rsidR="00267F32" w:rsidRPr="00267F32" w:rsidRDefault="00267F32" w:rsidP="00267F32">
            <w:pPr>
              <w:tabs>
                <w:tab w:val="center" w:pos="4513"/>
                <w:tab w:val="right" w:pos="9026"/>
              </w:tabs>
              <w:rPr>
                <w:rFonts w:cstheme="minorHAnsi"/>
              </w:rPr>
            </w:pPr>
            <w:r w:rsidRPr="00267F32">
              <w:rPr>
                <w:rFonts w:cstheme="minorHAnsi"/>
              </w:rPr>
              <w:t xml:space="preserve">Phase 2: </w:t>
            </w:r>
            <w:proofErr w:type="spellStart"/>
            <w:r w:rsidRPr="00267F32">
              <w:rPr>
                <w:rFonts w:cstheme="minorHAnsi"/>
              </w:rPr>
              <w:t>Kaalfontein</w:t>
            </w:r>
            <w:proofErr w:type="spellEnd"/>
            <w:r w:rsidRPr="00267F32">
              <w:rPr>
                <w:rFonts w:cstheme="minorHAnsi"/>
              </w:rPr>
              <w:t xml:space="preserve"> – </w:t>
            </w:r>
            <w:proofErr w:type="spellStart"/>
            <w:r w:rsidRPr="00267F32">
              <w:rPr>
                <w:rFonts w:cstheme="minorHAnsi"/>
              </w:rPr>
              <w:t>Leralla</w:t>
            </w:r>
            <w:proofErr w:type="spellEnd"/>
            <w:r w:rsidRPr="00267F32">
              <w:rPr>
                <w:rFonts w:cstheme="minorHAnsi"/>
              </w:rPr>
              <w:t>, Olifantsfontein – Irene</w:t>
            </w:r>
          </w:p>
        </w:tc>
        <w:tc>
          <w:tcPr>
            <w:tcW w:w="513" w:type="pct"/>
            <w:vAlign w:val="center"/>
          </w:tcPr>
          <w:p w14:paraId="564A3E87" w14:textId="77777777" w:rsidR="00267F32" w:rsidRPr="00267F32" w:rsidRDefault="00267F32" w:rsidP="00267F32">
            <w:pPr>
              <w:tabs>
                <w:tab w:val="center" w:pos="4513"/>
                <w:tab w:val="right" w:pos="9026"/>
              </w:tabs>
              <w:jc w:val="center"/>
              <w:rPr>
                <w:rFonts w:cstheme="minorHAnsi"/>
              </w:rPr>
            </w:pPr>
            <w:r w:rsidRPr="00267F32">
              <w:rPr>
                <w:rFonts w:cstheme="minorHAnsi"/>
              </w:rPr>
              <w:t>03 Dec 2015</w:t>
            </w:r>
          </w:p>
        </w:tc>
        <w:tc>
          <w:tcPr>
            <w:tcW w:w="514" w:type="pct"/>
            <w:vAlign w:val="center"/>
          </w:tcPr>
          <w:p w14:paraId="794DB63A" w14:textId="77777777" w:rsidR="00267F32" w:rsidRPr="00267F32" w:rsidRDefault="00267F32" w:rsidP="00267F32">
            <w:pPr>
              <w:tabs>
                <w:tab w:val="center" w:pos="4513"/>
                <w:tab w:val="right" w:pos="9026"/>
              </w:tabs>
              <w:jc w:val="center"/>
              <w:rPr>
                <w:rFonts w:cstheme="minorHAnsi"/>
              </w:rPr>
            </w:pPr>
            <w:r w:rsidRPr="00267F32">
              <w:rPr>
                <w:rFonts w:cstheme="minorHAnsi"/>
              </w:rPr>
              <w:t>28 Nov 2016</w:t>
            </w:r>
          </w:p>
        </w:tc>
        <w:tc>
          <w:tcPr>
            <w:tcW w:w="530" w:type="pct"/>
          </w:tcPr>
          <w:p w14:paraId="3554D292" w14:textId="77777777" w:rsidR="00267F32" w:rsidRPr="00267F32" w:rsidRDefault="00267F32" w:rsidP="004F26B6">
            <w:pPr>
              <w:tabs>
                <w:tab w:val="center" w:pos="4513"/>
                <w:tab w:val="right" w:pos="9026"/>
              </w:tabs>
              <w:jc w:val="center"/>
              <w:rPr>
                <w:rFonts w:cstheme="minorHAnsi"/>
              </w:rPr>
            </w:pPr>
            <w:r w:rsidRPr="00267F32">
              <w:rPr>
                <w:rFonts w:cstheme="minorHAnsi"/>
              </w:rPr>
              <w:t>Project Progress meetings;</w:t>
            </w:r>
          </w:p>
        </w:tc>
        <w:tc>
          <w:tcPr>
            <w:tcW w:w="747" w:type="pct"/>
          </w:tcPr>
          <w:p w14:paraId="121EFC7D" w14:textId="77777777" w:rsidR="00267F32" w:rsidRPr="00267F32" w:rsidRDefault="00267F32" w:rsidP="004F26B6">
            <w:pPr>
              <w:tabs>
                <w:tab w:val="center" w:pos="4513"/>
                <w:tab w:val="right" w:pos="9026"/>
              </w:tabs>
              <w:jc w:val="center"/>
              <w:rPr>
                <w:rFonts w:cstheme="minorHAnsi"/>
              </w:rPr>
            </w:pPr>
            <w:r w:rsidRPr="00267F32">
              <w:rPr>
                <w:rFonts w:cstheme="minorHAnsi"/>
              </w:rPr>
              <w:t>Commissioned</w:t>
            </w:r>
          </w:p>
          <w:p w14:paraId="49C90BE5" w14:textId="77777777" w:rsidR="00267F32" w:rsidRPr="00267F32" w:rsidRDefault="00267F32" w:rsidP="004F26B6">
            <w:pPr>
              <w:tabs>
                <w:tab w:val="center" w:pos="4513"/>
                <w:tab w:val="right" w:pos="9026"/>
              </w:tabs>
              <w:jc w:val="center"/>
              <w:rPr>
                <w:rFonts w:cstheme="minorHAnsi"/>
              </w:rPr>
            </w:pPr>
          </w:p>
        </w:tc>
        <w:tc>
          <w:tcPr>
            <w:tcW w:w="747" w:type="pct"/>
          </w:tcPr>
          <w:p w14:paraId="40DA2AC8" w14:textId="77777777" w:rsidR="00267F32" w:rsidRPr="00267F32" w:rsidRDefault="00267F32" w:rsidP="00267F32">
            <w:pPr>
              <w:tabs>
                <w:tab w:val="center" w:pos="4513"/>
                <w:tab w:val="right" w:pos="9026"/>
              </w:tabs>
              <w:jc w:val="center"/>
              <w:rPr>
                <w:rFonts w:cstheme="minorHAnsi"/>
              </w:rPr>
            </w:pPr>
          </w:p>
        </w:tc>
      </w:tr>
      <w:tr w:rsidR="00267F32" w:rsidRPr="00267F32" w14:paraId="77B8ABAD" w14:textId="77777777" w:rsidTr="0012653E">
        <w:tc>
          <w:tcPr>
            <w:tcW w:w="567" w:type="pct"/>
            <w:vMerge/>
            <w:vAlign w:val="center"/>
          </w:tcPr>
          <w:p w14:paraId="24DF9810"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30D96FC9"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20A240EC" w14:textId="77777777" w:rsidR="00267F32" w:rsidRPr="00267F32" w:rsidRDefault="00267F32" w:rsidP="00267F32">
            <w:pPr>
              <w:tabs>
                <w:tab w:val="center" w:pos="4513"/>
                <w:tab w:val="right" w:pos="9026"/>
              </w:tabs>
              <w:rPr>
                <w:rFonts w:cstheme="minorHAnsi"/>
              </w:rPr>
            </w:pPr>
            <w:r w:rsidRPr="00267F32">
              <w:rPr>
                <w:rFonts w:cstheme="minorHAnsi"/>
              </w:rPr>
              <w:t>Phase 3: Randfontein – Roodepoort</w:t>
            </w:r>
          </w:p>
        </w:tc>
        <w:tc>
          <w:tcPr>
            <w:tcW w:w="513" w:type="pct"/>
            <w:vAlign w:val="center"/>
          </w:tcPr>
          <w:p w14:paraId="0BA15B7B" w14:textId="77777777" w:rsidR="00267F32" w:rsidRPr="00267F32" w:rsidRDefault="00267F32" w:rsidP="00267F32">
            <w:pPr>
              <w:tabs>
                <w:tab w:val="center" w:pos="4513"/>
                <w:tab w:val="right" w:pos="9026"/>
              </w:tabs>
              <w:jc w:val="center"/>
              <w:rPr>
                <w:rFonts w:cstheme="minorHAnsi"/>
              </w:rPr>
            </w:pPr>
            <w:r w:rsidRPr="00267F32">
              <w:rPr>
                <w:rFonts w:cstheme="minorHAnsi"/>
              </w:rPr>
              <w:t>05 Mar 2016</w:t>
            </w:r>
          </w:p>
        </w:tc>
        <w:tc>
          <w:tcPr>
            <w:tcW w:w="514" w:type="pct"/>
            <w:vAlign w:val="center"/>
          </w:tcPr>
          <w:p w14:paraId="483F2492" w14:textId="77777777" w:rsidR="00267F32" w:rsidRPr="00267F32" w:rsidRDefault="00267F32" w:rsidP="00267F32">
            <w:pPr>
              <w:tabs>
                <w:tab w:val="center" w:pos="4513"/>
                <w:tab w:val="right" w:pos="9026"/>
              </w:tabs>
              <w:jc w:val="center"/>
              <w:rPr>
                <w:rFonts w:cstheme="minorHAnsi"/>
              </w:rPr>
            </w:pPr>
            <w:r w:rsidRPr="00267F32">
              <w:rPr>
                <w:rFonts w:cstheme="minorHAnsi"/>
              </w:rPr>
              <w:t>15 May 2017</w:t>
            </w:r>
          </w:p>
        </w:tc>
        <w:tc>
          <w:tcPr>
            <w:tcW w:w="530" w:type="pct"/>
          </w:tcPr>
          <w:p w14:paraId="396AD94B" w14:textId="31EA040E" w:rsidR="00267F32" w:rsidRPr="00267F32" w:rsidRDefault="00267F32" w:rsidP="004F26B6">
            <w:pPr>
              <w:tabs>
                <w:tab w:val="center" w:pos="4513"/>
                <w:tab w:val="right" w:pos="9026"/>
              </w:tabs>
              <w:jc w:val="center"/>
            </w:pPr>
            <w:r w:rsidRPr="00267F32">
              <w:rPr>
                <w:rFonts w:cstheme="minorHAnsi"/>
              </w:rPr>
              <w:t xml:space="preserve">Project Progress </w:t>
            </w:r>
            <w:r w:rsidR="004F26B6" w:rsidRPr="00267F32">
              <w:rPr>
                <w:rFonts w:cstheme="minorHAnsi"/>
              </w:rPr>
              <w:t>Meeting;</w:t>
            </w:r>
            <w:r w:rsidRPr="00267F32">
              <w:rPr>
                <w:rFonts w:cstheme="minorHAnsi"/>
              </w:rPr>
              <w:t xml:space="preserve"> Monthly report</w:t>
            </w:r>
          </w:p>
        </w:tc>
        <w:tc>
          <w:tcPr>
            <w:tcW w:w="747" w:type="pct"/>
          </w:tcPr>
          <w:p w14:paraId="531EED6F" w14:textId="77777777" w:rsidR="00267F32" w:rsidRPr="00267F32" w:rsidRDefault="00267F32" w:rsidP="004F26B6">
            <w:pPr>
              <w:tabs>
                <w:tab w:val="center" w:pos="4513"/>
                <w:tab w:val="right" w:pos="9026"/>
              </w:tabs>
              <w:jc w:val="center"/>
              <w:rPr>
                <w:rFonts w:cstheme="minorHAnsi"/>
              </w:rPr>
            </w:pPr>
            <w:r w:rsidRPr="00267F32">
              <w:rPr>
                <w:rFonts w:cstheme="minorHAnsi"/>
              </w:rPr>
              <w:t>Commissioned</w:t>
            </w:r>
          </w:p>
          <w:p w14:paraId="64879756" w14:textId="77777777" w:rsidR="00267F32" w:rsidRPr="00267F32" w:rsidRDefault="00267F32" w:rsidP="004F26B6">
            <w:pPr>
              <w:tabs>
                <w:tab w:val="center" w:pos="4513"/>
                <w:tab w:val="right" w:pos="9026"/>
              </w:tabs>
              <w:jc w:val="center"/>
              <w:rPr>
                <w:rFonts w:cstheme="minorHAnsi"/>
              </w:rPr>
            </w:pPr>
          </w:p>
        </w:tc>
        <w:tc>
          <w:tcPr>
            <w:tcW w:w="747" w:type="pct"/>
          </w:tcPr>
          <w:p w14:paraId="40C59A2E" w14:textId="77777777" w:rsidR="00267F32" w:rsidRPr="00267F32" w:rsidRDefault="00267F32" w:rsidP="00267F32">
            <w:pPr>
              <w:tabs>
                <w:tab w:val="center" w:pos="4513"/>
                <w:tab w:val="right" w:pos="9026"/>
              </w:tabs>
              <w:jc w:val="center"/>
              <w:rPr>
                <w:rFonts w:cstheme="minorHAnsi"/>
              </w:rPr>
            </w:pPr>
          </w:p>
        </w:tc>
      </w:tr>
      <w:tr w:rsidR="00267F32" w:rsidRPr="00267F32" w14:paraId="431487E2" w14:textId="77777777" w:rsidTr="0012653E">
        <w:tc>
          <w:tcPr>
            <w:tcW w:w="567" w:type="pct"/>
            <w:vMerge/>
            <w:vAlign w:val="center"/>
          </w:tcPr>
          <w:p w14:paraId="029F0B4E"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2A8161C4"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4090590C" w14:textId="77777777" w:rsidR="00267F32" w:rsidRPr="00267F32" w:rsidRDefault="00267F32" w:rsidP="00267F32">
            <w:pPr>
              <w:tabs>
                <w:tab w:val="center" w:pos="4513"/>
                <w:tab w:val="right" w:pos="9026"/>
              </w:tabs>
              <w:rPr>
                <w:rFonts w:cstheme="minorHAnsi"/>
              </w:rPr>
            </w:pPr>
          </w:p>
          <w:p w14:paraId="7CB4FEB7" w14:textId="77777777" w:rsidR="00267F32" w:rsidRPr="00267F32" w:rsidRDefault="00267F32" w:rsidP="00267F32">
            <w:pPr>
              <w:tabs>
                <w:tab w:val="center" w:pos="4513"/>
                <w:tab w:val="right" w:pos="9026"/>
              </w:tabs>
              <w:rPr>
                <w:rFonts w:cstheme="minorHAnsi"/>
              </w:rPr>
            </w:pPr>
            <w:r w:rsidRPr="00267F32">
              <w:rPr>
                <w:rFonts w:cstheme="minorHAnsi"/>
              </w:rPr>
              <w:t xml:space="preserve">Phase 4: Boksburg East – Springs, </w:t>
            </w:r>
            <w:proofErr w:type="spellStart"/>
            <w:r w:rsidRPr="00267F32">
              <w:rPr>
                <w:rFonts w:cstheme="minorHAnsi"/>
              </w:rPr>
              <w:t>Daveyton</w:t>
            </w:r>
            <w:proofErr w:type="spellEnd"/>
            <w:r w:rsidRPr="00267F32">
              <w:rPr>
                <w:rFonts w:cstheme="minorHAnsi"/>
              </w:rPr>
              <w:t xml:space="preserve"> – Alliance</w:t>
            </w:r>
          </w:p>
        </w:tc>
        <w:tc>
          <w:tcPr>
            <w:tcW w:w="513" w:type="pct"/>
            <w:vAlign w:val="center"/>
          </w:tcPr>
          <w:p w14:paraId="469CBF1F" w14:textId="77777777" w:rsidR="00267F32" w:rsidRPr="00267F32" w:rsidRDefault="00267F32" w:rsidP="00267F32">
            <w:pPr>
              <w:tabs>
                <w:tab w:val="center" w:pos="4513"/>
                <w:tab w:val="right" w:pos="9026"/>
              </w:tabs>
              <w:jc w:val="center"/>
              <w:rPr>
                <w:rFonts w:cstheme="minorHAnsi"/>
              </w:rPr>
            </w:pPr>
            <w:r w:rsidRPr="00267F32">
              <w:rPr>
                <w:rFonts w:cstheme="minorHAnsi"/>
              </w:rPr>
              <w:t>11 May 2016</w:t>
            </w:r>
          </w:p>
        </w:tc>
        <w:tc>
          <w:tcPr>
            <w:tcW w:w="514" w:type="pct"/>
            <w:tcBorders>
              <w:bottom w:val="single" w:sz="4" w:space="0" w:color="auto"/>
            </w:tcBorders>
            <w:vAlign w:val="center"/>
          </w:tcPr>
          <w:p w14:paraId="065CDFDB" w14:textId="77777777" w:rsidR="00267F32" w:rsidRPr="00267F32" w:rsidRDefault="00267F32" w:rsidP="00267F32">
            <w:pPr>
              <w:tabs>
                <w:tab w:val="center" w:pos="4513"/>
                <w:tab w:val="right" w:pos="9026"/>
              </w:tabs>
              <w:jc w:val="center"/>
              <w:rPr>
                <w:rFonts w:cstheme="minorHAnsi"/>
              </w:rPr>
            </w:pPr>
            <w:r w:rsidRPr="00267F32">
              <w:rPr>
                <w:rFonts w:cstheme="minorHAnsi"/>
              </w:rPr>
              <w:t>15 Dec 2017</w:t>
            </w:r>
          </w:p>
        </w:tc>
        <w:tc>
          <w:tcPr>
            <w:tcW w:w="530" w:type="pct"/>
            <w:tcBorders>
              <w:bottom w:val="single" w:sz="4" w:space="0" w:color="auto"/>
            </w:tcBorders>
          </w:tcPr>
          <w:p w14:paraId="340494FF" w14:textId="1894AB46" w:rsidR="00267F32" w:rsidRPr="00267F32" w:rsidRDefault="00267F32" w:rsidP="004F26B6">
            <w:pPr>
              <w:tabs>
                <w:tab w:val="center" w:pos="4513"/>
                <w:tab w:val="right" w:pos="9026"/>
              </w:tabs>
              <w:jc w:val="center"/>
              <w:rPr>
                <w:rFonts w:cstheme="minorHAnsi"/>
              </w:rPr>
            </w:pPr>
            <w:r w:rsidRPr="00267F32">
              <w:rPr>
                <w:rFonts w:cstheme="minorHAnsi"/>
              </w:rPr>
              <w:t xml:space="preserve">Project Progress </w:t>
            </w:r>
            <w:r w:rsidR="004F26B6" w:rsidRPr="00267F32">
              <w:rPr>
                <w:rFonts w:cstheme="minorHAnsi"/>
              </w:rPr>
              <w:t>Meeting;</w:t>
            </w:r>
            <w:r w:rsidRPr="00267F32">
              <w:rPr>
                <w:rFonts w:cstheme="minorHAnsi"/>
              </w:rPr>
              <w:t xml:space="preserve"> Monthly report</w:t>
            </w:r>
          </w:p>
        </w:tc>
        <w:tc>
          <w:tcPr>
            <w:tcW w:w="747" w:type="pct"/>
            <w:tcBorders>
              <w:bottom w:val="single" w:sz="4" w:space="0" w:color="auto"/>
            </w:tcBorders>
          </w:tcPr>
          <w:p w14:paraId="2ED4DC92" w14:textId="77777777" w:rsidR="00267F32" w:rsidRPr="00267F32" w:rsidRDefault="00267F32" w:rsidP="004F26B6">
            <w:pPr>
              <w:tabs>
                <w:tab w:val="center" w:pos="4513"/>
                <w:tab w:val="right" w:pos="9026"/>
              </w:tabs>
              <w:jc w:val="center"/>
              <w:rPr>
                <w:rFonts w:cstheme="minorHAnsi"/>
              </w:rPr>
            </w:pPr>
            <w:r w:rsidRPr="00267F32">
              <w:rPr>
                <w:rFonts w:cstheme="minorHAnsi"/>
              </w:rPr>
              <w:t>Commissioned</w:t>
            </w:r>
          </w:p>
          <w:p w14:paraId="371E9007" w14:textId="77777777" w:rsidR="00267F32" w:rsidRPr="00267F32" w:rsidRDefault="00267F32" w:rsidP="004F26B6">
            <w:pPr>
              <w:tabs>
                <w:tab w:val="center" w:pos="4513"/>
                <w:tab w:val="right" w:pos="9026"/>
              </w:tabs>
              <w:jc w:val="center"/>
              <w:rPr>
                <w:rFonts w:cstheme="minorHAnsi"/>
              </w:rPr>
            </w:pPr>
          </w:p>
        </w:tc>
        <w:tc>
          <w:tcPr>
            <w:tcW w:w="747" w:type="pct"/>
            <w:tcBorders>
              <w:bottom w:val="single" w:sz="4" w:space="0" w:color="auto"/>
            </w:tcBorders>
          </w:tcPr>
          <w:p w14:paraId="2A881EDB" w14:textId="77777777" w:rsidR="00267F32" w:rsidRPr="00267F32" w:rsidRDefault="00267F32" w:rsidP="00267F32">
            <w:pPr>
              <w:tabs>
                <w:tab w:val="center" w:pos="4513"/>
                <w:tab w:val="right" w:pos="9026"/>
              </w:tabs>
              <w:jc w:val="center"/>
              <w:rPr>
                <w:rFonts w:cstheme="minorHAnsi"/>
              </w:rPr>
            </w:pPr>
          </w:p>
        </w:tc>
      </w:tr>
      <w:tr w:rsidR="00267F32" w:rsidRPr="00267F32" w14:paraId="069EF7BB" w14:textId="77777777" w:rsidTr="0012653E">
        <w:tc>
          <w:tcPr>
            <w:tcW w:w="567" w:type="pct"/>
            <w:vMerge/>
            <w:vAlign w:val="center"/>
          </w:tcPr>
          <w:p w14:paraId="05ADB828" w14:textId="77777777" w:rsidR="00267F32" w:rsidRPr="00267F32" w:rsidRDefault="00267F32" w:rsidP="00267F32">
            <w:pPr>
              <w:tabs>
                <w:tab w:val="center" w:pos="4513"/>
                <w:tab w:val="right" w:pos="9026"/>
              </w:tabs>
              <w:jc w:val="center"/>
              <w:rPr>
                <w:rFonts w:cstheme="minorHAnsi"/>
              </w:rPr>
            </w:pPr>
          </w:p>
        </w:tc>
        <w:tc>
          <w:tcPr>
            <w:tcW w:w="386" w:type="pct"/>
            <w:vMerge/>
            <w:vAlign w:val="center"/>
          </w:tcPr>
          <w:p w14:paraId="747E7BD8" w14:textId="77777777" w:rsidR="00267F32" w:rsidRPr="00267F32" w:rsidRDefault="00267F32" w:rsidP="00267F32">
            <w:pPr>
              <w:tabs>
                <w:tab w:val="center" w:pos="4513"/>
                <w:tab w:val="right" w:pos="9026"/>
              </w:tabs>
              <w:jc w:val="center"/>
              <w:rPr>
                <w:rFonts w:cstheme="minorHAnsi"/>
              </w:rPr>
            </w:pPr>
          </w:p>
        </w:tc>
        <w:tc>
          <w:tcPr>
            <w:tcW w:w="996" w:type="pct"/>
            <w:vAlign w:val="center"/>
          </w:tcPr>
          <w:p w14:paraId="3361F8D8" w14:textId="77777777" w:rsidR="00267F32" w:rsidRPr="00267F32" w:rsidRDefault="00267F32" w:rsidP="00267F32">
            <w:pPr>
              <w:tabs>
                <w:tab w:val="center" w:pos="4513"/>
                <w:tab w:val="right" w:pos="9026"/>
              </w:tabs>
              <w:rPr>
                <w:rFonts w:cstheme="minorHAnsi"/>
              </w:rPr>
            </w:pPr>
            <w:r w:rsidRPr="00267F32">
              <w:rPr>
                <w:rFonts w:cstheme="minorHAnsi"/>
              </w:rPr>
              <w:t xml:space="preserve">Phase 5: George </w:t>
            </w:r>
            <w:proofErr w:type="spellStart"/>
            <w:r w:rsidRPr="00267F32">
              <w:rPr>
                <w:rFonts w:cstheme="minorHAnsi"/>
              </w:rPr>
              <w:t>Goch</w:t>
            </w:r>
            <w:proofErr w:type="spellEnd"/>
            <w:r w:rsidRPr="00267F32">
              <w:rPr>
                <w:rFonts w:cstheme="minorHAnsi"/>
              </w:rPr>
              <w:t xml:space="preserve"> – Geldenhuys, </w:t>
            </w:r>
            <w:proofErr w:type="spellStart"/>
            <w:r w:rsidRPr="00267F32">
              <w:rPr>
                <w:rFonts w:cstheme="minorHAnsi"/>
              </w:rPr>
              <w:t>Benrose</w:t>
            </w:r>
            <w:proofErr w:type="spellEnd"/>
            <w:r w:rsidRPr="00267F32">
              <w:rPr>
                <w:rFonts w:cstheme="minorHAnsi"/>
              </w:rPr>
              <w:t xml:space="preserve"> – </w:t>
            </w:r>
            <w:proofErr w:type="spellStart"/>
            <w:r w:rsidRPr="00267F32">
              <w:rPr>
                <w:rFonts w:cstheme="minorHAnsi"/>
              </w:rPr>
              <w:t>Kaserne</w:t>
            </w:r>
            <w:proofErr w:type="spellEnd"/>
            <w:r w:rsidRPr="00267F32">
              <w:rPr>
                <w:rFonts w:cstheme="minorHAnsi"/>
              </w:rPr>
              <w:t xml:space="preserve"> West, </w:t>
            </w:r>
            <w:proofErr w:type="spellStart"/>
            <w:r w:rsidRPr="00267F32">
              <w:rPr>
                <w:rFonts w:cstheme="minorHAnsi"/>
              </w:rPr>
              <w:t>Booysens</w:t>
            </w:r>
            <w:proofErr w:type="spellEnd"/>
            <w:r w:rsidRPr="00267F32">
              <w:rPr>
                <w:rFonts w:cstheme="minorHAnsi"/>
              </w:rPr>
              <w:t xml:space="preserve"> – Crown</w:t>
            </w:r>
          </w:p>
        </w:tc>
        <w:tc>
          <w:tcPr>
            <w:tcW w:w="513" w:type="pct"/>
            <w:vAlign w:val="center"/>
          </w:tcPr>
          <w:p w14:paraId="5094352F" w14:textId="77777777" w:rsidR="00267F32" w:rsidRPr="00267F32" w:rsidRDefault="00267F32" w:rsidP="00267F32">
            <w:pPr>
              <w:tabs>
                <w:tab w:val="center" w:pos="4513"/>
                <w:tab w:val="right" w:pos="9026"/>
              </w:tabs>
              <w:jc w:val="center"/>
              <w:rPr>
                <w:rFonts w:cstheme="minorHAnsi"/>
              </w:rPr>
            </w:pPr>
            <w:r w:rsidRPr="00267F32">
              <w:rPr>
                <w:rFonts w:cstheme="minorHAnsi"/>
              </w:rPr>
              <w:t>3 Apr 2018</w:t>
            </w:r>
          </w:p>
        </w:tc>
        <w:tc>
          <w:tcPr>
            <w:tcW w:w="514" w:type="pct"/>
            <w:shd w:val="clear" w:color="auto" w:fill="auto"/>
          </w:tcPr>
          <w:p w14:paraId="60C9272F" w14:textId="77777777" w:rsidR="00267F32" w:rsidRPr="00267F32" w:rsidRDefault="00267F32" w:rsidP="00267F32">
            <w:pPr>
              <w:tabs>
                <w:tab w:val="center" w:pos="4513"/>
                <w:tab w:val="right" w:pos="9026"/>
              </w:tabs>
              <w:jc w:val="center"/>
              <w:rPr>
                <w:rFonts w:cstheme="minorHAnsi"/>
              </w:rPr>
            </w:pPr>
          </w:p>
          <w:p w14:paraId="1FF1317C" w14:textId="77777777" w:rsidR="00267F32" w:rsidRPr="00267F32" w:rsidRDefault="00267F32" w:rsidP="00267F32">
            <w:pPr>
              <w:tabs>
                <w:tab w:val="center" w:pos="4513"/>
                <w:tab w:val="right" w:pos="9026"/>
              </w:tabs>
              <w:jc w:val="center"/>
              <w:rPr>
                <w:rFonts w:cstheme="minorHAnsi"/>
              </w:rPr>
            </w:pPr>
            <w:r w:rsidRPr="00267F32">
              <w:rPr>
                <w:rFonts w:cstheme="minorHAnsi"/>
              </w:rPr>
              <w:t>26 Jan 2018</w:t>
            </w:r>
          </w:p>
        </w:tc>
        <w:tc>
          <w:tcPr>
            <w:tcW w:w="530" w:type="pct"/>
            <w:shd w:val="clear" w:color="auto" w:fill="auto"/>
          </w:tcPr>
          <w:p w14:paraId="03041BBF" w14:textId="08F73A79" w:rsidR="00267F32" w:rsidRPr="00267F32" w:rsidRDefault="00267F32" w:rsidP="004F26B6">
            <w:pPr>
              <w:tabs>
                <w:tab w:val="center" w:pos="4513"/>
                <w:tab w:val="right" w:pos="9026"/>
              </w:tabs>
              <w:jc w:val="center"/>
            </w:pPr>
            <w:r w:rsidRPr="00267F32">
              <w:rPr>
                <w:rFonts w:cstheme="minorHAnsi"/>
              </w:rPr>
              <w:t xml:space="preserve">Project Progress </w:t>
            </w:r>
            <w:r w:rsidR="004F26B6" w:rsidRPr="00267F32">
              <w:rPr>
                <w:rFonts w:cstheme="minorHAnsi"/>
              </w:rPr>
              <w:t>Meeting;</w:t>
            </w:r>
            <w:r w:rsidRPr="00267F32">
              <w:rPr>
                <w:rFonts w:cstheme="minorHAnsi"/>
              </w:rPr>
              <w:t xml:space="preserve"> Monthly report</w:t>
            </w:r>
          </w:p>
        </w:tc>
        <w:tc>
          <w:tcPr>
            <w:tcW w:w="747" w:type="pct"/>
            <w:shd w:val="clear" w:color="auto" w:fill="auto"/>
          </w:tcPr>
          <w:p w14:paraId="4FA91C9E" w14:textId="7649313A" w:rsidR="00267F32" w:rsidRPr="00267F32" w:rsidRDefault="00267F32" w:rsidP="004F26B6">
            <w:pPr>
              <w:tabs>
                <w:tab w:val="center" w:pos="4513"/>
                <w:tab w:val="right" w:pos="9026"/>
              </w:tabs>
              <w:jc w:val="center"/>
              <w:rPr>
                <w:rFonts w:cstheme="minorHAnsi"/>
              </w:rPr>
            </w:pPr>
            <w:r w:rsidRPr="00267F32">
              <w:rPr>
                <w:rFonts w:cstheme="minorHAnsi"/>
              </w:rPr>
              <w:t>BOY – CRN:</w:t>
            </w:r>
          </w:p>
          <w:p w14:paraId="25BBB604" w14:textId="77777777" w:rsidR="00267F32" w:rsidRPr="00267F32" w:rsidRDefault="00267F32" w:rsidP="004F26B6">
            <w:pPr>
              <w:tabs>
                <w:tab w:val="center" w:pos="4513"/>
                <w:tab w:val="right" w:pos="9026"/>
              </w:tabs>
              <w:jc w:val="center"/>
              <w:rPr>
                <w:rFonts w:cstheme="minorHAnsi"/>
              </w:rPr>
            </w:pPr>
            <w:r w:rsidRPr="00267F32">
              <w:rPr>
                <w:rFonts w:cstheme="minorHAnsi"/>
              </w:rPr>
              <w:t>09 Dec 2018</w:t>
            </w:r>
          </w:p>
          <w:p w14:paraId="2D426F0D" w14:textId="4388E86B" w:rsidR="00267F32" w:rsidRPr="00267F32" w:rsidRDefault="004F26B6" w:rsidP="004F26B6">
            <w:pPr>
              <w:tabs>
                <w:tab w:val="center" w:pos="4513"/>
                <w:tab w:val="right" w:pos="9026"/>
              </w:tabs>
              <w:jc w:val="center"/>
              <w:rPr>
                <w:rFonts w:cstheme="minorHAnsi"/>
              </w:rPr>
            </w:pPr>
            <w:r w:rsidRPr="00267F32">
              <w:rPr>
                <w:rFonts w:cstheme="minorHAnsi"/>
              </w:rPr>
              <w:t>Remainder January 2018</w:t>
            </w:r>
            <w:r w:rsidR="00267F32" w:rsidRPr="00267F32">
              <w:rPr>
                <w:rFonts w:cstheme="minorHAnsi"/>
              </w:rPr>
              <w:t xml:space="preserve"> commissioned</w:t>
            </w:r>
          </w:p>
        </w:tc>
        <w:tc>
          <w:tcPr>
            <w:tcW w:w="747" w:type="pct"/>
            <w:shd w:val="clear" w:color="auto" w:fill="auto"/>
          </w:tcPr>
          <w:p w14:paraId="68AB1705" w14:textId="77777777" w:rsidR="00267F32" w:rsidRPr="00267F32" w:rsidRDefault="00267F32" w:rsidP="00267F32">
            <w:pPr>
              <w:tabs>
                <w:tab w:val="center" w:pos="4513"/>
                <w:tab w:val="right" w:pos="9026"/>
              </w:tabs>
              <w:jc w:val="center"/>
              <w:rPr>
                <w:rFonts w:cstheme="minorHAnsi"/>
              </w:rPr>
            </w:pPr>
          </w:p>
        </w:tc>
      </w:tr>
      <w:tr w:rsidR="00267F32" w:rsidRPr="00267F32" w14:paraId="513BA629" w14:textId="77777777" w:rsidTr="0012653E">
        <w:tc>
          <w:tcPr>
            <w:tcW w:w="567" w:type="pct"/>
          </w:tcPr>
          <w:p w14:paraId="1B927D67" w14:textId="77777777" w:rsidR="00267F32" w:rsidRPr="00267F32" w:rsidRDefault="00267F32" w:rsidP="00267F32">
            <w:pPr>
              <w:tabs>
                <w:tab w:val="center" w:pos="4513"/>
                <w:tab w:val="right" w:pos="9026"/>
              </w:tabs>
              <w:rPr>
                <w:rFonts w:cstheme="minorHAnsi"/>
                <w:b/>
                <w:lang w:eastAsia="x-none"/>
              </w:rPr>
            </w:pPr>
            <w:r w:rsidRPr="00267F32">
              <w:rPr>
                <w:rFonts w:cstheme="minorHAnsi"/>
                <w:b/>
                <w:lang w:eastAsia="x-none"/>
              </w:rPr>
              <w:t xml:space="preserve">Depot </w:t>
            </w:r>
            <w:proofErr w:type="spellStart"/>
            <w:r w:rsidRPr="00267F32">
              <w:rPr>
                <w:rFonts w:cstheme="minorHAnsi"/>
                <w:b/>
                <w:lang w:eastAsia="x-none"/>
              </w:rPr>
              <w:t>Modernisation</w:t>
            </w:r>
            <w:proofErr w:type="spellEnd"/>
          </w:p>
          <w:p w14:paraId="5DE1A24C" w14:textId="77777777" w:rsidR="00267F32" w:rsidRPr="00267F32" w:rsidRDefault="00267F32" w:rsidP="00267F32">
            <w:pPr>
              <w:tabs>
                <w:tab w:val="center" w:pos="4513"/>
                <w:tab w:val="right" w:pos="9026"/>
              </w:tabs>
              <w:rPr>
                <w:rFonts w:ascii="Arial" w:hAnsi="Arial" w:cs="Arial"/>
                <w:b/>
                <w:lang w:eastAsia="x-none"/>
              </w:rPr>
            </w:pPr>
            <w:proofErr w:type="spellStart"/>
            <w:r w:rsidRPr="00267F32">
              <w:rPr>
                <w:rFonts w:cstheme="minorHAnsi"/>
                <w:b/>
                <w:lang w:eastAsia="x-none"/>
              </w:rPr>
              <w:t>Wolmerton</w:t>
            </w:r>
            <w:proofErr w:type="spellEnd"/>
          </w:p>
        </w:tc>
        <w:tc>
          <w:tcPr>
            <w:tcW w:w="386" w:type="pct"/>
          </w:tcPr>
          <w:p w14:paraId="341C1B32" w14:textId="77777777" w:rsidR="00267F32" w:rsidRPr="00267F32" w:rsidRDefault="00267F32" w:rsidP="00267F32">
            <w:pPr>
              <w:tabs>
                <w:tab w:val="center" w:pos="4513"/>
                <w:tab w:val="right" w:pos="9026"/>
              </w:tabs>
              <w:rPr>
                <w:rFonts w:cstheme="minorHAnsi"/>
                <w:lang w:eastAsia="x-none"/>
              </w:rPr>
            </w:pPr>
            <w:r w:rsidRPr="00267F32">
              <w:rPr>
                <w:rFonts w:cstheme="minorHAnsi"/>
                <w:lang w:eastAsia="x-none"/>
              </w:rPr>
              <w:t>Gauteng North</w:t>
            </w:r>
          </w:p>
        </w:tc>
        <w:tc>
          <w:tcPr>
            <w:tcW w:w="996" w:type="pct"/>
          </w:tcPr>
          <w:p w14:paraId="354C21FC" w14:textId="77777777" w:rsidR="00267F32" w:rsidRPr="00267F32" w:rsidRDefault="00267F32" w:rsidP="00267F32">
            <w:pPr>
              <w:tabs>
                <w:tab w:val="center" w:pos="4513"/>
                <w:tab w:val="right" w:pos="9026"/>
              </w:tabs>
              <w:rPr>
                <w:rFonts w:cstheme="minorHAnsi"/>
                <w:lang w:eastAsia="x-none"/>
              </w:rPr>
            </w:pPr>
            <w:r w:rsidRPr="00267F32">
              <w:rPr>
                <w:rFonts w:cstheme="minorHAnsi"/>
                <w:b/>
                <w:lang w:eastAsia="x-none"/>
              </w:rPr>
              <w:t>Phase 1</w:t>
            </w:r>
            <w:r w:rsidRPr="00267F32">
              <w:rPr>
                <w:rFonts w:cstheme="minorHAnsi"/>
                <w:lang w:eastAsia="x-none"/>
              </w:rPr>
              <w:t xml:space="preserve"> complete</w:t>
            </w:r>
          </w:p>
          <w:p w14:paraId="44C08BB3" w14:textId="77777777" w:rsidR="00267F32" w:rsidRPr="00267F32" w:rsidRDefault="00267F32" w:rsidP="00267F32">
            <w:pPr>
              <w:tabs>
                <w:tab w:val="center" w:pos="4513"/>
                <w:tab w:val="right" w:pos="9026"/>
              </w:tabs>
              <w:rPr>
                <w:rFonts w:cstheme="minorHAnsi"/>
                <w:lang w:eastAsia="x-none"/>
              </w:rPr>
            </w:pPr>
            <w:r w:rsidRPr="00267F32">
              <w:rPr>
                <w:rFonts w:cstheme="minorHAnsi"/>
                <w:b/>
                <w:lang w:eastAsia="x-none"/>
              </w:rPr>
              <w:t>Phase 2</w:t>
            </w:r>
            <w:r w:rsidRPr="00267F32">
              <w:rPr>
                <w:rFonts w:cstheme="minorHAnsi"/>
                <w:lang w:eastAsia="x-none"/>
              </w:rPr>
              <w:t xml:space="preserve"> in testing &amp; commissioning scheduled for completion by end March 2018</w:t>
            </w:r>
          </w:p>
          <w:p w14:paraId="29BC32FC" w14:textId="77777777" w:rsidR="00267F32" w:rsidRPr="00267F32" w:rsidRDefault="00267F32" w:rsidP="00267F32">
            <w:pPr>
              <w:tabs>
                <w:tab w:val="center" w:pos="4513"/>
                <w:tab w:val="right" w:pos="9026"/>
              </w:tabs>
              <w:rPr>
                <w:rFonts w:cstheme="minorHAnsi"/>
                <w:lang w:eastAsia="x-none"/>
              </w:rPr>
            </w:pPr>
          </w:p>
        </w:tc>
        <w:tc>
          <w:tcPr>
            <w:tcW w:w="513" w:type="pct"/>
            <w:vAlign w:val="center"/>
          </w:tcPr>
          <w:p w14:paraId="33FCC909" w14:textId="77777777" w:rsidR="00267F32" w:rsidRPr="00267F32" w:rsidRDefault="00267F32" w:rsidP="00267F32">
            <w:pPr>
              <w:tabs>
                <w:tab w:val="center" w:pos="4513"/>
                <w:tab w:val="right" w:pos="9026"/>
              </w:tabs>
              <w:jc w:val="center"/>
              <w:rPr>
                <w:rFonts w:cstheme="minorHAnsi"/>
              </w:rPr>
            </w:pPr>
            <w:r w:rsidRPr="00267F32">
              <w:rPr>
                <w:rFonts w:cstheme="minorHAnsi"/>
              </w:rPr>
              <w:t>31 Mar 2018</w:t>
            </w:r>
          </w:p>
          <w:p w14:paraId="03B92FCC" w14:textId="77777777" w:rsidR="00267F32" w:rsidRPr="00267F32" w:rsidRDefault="00267F32" w:rsidP="00267F32">
            <w:pPr>
              <w:tabs>
                <w:tab w:val="center" w:pos="4513"/>
                <w:tab w:val="right" w:pos="9026"/>
              </w:tabs>
              <w:jc w:val="center"/>
              <w:rPr>
                <w:rFonts w:cstheme="minorHAnsi"/>
              </w:rPr>
            </w:pPr>
          </w:p>
          <w:p w14:paraId="726B4A32" w14:textId="77777777" w:rsidR="00267F32" w:rsidRPr="00267F32" w:rsidRDefault="00267F32" w:rsidP="00267F32">
            <w:pPr>
              <w:tabs>
                <w:tab w:val="center" w:pos="4513"/>
                <w:tab w:val="right" w:pos="9026"/>
              </w:tabs>
              <w:jc w:val="center"/>
              <w:rPr>
                <w:rFonts w:cstheme="minorHAnsi"/>
              </w:rPr>
            </w:pPr>
          </w:p>
          <w:p w14:paraId="190A5CFF" w14:textId="77777777" w:rsidR="00267F32" w:rsidRPr="00267F32" w:rsidRDefault="00267F32" w:rsidP="00267F32">
            <w:pPr>
              <w:tabs>
                <w:tab w:val="center" w:pos="4513"/>
                <w:tab w:val="right" w:pos="9026"/>
              </w:tabs>
              <w:jc w:val="center"/>
              <w:rPr>
                <w:rFonts w:cstheme="minorHAnsi"/>
              </w:rPr>
            </w:pPr>
          </w:p>
          <w:p w14:paraId="3D9E6DCA" w14:textId="77777777" w:rsidR="00267F32" w:rsidRPr="00267F32" w:rsidRDefault="00267F32" w:rsidP="00267F32">
            <w:pPr>
              <w:tabs>
                <w:tab w:val="center" w:pos="4513"/>
                <w:tab w:val="right" w:pos="9026"/>
              </w:tabs>
              <w:jc w:val="center"/>
              <w:rPr>
                <w:rFonts w:cstheme="minorHAnsi"/>
              </w:rPr>
            </w:pPr>
          </w:p>
          <w:p w14:paraId="01E6BF58" w14:textId="77777777" w:rsidR="00267F32" w:rsidRPr="00267F32" w:rsidRDefault="00267F32" w:rsidP="00267F32">
            <w:pPr>
              <w:tabs>
                <w:tab w:val="center" w:pos="4513"/>
                <w:tab w:val="right" w:pos="9026"/>
              </w:tabs>
              <w:jc w:val="center"/>
              <w:rPr>
                <w:rFonts w:cstheme="minorHAnsi"/>
              </w:rPr>
            </w:pPr>
          </w:p>
        </w:tc>
        <w:tc>
          <w:tcPr>
            <w:tcW w:w="514" w:type="pct"/>
            <w:shd w:val="clear" w:color="auto" w:fill="auto"/>
          </w:tcPr>
          <w:p w14:paraId="0C474819" w14:textId="77777777" w:rsidR="00267F32" w:rsidRPr="00267F32" w:rsidRDefault="00267F32" w:rsidP="00267F32">
            <w:pPr>
              <w:tabs>
                <w:tab w:val="center" w:pos="4513"/>
                <w:tab w:val="right" w:pos="9026"/>
              </w:tabs>
              <w:rPr>
                <w:rFonts w:cstheme="minorHAnsi"/>
              </w:rPr>
            </w:pPr>
          </w:p>
          <w:p w14:paraId="25A5923F" w14:textId="77777777" w:rsidR="00267F32" w:rsidRPr="00267F32" w:rsidRDefault="00267F32" w:rsidP="00267F32">
            <w:pPr>
              <w:tabs>
                <w:tab w:val="center" w:pos="4513"/>
                <w:tab w:val="right" w:pos="9026"/>
              </w:tabs>
              <w:rPr>
                <w:rFonts w:cstheme="minorHAnsi"/>
              </w:rPr>
            </w:pPr>
            <w:r w:rsidRPr="00267F32">
              <w:rPr>
                <w:rFonts w:cstheme="minorHAnsi"/>
              </w:rPr>
              <w:t>30 Jun 2018</w:t>
            </w:r>
          </w:p>
        </w:tc>
        <w:tc>
          <w:tcPr>
            <w:tcW w:w="530" w:type="pct"/>
            <w:shd w:val="clear" w:color="auto" w:fill="auto"/>
          </w:tcPr>
          <w:p w14:paraId="5BE836F8" w14:textId="2F66675A" w:rsidR="00267F32" w:rsidRPr="00267F32" w:rsidRDefault="00267F32" w:rsidP="004F26B6">
            <w:pPr>
              <w:tabs>
                <w:tab w:val="center" w:pos="4513"/>
                <w:tab w:val="right" w:pos="9026"/>
              </w:tabs>
              <w:jc w:val="center"/>
              <w:rPr>
                <w:rFonts w:cstheme="minorHAnsi"/>
              </w:rPr>
            </w:pPr>
            <w:r w:rsidRPr="00267F32">
              <w:rPr>
                <w:rFonts w:cstheme="minorHAnsi"/>
              </w:rPr>
              <w:t>Project Progress Meeting</w:t>
            </w:r>
          </w:p>
        </w:tc>
        <w:tc>
          <w:tcPr>
            <w:tcW w:w="747" w:type="pct"/>
            <w:shd w:val="clear" w:color="auto" w:fill="auto"/>
          </w:tcPr>
          <w:p w14:paraId="7691AC9B" w14:textId="77777777" w:rsidR="00267F32" w:rsidRPr="00267F32" w:rsidRDefault="00267F32" w:rsidP="004F26B6">
            <w:pPr>
              <w:tabs>
                <w:tab w:val="center" w:pos="4513"/>
                <w:tab w:val="right" w:pos="9026"/>
              </w:tabs>
              <w:jc w:val="center"/>
              <w:rPr>
                <w:rFonts w:ascii="Arial" w:hAnsi="Arial" w:cs="Arial"/>
                <w:lang w:eastAsia="x-none"/>
              </w:rPr>
            </w:pPr>
            <w:r w:rsidRPr="00267F32">
              <w:rPr>
                <w:rFonts w:cstheme="minorHAnsi"/>
              </w:rPr>
              <w:t>Practical Completion certificate issued</w:t>
            </w:r>
          </w:p>
        </w:tc>
        <w:tc>
          <w:tcPr>
            <w:tcW w:w="747" w:type="pct"/>
            <w:shd w:val="clear" w:color="auto" w:fill="auto"/>
          </w:tcPr>
          <w:p w14:paraId="4D97BD07" w14:textId="77777777" w:rsidR="00267F32" w:rsidRPr="00267F32" w:rsidRDefault="00267F32" w:rsidP="00267F32">
            <w:pPr>
              <w:tabs>
                <w:tab w:val="center" w:pos="4513"/>
                <w:tab w:val="right" w:pos="9026"/>
              </w:tabs>
              <w:rPr>
                <w:rFonts w:ascii="Arial" w:hAnsi="Arial" w:cs="Arial"/>
                <w:lang w:eastAsia="x-none"/>
              </w:rPr>
            </w:pPr>
            <w:r w:rsidRPr="00267F32">
              <w:rPr>
                <w:rFonts w:cstheme="minorHAnsi"/>
              </w:rPr>
              <w:t>Holistic planning for depot cannot be achieved if done in parts. Holistic plan for entire depot’s services will be done in Phase 3 Turnkey project.</w:t>
            </w:r>
            <w:r w:rsidRPr="00267F32">
              <w:rPr>
                <w:rFonts w:ascii="Arial" w:hAnsi="Arial" w:cs="Arial"/>
                <w:lang w:eastAsia="x-none"/>
              </w:rPr>
              <w:t xml:space="preserve"> </w:t>
            </w:r>
          </w:p>
        </w:tc>
      </w:tr>
    </w:tbl>
    <w:p w14:paraId="76C43CEC" w14:textId="0A55430E" w:rsidR="001068D0" w:rsidRPr="00697D7E" w:rsidRDefault="001068D0" w:rsidP="00DC68E2">
      <w:pPr>
        <w:spacing w:line="360" w:lineRule="auto"/>
        <w:jc w:val="both"/>
        <w:rPr>
          <w:rFonts w:ascii="Arial" w:hAnsi="Arial" w:cs="Arial"/>
        </w:rPr>
      </w:pPr>
    </w:p>
    <w:sectPr w:rsidR="001068D0" w:rsidRPr="00697D7E" w:rsidSect="00D20804">
      <w:pgSz w:w="15840" w:h="12240" w:orient="landscape"/>
      <w:pgMar w:top="1440" w:right="568" w:bottom="758" w:left="5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6625" w14:textId="77777777" w:rsidR="0089424B" w:rsidRDefault="0089424B" w:rsidP="00DB1508">
      <w:pPr>
        <w:spacing w:after="0" w:line="240" w:lineRule="auto"/>
      </w:pPr>
      <w:r>
        <w:separator/>
      </w:r>
    </w:p>
  </w:endnote>
  <w:endnote w:type="continuationSeparator" w:id="0">
    <w:p w14:paraId="18C3A42E" w14:textId="77777777" w:rsidR="0089424B" w:rsidRDefault="0089424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78247"/>
      <w:docPartObj>
        <w:docPartGallery w:val="Page Numbers (Bottom of Page)"/>
        <w:docPartUnique/>
      </w:docPartObj>
    </w:sdtPr>
    <w:sdtEndPr>
      <w:rPr>
        <w:noProof/>
      </w:rPr>
    </w:sdtEndPr>
    <w:sdtContent>
      <w:p w14:paraId="6E2F3994" w14:textId="77777777" w:rsidR="00267F32" w:rsidRDefault="00267F3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C0D63B" w14:textId="77777777" w:rsidR="00267F32" w:rsidRDefault="002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68DF" w14:textId="77777777" w:rsidR="0089424B" w:rsidRDefault="0089424B" w:rsidP="00DB1508">
      <w:pPr>
        <w:spacing w:after="0" w:line="240" w:lineRule="auto"/>
      </w:pPr>
      <w:r>
        <w:separator/>
      </w:r>
    </w:p>
  </w:footnote>
  <w:footnote w:type="continuationSeparator" w:id="0">
    <w:p w14:paraId="06AFEAAA" w14:textId="77777777" w:rsidR="0089424B" w:rsidRDefault="0089424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C89"/>
    <w:multiLevelType w:val="hybridMultilevel"/>
    <w:tmpl w:val="E802445A"/>
    <w:lvl w:ilvl="0" w:tplc="332A63FA">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EE72A7"/>
    <w:multiLevelType w:val="hybridMultilevel"/>
    <w:tmpl w:val="58064CD8"/>
    <w:lvl w:ilvl="0" w:tplc="89DA1192">
      <w:start w:val="1"/>
      <w:numFmt w:val="lowerLetter"/>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6AE3"/>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85D99"/>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7F32"/>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1A60"/>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26B6"/>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424B"/>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8C1"/>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804"/>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26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51F4-1432-491C-B609-F61C14FD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5</cp:revision>
  <cp:lastPrinted>2018-03-19T09:22:00Z</cp:lastPrinted>
  <dcterms:created xsi:type="dcterms:W3CDTF">2018-09-20T11:34:00Z</dcterms:created>
  <dcterms:modified xsi:type="dcterms:W3CDTF">2018-09-20T11:38:00Z</dcterms:modified>
</cp:coreProperties>
</file>