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B804AB">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87B60">
        <w:rPr>
          <w:b/>
          <w:bCs/>
          <w:sz w:val="24"/>
          <w:szCs w:val="24"/>
        </w:rPr>
        <w:t>2476</w:t>
      </w:r>
      <w:r>
        <w:rPr>
          <w:b/>
          <w:bCs/>
          <w:sz w:val="24"/>
          <w:szCs w:val="24"/>
        </w:rPr>
        <w:t xml:space="preserve"> [</w:t>
      </w:r>
      <w:r w:rsidR="00387B60">
        <w:rPr>
          <w:rFonts w:eastAsia="Calibri" w:cs="Arial"/>
          <w:b/>
          <w:sz w:val="24"/>
          <w:szCs w:val="24"/>
          <w:lang w:eastAsia="en-US"/>
        </w:rPr>
        <w:t>NW2922</w:t>
      </w:r>
      <w:r w:rsidR="00B6014D" w:rsidRPr="00B6014D">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014D">
        <w:rPr>
          <w:b/>
          <w:bCs/>
          <w:sz w:val="24"/>
          <w:szCs w:val="24"/>
        </w:rPr>
        <w:t>27</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6014D">
        <w:rPr>
          <w:b/>
          <w:bCs/>
          <w:sz w:val="24"/>
          <w:szCs w:val="24"/>
        </w:rPr>
        <w:t>26</w:t>
      </w:r>
      <w:r w:rsidR="00A23E18">
        <w:rPr>
          <w:b/>
          <w:bCs/>
          <w:sz w:val="24"/>
          <w:szCs w:val="24"/>
        </w:rPr>
        <w:t xml:space="preserve"> </w:t>
      </w:r>
      <w:r w:rsidR="00B6014D">
        <w:rPr>
          <w:b/>
          <w:bCs/>
          <w:sz w:val="24"/>
          <w:szCs w:val="24"/>
        </w:rPr>
        <w:t>AUGUST</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9D44D5">
        <w:rPr>
          <w:b/>
          <w:bCs/>
          <w:sz w:val="24"/>
          <w:szCs w:val="24"/>
        </w:rPr>
        <w:t>07</w:t>
      </w:r>
      <w:bookmarkStart w:id="0" w:name="_GoBack"/>
      <w:bookmarkEnd w:id="0"/>
      <w:r w:rsidR="008C00E6">
        <w:rPr>
          <w:b/>
          <w:bCs/>
          <w:sz w:val="24"/>
          <w:szCs w:val="24"/>
        </w:rPr>
        <w:t xml:space="preserve"> </w:t>
      </w:r>
      <w:r w:rsidR="00B6014D">
        <w:rPr>
          <w:b/>
          <w:bCs/>
          <w:sz w:val="24"/>
          <w:szCs w:val="24"/>
        </w:rPr>
        <w:t>SEPTEMBER</w:t>
      </w:r>
      <w:r w:rsidR="003D7DE9">
        <w:rPr>
          <w:b/>
          <w:bCs/>
          <w:sz w:val="24"/>
          <w:szCs w:val="24"/>
        </w:rPr>
        <w:t xml:space="preserve"> 2022</w:t>
      </w:r>
    </w:p>
    <w:p w:rsidR="00745B02" w:rsidRDefault="00745B02" w:rsidP="00745B02">
      <w:pPr>
        <w:jc w:val="left"/>
        <w:rPr>
          <w:sz w:val="24"/>
          <w:szCs w:val="24"/>
        </w:rPr>
      </w:pPr>
    </w:p>
    <w:p w:rsidR="0071291F" w:rsidRPr="00EE3997" w:rsidRDefault="00916F93" w:rsidP="0071291F">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2476</w:t>
      </w:r>
      <w:r w:rsidR="0071291F">
        <w:rPr>
          <w:rFonts w:cs="Arial"/>
          <w:b/>
          <w:bCs/>
          <w:sz w:val="24"/>
          <w:szCs w:val="24"/>
        </w:rPr>
        <w:t>.</w:t>
      </w:r>
      <w:r w:rsidR="0071291F" w:rsidRPr="00667E8D">
        <w:rPr>
          <w:rFonts w:cs="Arial"/>
          <w:b/>
          <w:bCs/>
          <w:sz w:val="24"/>
          <w:szCs w:val="24"/>
        </w:rPr>
        <w:tab/>
      </w:r>
      <w:r w:rsidR="00B6014D" w:rsidRPr="00B6014D">
        <w:rPr>
          <w:rFonts w:cs="Arial"/>
          <w:b/>
          <w:bCs/>
          <w:sz w:val="24"/>
          <w:szCs w:val="24"/>
          <w:lang w:eastAsia="en-US"/>
        </w:rPr>
        <w:t>Mr</w:t>
      </w:r>
      <w:r w:rsidR="00B6014D">
        <w:rPr>
          <w:rFonts w:cs="Arial"/>
          <w:b/>
          <w:bCs/>
          <w:sz w:val="24"/>
          <w:szCs w:val="24"/>
          <w:lang w:eastAsia="en-US"/>
        </w:rPr>
        <w:t>.</w:t>
      </w:r>
      <w:r w:rsidR="00B6014D" w:rsidRPr="00B6014D">
        <w:rPr>
          <w:rFonts w:cs="Arial"/>
          <w:b/>
          <w:bCs/>
          <w:sz w:val="24"/>
          <w:szCs w:val="24"/>
          <w:lang w:eastAsia="en-US"/>
        </w:rPr>
        <w:t xml:space="preserve"> P A van Staden (FF Plus) </w:t>
      </w:r>
      <w:r w:rsidR="0071291F" w:rsidRPr="003D7DE9">
        <w:rPr>
          <w:rFonts w:eastAsia="Calibri" w:cs="Arial"/>
          <w:b/>
          <w:sz w:val="24"/>
          <w:szCs w:val="24"/>
          <w:lang w:eastAsia="en-US"/>
        </w:rPr>
        <w:t>asked the Minister of Public Works and Infrastructure</w:t>
      </w:r>
      <w:r w:rsidR="0017617E"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17617E"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916F93" w:rsidRPr="00916F93" w:rsidRDefault="00916F93" w:rsidP="00916F93">
      <w:pPr>
        <w:spacing w:line="259" w:lineRule="auto"/>
        <w:ind w:left="1439" w:right="26" w:hanging="730"/>
        <w:outlineLvl w:val="0"/>
        <w:rPr>
          <w:rFonts w:eastAsia="Calibri" w:cs="Arial"/>
          <w:sz w:val="24"/>
          <w:szCs w:val="24"/>
          <w:lang w:eastAsia="en-ZA"/>
        </w:rPr>
      </w:pPr>
      <w:r w:rsidRPr="00916F93">
        <w:rPr>
          <w:rFonts w:eastAsia="Calibri" w:cs="Arial"/>
          <w:sz w:val="24"/>
          <w:szCs w:val="24"/>
          <w:lang w:eastAsia="en-ZA"/>
        </w:rPr>
        <w:t>(1)</w:t>
      </w:r>
      <w:r w:rsidRPr="00916F93">
        <w:rPr>
          <w:rFonts w:eastAsia="Calibri" w:cs="Arial"/>
          <w:sz w:val="24"/>
          <w:szCs w:val="24"/>
          <w:lang w:eastAsia="en-ZA"/>
        </w:rPr>
        <w:tab/>
        <w:t xml:space="preserve">(a) What (i) total number of employees of her department are currently working from home, (ii) number of such employees have special permission to work from home and (iii) are the reasons for granting such special permission and (b) on what date will such workers return to their respective offices; </w:t>
      </w:r>
    </w:p>
    <w:p w:rsidR="0071291F" w:rsidRPr="00916F93" w:rsidRDefault="00916F93" w:rsidP="00916F93">
      <w:pPr>
        <w:spacing w:line="259" w:lineRule="auto"/>
        <w:ind w:left="709" w:right="26"/>
        <w:outlineLvl w:val="0"/>
        <w:rPr>
          <w:rFonts w:eastAsia="Calibri" w:cs="Arial"/>
          <w:b/>
          <w:color w:val="000000"/>
          <w:sz w:val="24"/>
          <w:szCs w:val="24"/>
          <w:lang w:eastAsia="en-US"/>
        </w:rPr>
      </w:pPr>
      <w:r w:rsidRPr="00916F93">
        <w:rPr>
          <w:rFonts w:eastAsia="Calibri" w:cs="Arial"/>
          <w:sz w:val="24"/>
          <w:szCs w:val="24"/>
          <w:lang w:eastAsia="en-ZA"/>
        </w:rPr>
        <w:t>(2)</w:t>
      </w:r>
      <w:r w:rsidRPr="00916F93">
        <w:rPr>
          <w:rFonts w:eastAsia="Calibri" w:cs="Arial"/>
          <w:sz w:val="24"/>
          <w:szCs w:val="24"/>
          <w:lang w:eastAsia="en-ZA"/>
        </w:rPr>
        <w:tab/>
        <w:t xml:space="preserve">whether she will </w:t>
      </w:r>
      <w:r>
        <w:rPr>
          <w:rFonts w:eastAsia="Calibri" w:cs="Arial"/>
          <w:sz w:val="24"/>
          <w:szCs w:val="24"/>
          <w:lang w:eastAsia="en-ZA"/>
        </w:rPr>
        <w:t>make a statement on the matter?</w:t>
      </w:r>
      <w:r>
        <w:rPr>
          <w:rFonts w:eastAsia="Calibri" w:cs="Arial"/>
          <w:sz w:val="24"/>
          <w:szCs w:val="24"/>
          <w:lang w:eastAsia="en-ZA"/>
        </w:rPr>
        <w:tab/>
      </w:r>
      <w:r>
        <w:rPr>
          <w:rFonts w:eastAsia="Calibri" w:cs="Arial"/>
          <w:sz w:val="24"/>
          <w:szCs w:val="24"/>
          <w:lang w:eastAsia="en-ZA"/>
        </w:rPr>
        <w:tab/>
        <w:t xml:space="preserve">          </w:t>
      </w:r>
      <w:r w:rsidRPr="00916F93">
        <w:rPr>
          <w:rFonts w:eastAsia="Calibri" w:cs="Arial"/>
          <w:b/>
          <w:sz w:val="24"/>
          <w:szCs w:val="24"/>
          <w:lang w:eastAsia="en-ZA"/>
        </w:rPr>
        <w:t>NW2922E</w:t>
      </w:r>
    </w:p>
    <w:p w:rsidR="00827605" w:rsidRPr="00D21FE5" w:rsidRDefault="00745B02" w:rsidP="00A23E18">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FF4836" w:rsidRDefault="00FF4836" w:rsidP="00745B02">
      <w:pPr>
        <w:rPr>
          <w:b/>
          <w:bCs/>
          <w:sz w:val="24"/>
          <w:szCs w:val="24"/>
          <w:u w:val="single"/>
        </w:rPr>
      </w:pPr>
    </w:p>
    <w:p w:rsidR="00FF4836" w:rsidRDefault="00FF483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B804AB" w:rsidRDefault="00745B02" w:rsidP="00CD1764">
      <w:pPr>
        <w:spacing w:line="360" w:lineRule="auto"/>
        <w:rPr>
          <w:bCs/>
          <w:sz w:val="24"/>
          <w:szCs w:val="24"/>
        </w:rPr>
      </w:pPr>
      <w:r w:rsidRPr="00B804AB">
        <w:rPr>
          <w:b/>
          <w:bCs/>
          <w:sz w:val="24"/>
          <w:szCs w:val="24"/>
        </w:rPr>
        <w:t xml:space="preserve">The Minister of </w:t>
      </w:r>
      <w:r w:rsidR="00922748" w:rsidRPr="00B804AB">
        <w:rPr>
          <w:b/>
          <w:bCs/>
          <w:sz w:val="24"/>
          <w:szCs w:val="24"/>
        </w:rPr>
        <w:t>Public Works and Infrastructure</w:t>
      </w:r>
      <w:r w:rsidR="00B804AB">
        <w:rPr>
          <w:b/>
          <w:bCs/>
          <w:sz w:val="24"/>
          <w:szCs w:val="24"/>
        </w:rPr>
        <w:t>:</w:t>
      </w:r>
    </w:p>
    <w:p w:rsidR="00FF4836" w:rsidRPr="00FF4836" w:rsidRDefault="00FF4836" w:rsidP="00FF4836">
      <w:pPr>
        <w:pStyle w:val="ListParagraph"/>
        <w:numPr>
          <w:ilvl w:val="0"/>
          <w:numId w:val="45"/>
        </w:numPr>
        <w:spacing w:line="360" w:lineRule="auto"/>
        <w:ind w:left="540" w:hanging="540"/>
        <w:rPr>
          <w:bCs/>
          <w:sz w:val="24"/>
          <w:szCs w:val="24"/>
        </w:rPr>
      </w:pPr>
    </w:p>
    <w:p w:rsidR="00FF4836" w:rsidRPr="00FF4836" w:rsidRDefault="00B804AB" w:rsidP="00AA06BC">
      <w:pPr>
        <w:pStyle w:val="ListParagraph"/>
        <w:numPr>
          <w:ilvl w:val="0"/>
          <w:numId w:val="44"/>
        </w:numPr>
        <w:spacing w:line="360" w:lineRule="auto"/>
        <w:ind w:left="1170" w:hanging="630"/>
        <w:rPr>
          <w:bCs/>
          <w:sz w:val="24"/>
          <w:szCs w:val="24"/>
        </w:rPr>
      </w:pPr>
      <w:r>
        <w:rPr>
          <w:rFonts w:cs="Arial"/>
          <w:color w:val="000000"/>
          <w:sz w:val="23"/>
          <w:szCs w:val="23"/>
          <w:lang w:val="en-US" w:eastAsia="en-US"/>
        </w:rPr>
        <w:t>I have been informed that t</w:t>
      </w:r>
      <w:r w:rsidR="00FF4836" w:rsidRPr="00FF4836">
        <w:rPr>
          <w:rFonts w:cs="Arial"/>
          <w:color w:val="000000"/>
          <w:sz w:val="23"/>
          <w:szCs w:val="23"/>
          <w:lang w:val="en-US" w:eastAsia="en-US"/>
        </w:rPr>
        <w:t xml:space="preserve">he Department </w:t>
      </w:r>
      <w:r>
        <w:rPr>
          <w:rFonts w:cs="Arial"/>
          <w:color w:val="000000"/>
          <w:sz w:val="23"/>
          <w:szCs w:val="23"/>
          <w:lang w:val="en-US" w:eastAsia="en-US"/>
        </w:rPr>
        <w:t xml:space="preserve">has </w:t>
      </w:r>
      <w:r w:rsidR="00FF4836" w:rsidRPr="00FF4836">
        <w:rPr>
          <w:rFonts w:cs="Arial"/>
          <w:color w:val="000000"/>
          <w:sz w:val="23"/>
          <w:szCs w:val="23"/>
          <w:lang w:val="en-US" w:eastAsia="en-US"/>
        </w:rPr>
        <w:t xml:space="preserve">recalled all employees to function at 100% capacity to the office </w:t>
      </w:r>
    </w:p>
    <w:p w:rsidR="001C38E8" w:rsidRPr="001C38E8" w:rsidRDefault="00FF4836" w:rsidP="00AA06BC">
      <w:pPr>
        <w:pStyle w:val="ListParagraph"/>
        <w:numPr>
          <w:ilvl w:val="0"/>
          <w:numId w:val="46"/>
        </w:numPr>
        <w:spacing w:line="360" w:lineRule="auto"/>
        <w:ind w:left="1530" w:hanging="360"/>
        <w:rPr>
          <w:bCs/>
          <w:sz w:val="24"/>
          <w:szCs w:val="24"/>
        </w:rPr>
      </w:pPr>
      <w:r w:rsidRPr="001C38E8">
        <w:rPr>
          <w:rFonts w:cs="Arial"/>
          <w:color w:val="000000"/>
          <w:sz w:val="23"/>
          <w:szCs w:val="23"/>
          <w:lang w:val="en-US" w:eastAsia="en-US"/>
        </w:rPr>
        <w:t>there are no employ</w:t>
      </w:r>
      <w:r w:rsidR="001C38E8">
        <w:rPr>
          <w:rFonts w:cs="Arial"/>
          <w:color w:val="000000"/>
          <w:sz w:val="23"/>
          <w:szCs w:val="23"/>
          <w:lang w:val="en-US" w:eastAsia="en-US"/>
        </w:rPr>
        <w:t>ees currently working from home</w:t>
      </w:r>
    </w:p>
    <w:p w:rsidR="001C38E8" w:rsidRPr="00AA06BC" w:rsidRDefault="00FF4836" w:rsidP="00AA06BC">
      <w:pPr>
        <w:pStyle w:val="ListParagraph"/>
        <w:numPr>
          <w:ilvl w:val="0"/>
          <w:numId w:val="46"/>
        </w:numPr>
        <w:spacing w:line="360" w:lineRule="auto"/>
        <w:ind w:left="1530" w:hanging="360"/>
        <w:rPr>
          <w:bCs/>
          <w:sz w:val="24"/>
          <w:szCs w:val="24"/>
        </w:rPr>
      </w:pPr>
      <w:r w:rsidRPr="001C38E8">
        <w:rPr>
          <w:rFonts w:cs="Arial"/>
          <w:color w:val="000000"/>
          <w:sz w:val="23"/>
          <w:szCs w:val="23"/>
          <w:lang w:val="en-US" w:eastAsia="en-US"/>
        </w:rPr>
        <w:t xml:space="preserve">no special permission was granted after the Departmental Circular 215 of 2022 based on DPSA </w:t>
      </w:r>
      <w:r w:rsidRPr="00AA06BC">
        <w:rPr>
          <w:rFonts w:cs="Arial"/>
          <w:color w:val="000000"/>
          <w:sz w:val="23"/>
          <w:szCs w:val="23"/>
          <w:lang w:val="en-US" w:eastAsia="en-US"/>
        </w:rPr>
        <w:t>Circular of 38 of 2022 Repeal of Regulations relating to the surveillance and control of Notifiable Medical Conditions</w:t>
      </w:r>
    </w:p>
    <w:p w:rsidR="00FF4836" w:rsidRPr="001C38E8" w:rsidRDefault="00FF4836" w:rsidP="00AA06BC">
      <w:pPr>
        <w:pStyle w:val="ListParagraph"/>
        <w:numPr>
          <w:ilvl w:val="0"/>
          <w:numId w:val="46"/>
        </w:numPr>
        <w:spacing w:line="360" w:lineRule="auto"/>
        <w:ind w:left="1530" w:hanging="450"/>
        <w:rPr>
          <w:bCs/>
          <w:sz w:val="24"/>
          <w:szCs w:val="24"/>
        </w:rPr>
      </w:pPr>
      <w:r w:rsidRPr="001C38E8">
        <w:rPr>
          <w:rFonts w:cs="Arial"/>
          <w:color w:val="000000"/>
          <w:sz w:val="23"/>
          <w:szCs w:val="23"/>
          <w:lang w:val="en-US" w:eastAsia="en-US"/>
        </w:rPr>
        <w:lastRenderedPageBreak/>
        <w:t>and (b) Fall away.</w:t>
      </w:r>
    </w:p>
    <w:p w:rsidR="00FF4836" w:rsidRPr="00FF4836" w:rsidRDefault="00FF4836" w:rsidP="00AA06BC">
      <w:pPr>
        <w:pStyle w:val="ListParagraph"/>
        <w:spacing w:line="360" w:lineRule="auto"/>
        <w:ind w:left="1620"/>
        <w:rPr>
          <w:bCs/>
          <w:sz w:val="24"/>
          <w:szCs w:val="24"/>
        </w:rPr>
      </w:pPr>
    </w:p>
    <w:p w:rsidR="00C42257" w:rsidRPr="00B804AB" w:rsidRDefault="00B804AB" w:rsidP="00AA06BC">
      <w:pPr>
        <w:pStyle w:val="ListParagraph"/>
        <w:numPr>
          <w:ilvl w:val="0"/>
          <w:numId w:val="45"/>
        </w:numPr>
        <w:spacing w:line="360" w:lineRule="auto"/>
        <w:ind w:left="540" w:hanging="540"/>
        <w:rPr>
          <w:bCs/>
          <w:sz w:val="24"/>
          <w:szCs w:val="24"/>
        </w:rPr>
      </w:pPr>
      <w:r w:rsidRPr="00B804AB">
        <w:rPr>
          <w:bCs/>
          <w:sz w:val="24"/>
          <w:szCs w:val="24"/>
        </w:rPr>
        <w:t>N/A</w:t>
      </w:r>
    </w:p>
    <w:sectPr w:rsidR="00C42257" w:rsidRPr="00B804A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3A" w:rsidRDefault="0017153A" w:rsidP="00B01072">
      <w:r>
        <w:separator/>
      </w:r>
    </w:p>
  </w:endnote>
  <w:endnote w:type="continuationSeparator" w:id="0">
    <w:p w:rsidR="0017153A" w:rsidRDefault="0017153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AB" w:rsidRPr="00745B02" w:rsidRDefault="00B804A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2476</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B6014D">
      <w:rPr>
        <w:rFonts w:eastAsiaTheme="majorEastAsia" w:cs="Arial"/>
        <w:b/>
        <w:bCs/>
        <w:sz w:val="18"/>
        <w:szCs w:val="18"/>
        <w:lang w:val="en-US"/>
      </w:rPr>
      <w:t>Mr. P A van Staden (FF Plus)</w:t>
    </w:r>
    <w:r w:rsidRPr="00745B02">
      <w:rPr>
        <w:rFonts w:eastAsiaTheme="majorEastAsia" w:cs="Arial"/>
        <w:b/>
        <w:bCs/>
        <w:sz w:val="18"/>
        <w:szCs w:val="18"/>
        <w:lang w:val="en-US"/>
      </w:rPr>
      <w:tab/>
      <w:t xml:space="preserve">PAGE </w:t>
    </w:r>
    <w:r w:rsidR="0017617E" w:rsidRPr="0017617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7617E" w:rsidRPr="0017617E">
      <w:rPr>
        <w:rFonts w:eastAsiaTheme="majorEastAsia" w:cs="Arial"/>
        <w:b/>
        <w:bCs/>
        <w:sz w:val="18"/>
        <w:szCs w:val="18"/>
        <w:lang w:val="en-US"/>
      </w:rPr>
      <w:fldChar w:fldCharType="separate"/>
    </w:r>
    <w:r w:rsidR="0017153A">
      <w:rPr>
        <w:rFonts w:eastAsiaTheme="majorEastAsia" w:cs="Arial"/>
        <w:b/>
        <w:bCs/>
        <w:noProof/>
        <w:sz w:val="18"/>
        <w:szCs w:val="18"/>
        <w:lang w:val="en-US"/>
      </w:rPr>
      <w:t>1</w:t>
    </w:r>
    <w:r w:rsidR="0017617E" w:rsidRPr="00745B02">
      <w:rPr>
        <w:rFonts w:eastAsiaTheme="majorEastAsia" w:cs="Arial"/>
        <w:b/>
        <w:sz w:val="18"/>
        <w:szCs w:val="18"/>
      </w:rPr>
      <w:fldChar w:fldCharType="end"/>
    </w:r>
  </w:p>
  <w:p w:rsidR="00B804AB" w:rsidRPr="00745B02" w:rsidRDefault="00B804AB" w:rsidP="00745B02">
    <w:pPr>
      <w:pStyle w:val="Footer"/>
      <w:pBdr>
        <w:top w:val="thinThickSmallGap" w:sz="24" w:space="0" w:color="622423" w:themeColor="accent2" w:themeShade="7F"/>
      </w:pBdr>
      <w:rPr>
        <w:rFonts w:eastAsiaTheme="majorEastAsia" w:cs="Arial"/>
        <w:b/>
        <w:sz w:val="18"/>
        <w:szCs w:val="18"/>
        <w:lang w:val="en-US"/>
      </w:rPr>
    </w:pPr>
  </w:p>
  <w:p w:rsidR="00B804AB" w:rsidRPr="000B4F40" w:rsidRDefault="00B804A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3A" w:rsidRDefault="0017153A" w:rsidP="00B01072">
      <w:r>
        <w:separator/>
      </w:r>
    </w:p>
  </w:footnote>
  <w:footnote w:type="continuationSeparator" w:id="0">
    <w:p w:rsidR="0017153A" w:rsidRDefault="0017153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C5C1D"/>
    <w:multiLevelType w:val="hybridMultilevel"/>
    <w:tmpl w:val="F1B8DEA2"/>
    <w:lvl w:ilvl="0" w:tplc="9EC690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4">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7D6C84"/>
    <w:multiLevelType w:val="hybridMultilevel"/>
    <w:tmpl w:val="DABE5EBC"/>
    <w:lvl w:ilvl="0" w:tplc="1812E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E6260"/>
    <w:multiLevelType w:val="hybridMultilevel"/>
    <w:tmpl w:val="3A207078"/>
    <w:lvl w:ilvl="0" w:tplc="6B32DC48">
      <w:start w:val="1"/>
      <w:numFmt w:val="lowerRoman"/>
      <w:lvlText w:val="(%1)"/>
      <w:lvlJc w:val="left"/>
      <w:pPr>
        <w:ind w:left="1440" w:hanging="720"/>
      </w:pPr>
      <w:rPr>
        <w:rFonts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5E3542"/>
    <w:multiLevelType w:val="hybridMultilevel"/>
    <w:tmpl w:val="28C4555A"/>
    <w:lvl w:ilvl="0" w:tplc="7C649052">
      <w:start w:val="1"/>
      <w:numFmt w:val="lowerLetter"/>
      <w:lvlText w:val="(%1)"/>
      <w:lvlJc w:val="left"/>
      <w:pPr>
        <w:ind w:left="1080" w:hanging="360"/>
      </w:pPr>
      <w:rPr>
        <w:rFonts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6B7749"/>
    <w:multiLevelType w:val="hybridMultilevel"/>
    <w:tmpl w:val="FED26260"/>
    <w:lvl w:ilvl="0" w:tplc="BB08CF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21C64"/>
    <w:multiLevelType w:val="hybridMultilevel"/>
    <w:tmpl w:val="BE00A49E"/>
    <w:lvl w:ilvl="0" w:tplc="414E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022964"/>
    <w:multiLevelType w:val="hybridMultilevel"/>
    <w:tmpl w:val="C07A93CA"/>
    <w:lvl w:ilvl="0" w:tplc="ECA41090">
      <w:start w:val="1"/>
      <w:numFmt w:val="lowerRoman"/>
      <w:lvlText w:val="(%1)"/>
      <w:lvlJc w:val="left"/>
      <w:pPr>
        <w:ind w:left="1890" w:hanging="720"/>
      </w:pPr>
      <w:rPr>
        <w:rFonts w:cs="Arial" w:hint="default"/>
        <w:color w:val="000000"/>
        <w:sz w:val="23"/>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7"/>
  </w:num>
  <w:num w:numId="3">
    <w:abstractNumId w:val="18"/>
  </w:num>
  <w:num w:numId="4">
    <w:abstractNumId w:val="31"/>
  </w:num>
  <w:num w:numId="5">
    <w:abstractNumId w:val="11"/>
  </w:num>
  <w:num w:numId="6">
    <w:abstractNumId w:val="42"/>
  </w:num>
  <w:num w:numId="7">
    <w:abstractNumId w:val="38"/>
  </w:num>
  <w:num w:numId="8">
    <w:abstractNumId w:val="36"/>
  </w:num>
  <w:num w:numId="9">
    <w:abstractNumId w:val="6"/>
  </w:num>
  <w:num w:numId="10">
    <w:abstractNumId w:val="23"/>
  </w:num>
  <w:num w:numId="11">
    <w:abstractNumId w:val="5"/>
  </w:num>
  <w:num w:numId="12">
    <w:abstractNumId w:val="21"/>
  </w:num>
  <w:num w:numId="13">
    <w:abstractNumId w:val="13"/>
  </w:num>
  <w:num w:numId="14">
    <w:abstractNumId w:val="17"/>
  </w:num>
  <w:num w:numId="15">
    <w:abstractNumId w:val="4"/>
  </w:num>
  <w:num w:numId="16">
    <w:abstractNumId w:val="43"/>
  </w:num>
  <w:num w:numId="17">
    <w:abstractNumId w:val="9"/>
  </w:num>
  <w:num w:numId="18">
    <w:abstractNumId w:val="32"/>
  </w:num>
  <w:num w:numId="19">
    <w:abstractNumId w:val="12"/>
  </w:num>
  <w:num w:numId="20">
    <w:abstractNumId w:val="34"/>
  </w:num>
  <w:num w:numId="21">
    <w:abstractNumId w:val="0"/>
  </w:num>
  <w:num w:numId="22">
    <w:abstractNumId w:val="20"/>
  </w:num>
  <w:num w:numId="23">
    <w:abstractNumId w:val="27"/>
  </w:num>
  <w:num w:numId="24">
    <w:abstractNumId w:val="22"/>
  </w:num>
  <w:num w:numId="25">
    <w:abstractNumId w:val="25"/>
  </w:num>
  <w:num w:numId="26">
    <w:abstractNumId w:val="45"/>
  </w:num>
  <w:num w:numId="27">
    <w:abstractNumId w:val="35"/>
  </w:num>
  <w:num w:numId="28">
    <w:abstractNumId w:val="37"/>
  </w:num>
  <w:num w:numId="29">
    <w:abstractNumId w:val="40"/>
  </w:num>
  <w:num w:numId="30">
    <w:abstractNumId w:val="3"/>
  </w:num>
  <w:num w:numId="31">
    <w:abstractNumId w:val="41"/>
  </w:num>
  <w:num w:numId="32">
    <w:abstractNumId w:val="10"/>
  </w:num>
  <w:num w:numId="33">
    <w:abstractNumId w:val="26"/>
  </w:num>
  <w:num w:numId="34">
    <w:abstractNumId w:val="39"/>
  </w:num>
  <w:num w:numId="35">
    <w:abstractNumId w:val="29"/>
  </w:num>
  <w:num w:numId="36">
    <w:abstractNumId w:val="24"/>
  </w:num>
  <w:num w:numId="37">
    <w:abstractNumId w:val="28"/>
  </w:num>
  <w:num w:numId="38">
    <w:abstractNumId w:val="1"/>
  </w:num>
  <w:num w:numId="39">
    <w:abstractNumId w:val="16"/>
  </w:num>
  <w:num w:numId="40">
    <w:abstractNumId w:val="8"/>
  </w:num>
  <w:num w:numId="41">
    <w:abstractNumId w:val="14"/>
  </w:num>
  <w:num w:numId="42">
    <w:abstractNumId w:val="15"/>
  </w:num>
  <w:num w:numId="43">
    <w:abstractNumId w:val="30"/>
  </w:num>
  <w:num w:numId="44">
    <w:abstractNumId w:val="19"/>
  </w:num>
  <w:num w:numId="45">
    <w:abstractNumId w:val="2"/>
  </w:num>
  <w:num w:numId="46">
    <w:abstractNumId w:val="4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153A"/>
    <w:rsid w:val="001729E9"/>
    <w:rsid w:val="001743CF"/>
    <w:rsid w:val="00174560"/>
    <w:rsid w:val="0017617E"/>
    <w:rsid w:val="00177367"/>
    <w:rsid w:val="0018124B"/>
    <w:rsid w:val="001832D4"/>
    <w:rsid w:val="001833AC"/>
    <w:rsid w:val="00183D47"/>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C1E6F"/>
    <w:rsid w:val="001C2A53"/>
    <w:rsid w:val="001C2B34"/>
    <w:rsid w:val="001C38E8"/>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472"/>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87B60"/>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27605"/>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D18"/>
    <w:rsid w:val="00560E8F"/>
    <w:rsid w:val="00561E44"/>
    <w:rsid w:val="00563D73"/>
    <w:rsid w:val="00564216"/>
    <w:rsid w:val="00574AE0"/>
    <w:rsid w:val="00576DF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7D4"/>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05B5"/>
    <w:rsid w:val="008D1494"/>
    <w:rsid w:val="008D1793"/>
    <w:rsid w:val="008D5076"/>
    <w:rsid w:val="008E00B2"/>
    <w:rsid w:val="008E0625"/>
    <w:rsid w:val="008E20F3"/>
    <w:rsid w:val="008F177A"/>
    <w:rsid w:val="008F2FAE"/>
    <w:rsid w:val="008F3C78"/>
    <w:rsid w:val="00900550"/>
    <w:rsid w:val="00901170"/>
    <w:rsid w:val="0090205A"/>
    <w:rsid w:val="0091354E"/>
    <w:rsid w:val="009148F7"/>
    <w:rsid w:val="00915903"/>
    <w:rsid w:val="00915F23"/>
    <w:rsid w:val="00916240"/>
    <w:rsid w:val="00916C4E"/>
    <w:rsid w:val="00916D71"/>
    <w:rsid w:val="00916F93"/>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4D5"/>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06BC"/>
    <w:rsid w:val="00AA161E"/>
    <w:rsid w:val="00AA1859"/>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014D"/>
    <w:rsid w:val="00B64CDE"/>
    <w:rsid w:val="00B64EFC"/>
    <w:rsid w:val="00B65AFD"/>
    <w:rsid w:val="00B70ED4"/>
    <w:rsid w:val="00B72C9B"/>
    <w:rsid w:val="00B75DFF"/>
    <w:rsid w:val="00B76EA0"/>
    <w:rsid w:val="00B80030"/>
    <w:rsid w:val="00B804AB"/>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836"/>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8380-8419-4DD8-8C1A-543AC5E4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2022-09-06T15:37:00Z</cp:lastPrinted>
  <dcterms:created xsi:type="dcterms:W3CDTF">2022-09-13T08:37:00Z</dcterms:created>
  <dcterms:modified xsi:type="dcterms:W3CDTF">2022-09-13T08:37:00Z</dcterms:modified>
</cp:coreProperties>
</file>