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53" w:rsidRPr="00F16053" w:rsidRDefault="00F77859" w:rsidP="00F16053">
      <w:pPr>
        <w:spacing w:after="0" w:line="360" w:lineRule="auto"/>
        <w:jc w:val="center"/>
        <w:rPr>
          <w:rFonts w:ascii="Arial" w:hAnsi="Arial" w:cs="Arial"/>
          <w:b/>
          <w:szCs w:val="28"/>
        </w:rPr>
      </w:pPr>
      <w:r w:rsidRPr="00F16053">
        <w:rPr>
          <w:rFonts w:ascii="Arial" w:hAnsi="Arial" w:cs="Arial"/>
          <w:b/>
          <w:sz w:val="24"/>
          <w:szCs w:val="28"/>
        </w:rPr>
        <w:t>NATIONAL ASSEMBLY</w:t>
      </w:r>
    </w:p>
    <w:p w:rsidR="00F16053" w:rsidRPr="00F16053" w:rsidRDefault="00F77859" w:rsidP="00F16053">
      <w:pPr>
        <w:spacing w:after="0" w:line="360" w:lineRule="auto"/>
        <w:jc w:val="center"/>
        <w:rPr>
          <w:rFonts w:ascii="Arial" w:hAnsi="Arial" w:cs="Arial"/>
          <w:b/>
          <w:szCs w:val="28"/>
        </w:rPr>
      </w:pPr>
      <w:r w:rsidRPr="00F16053">
        <w:rPr>
          <w:rFonts w:ascii="Arial" w:hAnsi="Arial" w:cs="Arial"/>
          <w:b/>
          <w:sz w:val="24"/>
          <w:szCs w:val="28"/>
        </w:rPr>
        <w:t>QUESTION FOR WRITTEN REPLY</w:t>
      </w:r>
    </w:p>
    <w:p w:rsidR="00F16053" w:rsidRPr="00F16053" w:rsidRDefault="00F16053" w:rsidP="00F16053">
      <w:pPr>
        <w:spacing w:after="0" w:line="360" w:lineRule="auto"/>
        <w:jc w:val="center"/>
        <w:rPr>
          <w:rFonts w:ascii="Arial" w:hAnsi="Arial" w:cs="Arial"/>
          <w:b/>
          <w:szCs w:val="28"/>
        </w:rPr>
      </w:pPr>
    </w:p>
    <w:p w:rsidR="00F16053" w:rsidRPr="00F16053" w:rsidRDefault="00F77859" w:rsidP="00F16053">
      <w:pPr>
        <w:spacing w:after="0" w:line="360" w:lineRule="auto"/>
        <w:jc w:val="center"/>
        <w:rPr>
          <w:rFonts w:ascii="Arial" w:hAnsi="Arial" w:cs="Arial"/>
          <w:b/>
          <w:sz w:val="24"/>
          <w:szCs w:val="23"/>
        </w:rPr>
      </w:pPr>
      <w:r w:rsidRPr="00F16053">
        <w:rPr>
          <w:rFonts w:ascii="Arial" w:hAnsi="Arial" w:cs="Arial"/>
          <w:b/>
          <w:sz w:val="24"/>
          <w:szCs w:val="23"/>
        </w:rPr>
        <w:t>FRIDAY, 26 AUGUST 2022</w:t>
      </w:r>
    </w:p>
    <w:p w:rsidR="00F16053" w:rsidRPr="00F16053" w:rsidRDefault="00F77859" w:rsidP="00F16053">
      <w:pPr>
        <w:spacing w:after="0" w:line="360" w:lineRule="auto"/>
        <w:jc w:val="center"/>
        <w:rPr>
          <w:rFonts w:ascii="Arial" w:hAnsi="Arial" w:cs="Arial"/>
          <w:b/>
          <w:sz w:val="24"/>
          <w:szCs w:val="23"/>
        </w:rPr>
      </w:pPr>
      <w:r w:rsidRPr="00F16053">
        <w:rPr>
          <w:rFonts w:ascii="Arial" w:hAnsi="Arial" w:cs="Arial"/>
          <w:b/>
          <w:sz w:val="24"/>
          <w:szCs w:val="23"/>
        </w:rPr>
        <w:t>DUE DATE: 9 SEPTEMBER 2022</w:t>
      </w:r>
    </w:p>
    <w:p w:rsidR="00F16053" w:rsidRDefault="00F16053" w:rsidP="00F16053">
      <w:pPr>
        <w:spacing w:after="0" w:line="360" w:lineRule="auto"/>
        <w:rPr>
          <w:rFonts w:ascii="Arial" w:hAnsi="Arial" w:cs="Arial"/>
          <w:bCs/>
          <w:sz w:val="24"/>
          <w:szCs w:val="23"/>
        </w:rPr>
      </w:pPr>
    </w:p>
    <w:p w:rsidR="00F16053" w:rsidRPr="00F16053" w:rsidRDefault="00F77859" w:rsidP="00F16053">
      <w:pPr>
        <w:spacing w:after="0" w:line="360" w:lineRule="auto"/>
        <w:rPr>
          <w:rFonts w:ascii="Arial" w:hAnsi="Arial" w:cs="Arial"/>
          <w:b/>
          <w:sz w:val="24"/>
        </w:rPr>
      </w:pPr>
      <w:r w:rsidRPr="00F16053">
        <w:rPr>
          <w:rFonts w:ascii="Arial" w:hAnsi="Arial" w:cs="Arial"/>
          <w:b/>
          <w:sz w:val="24"/>
        </w:rPr>
        <w:t xml:space="preserve">2472. </w:t>
      </w:r>
      <w:r w:rsidR="00F16053" w:rsidRPr="00F16053">
        <w:rPr>
          <w:rFonts w:ascii="Arial" w:hAnsi="Arial" w:cs="Arial"/>
          <w:b/>
          <w:sz w:val="24"/>
        </w:rPr>
        <w:tab/>
      </w:r>
      <w:r w:rsidRPr="00F16053">
        <w:rPr>
          <w:rFonts w:ascii="Arial" w:hAnsi="Arial" w:cs="Arial"/>
          <w:b/>
          <w:sz w:val="24"/>
        </w:rPr>
        <w:t xml:space="preserve">Mr A M Shaik Emam (NFP) to ask the President of the Republic: </w:t>
      </w:r>
    </w:p>
    <w:p w:rsidR="00F16053" w:rsidRDefault="00F16053" w:rsidP="00F16053">
      <w:pPr>
        <w:spacing w:after="0" w:line="360" w:lineRule="auto"/>
        <w:rPr>
          <w:rFonts w:ascii="Arial" w:hAnsi="Arial" w:cs="Arial"/>
          <w:sz w:val="24"/>
        </w:rPr>
      </w:pPr>
    </w:p>
    <w:p w:rsidR="00F16053" w:rsidRDefault="00F77859" w:rsidP="00F16053">
      <w:pPr>
        <w:spacing w:after="0" w:line="360" w:lineRule="auto"/>
        <w:ind w:left="720"/>
        <w:rPr>
          <w:rFonts w:ascii="Arial" w:hAnsi="Arial" w:cs="Arial"/>
          <w:sz w:val="24"/>
        </w:rPr>
      </w:pPr>
      <w:r w:rsidRPr="00F16053">
        <w:rPr>
          <w:rFonts w:ascii="Arial" w:hAnsi="Arial" w:cs="Arial"/>
          <w:sz w:val="24"/>
        </w:rPr>
        <w:t xml:space="preserve">Given the state of the economy, high levels of poverty, joblessness, poor living conditions, corruption at all spheres of government, service delivery protests and the closure of both big and small businesses, what plans does the Government have to (a) address the failures of previous plans and policies and (b) engage all role players to forge a new path to prosperity? </w:t>
      </w:r>
    </w:p>
    <w:p w:rsidR="00F16053" w:rsidRDefault="00F16053" w:rsidP="00F16053">
      <w:pPr>
        <w:spacing w:after="0" w:line="360" w:lineRule="auto"/>
        <w:rPr>
          <w:rFonts w:ascii="Arial" w:hAnsi="Arial" w:cs="Arial"/>
          <w:sz w:val="24"/>
        </w:rPr>
      </w:pPr>
    </w:p>
    <w:p w:rsidR="00F16053" w:rsidRDefault="00F77859" w:rsidP="00F16053">
      <w:pPr>
        <w:spacing w:after="0" w:line="360" w:lineRule="auto"/>
        <w:ind w:firstLine="720"/>
        <w:rPr>
          <w:rFonts w:ascii="Arial" w:hAnsi="Arial" w:cs="Arial"/>
          <w:sz w:val="24"/>
        </w:rPr>
      </w:pPr>
      <w:r w:rsidRPr="00F16053">
        <w:rPr>
          <w:rFonts w:ascii="Arial" w:hAnsi="Arial" w:cs="Arial"/>
          <w:sz w:val="24"/>
          <w:szCs w:val="20"/>
        </w:rPr>
        <w:t>NW2910E</w:t>
      </w:r>
      <w:r w:rsidR="00F16053">
        <w:rPr>
          <w:rFonts w:ascii="Arial" w:hAnsi="Arial" w:cs="Arial"/>
          <w:sz w:val="24"/>
          <w:szCs w:val="20"/>
        </w:rPr>
        <w:t xml:space="preserve"> </w:t>
      </w:r>
    </w:p>
    <w:p w:rsidR="00F16053" w:rsidRDefault="00F16053" w:rsidP="00F16053">
      <w:pPr>
        <w:spacing w:after="0" w:line="360" w:lineRule="auto"/>
        <w:rPr>
          <w:rFonts w:ascii="Arial" w:hAnsi="Arial" w:cs="Arial"/>
          <w:sz w:val="24"/>
        </w:rPr>
      </w:pPr>
    </w:p>
    <w:p w:rsidR="00F16053" w:rsidRPr="00F16053" w:rsidRDefault="00031FF6" w:rsidP="00F16053">
      <w:pPr>
        <w:spacing w:after="0" w:line="360" w:lineRule="auto"/>
        <w:rPr>
          <w:rFonts w:ascii="Arial" w:hAnsi="Arial" w:cs="Arial"/>
          <w:b/>
          <w:sz w:val="24"/>
          <w:szCs w:val="24"/>
        </w:rPr>
      </w:pPr>
      <w:r w:rsidRPr="00F16053">
        <w:rPr>
          <w:rFonts w:ascii="Arial" w:hAnsi="Arial" w:cs="Arial"/>
          <w:b/>
          <w:sz w:val="24"/>
          <w:szCs w:val="24"/>
        </w:rPr>
        <w:t>REPLY</w:t>
      </w:r>
    </w:p>
    <w:p w:rsidR="00F16053" w:rsidRDefault="00F16053" w:rsidP="00F16053">
      <w:pPr>
        <w:spacing w:after="0" w:line="360" w:lineRule="auto"/>
        <w:rPr>
          <w:rFonts w:ascii="Arial" w:hAnsi="Arial" w:cs="Arial"/>
          <w:bCs/>
          <w:sz w:val="24"/>
          <w:szCs w:val="24"/>
        </w:rPr>
      </w:pPr>
    </w:p>
    <w:p w:rsidR="00CA02AE" w:rsidRPr="00CA02AE" w:rsidRDefault="00CA02AE" w:rsidP="00CA02AE">
      <w:pPr>
        <w:spacing w:after="0" w:line="360" w:lineRule="auto"/>
        <w:rPr>
          <w:rFonts w:ascii="Arial" w:hAnsi="Arial" w:cs="Arial"/>
          <w:bCs/>
          <w:sz w:val="24"/>
          <w:szCs w:val="24"/>
        </w:rPr>
      </w:pPr>
      <w:r>
        <w:rPr>
          <w:rFonts w:ascii="Arial" w:hAnsi="Arial" w:cs="Arial"/>
          <w:bCs/>
          <w:sz w:val="24"/>
          <w:szCs w:val="24"/>
        </w:rPr>
        <w:t>The</w:t>
      </w:r>
      <w:r w:rsidR="000662BD">
        <w:rPr>
          <w:rFonts w:ascii="Arial" w:hAnsi="Arial" w:cs="Arial"/>
          <w:bCs/>
          <w:sz w:val="24"/>
          <w:szCs w:val="24"/>
        </w:rPr>
        <w:t>re are several reasons for the</w:t>
      </w:r>
      <w:r>
        <w:rPr>
          <w:rFonts w:ascii="Arial" w:hAnsi="Arial" w:cs="Arial"/>
          <w:bCs/>
          <w:sz w:val="24"/>
          <w:szCs w:val="24"/>
        </w:rPr>
        <w:t xml:space="preserve"> severe economic challenges our country is experiencing</w:t>
      </w:r>
      <w:r w:rsidR="000662BD">
        <w:rPr>
          <w:rFonts w:ascii="Arial" w:hAnsi="Arial" w:cs="Arial"/>
          <w:bCs/>
          <w:sz w:val="24"/>
          <w:szCs w:val="24"/>
        </w:rPr>
        <w:t xml:space="preserve"> today. </w:t>
      </w:r>
      <w:r w:rsidRPr="00CA02AE">
        <w:rPr>
          <w:rFonts w:ascii="Arial" w:hAnsi="Arial" w:cs="Arial"/>
          <w:bCs/>
          <w:sz w:val="24"/>
          <w:szCs w:val="24"/>
          <w:lang w:val="en-US"/>
        </w:rPr>
        <w:t>The accumulated legacy of colonialism and apartheid has been compounded by the effects of state capture and corruption, by the devastating COVID-19 pandemic, by an energy crisis that has lasted for more than a decade, and now by global instability.</w:t>
      </w:r>
    </w:p>
    <w:p w:rsidR="00CA02AE" w:rsidRDefault="00CA02AE" w:rsidP="00F16053">
      <w:pPr>
        <w:spacing w:after="0" w:line="360" w:lineRule="auto"/>
        <w:rPr>
          <w:rFonts w:ascii="Arial" w:hAnsi="Arial" w:cs="Arial"/>
          <w:bCs/>
          <w:sz w:val="24"/>
          <w:szCs w:val="24"/>
        </w:rPr>
      </w:pPr>
    </w:p>
    <w:p w:rsidR="00F16053" w:rsidRDefault="00B76509" w:rsidP="00F16053">
      <w:pPr>
        <w:spacing w:after="0" w:line="360" w:lineRule="auto"/>
        <w:rPr>
          <w:rFonts w:ascii="Arial" w:hAnsi="Arial" w:cs="Arial"/>
          <w:bCs/>
          <w:sz w:val="24"/>
          <w:szCs w:val="24"/>
        </w:rPr>
      </w:pPr>
      <w:r w:rsidRPr="00F16053">
        <w:rPr>
          <w:rFonts w:ascii="Arial" w:hAnsi="Arial" w:cs="Arial"/>
          <w:bCs/>
          <w:sz w:val="24"/>
          <w:szCs w:val="24"/>
        </w:rPr>
        <w:t>The Economic Reconstruction and Recovery Plan</w:t>
      </w:r>
      <w:r w:rsidR="00F16053">
        <w:rPr>
          <w:rFonts w:ascii="Arial" w:hAnsi="Arial" w:cs="Arial"/>
          <w:bCs/>
          <w:sz w:val="24"/>
          <w:szCs w:val="24"/>
        </w:rPr>
        <w:t xml:space="preserve"> (ERRP)</w:t>
      </w:r>
      <w:r w:rsidRPr="00F16053">
        <w:rPr>
          <w:rFonts w:ascii="Arial" w:hAnsi="Arial" w:cs="Arial"/>
          <w:bCs/>
          <w:sz w:val="24"/>
          <w:szCs w:val="24"/>
        </w:rPr>
        <w:t xml:space="preserve">, crafted in partnership with social partners at </w:t>
      </w:r>
      <w:r w:rsidR="00F16053" w:rsidRPr="00F16053">
        <w:rPr>
          <w:rFonts w:ascii="Arial" w:hAnsi="Arial" w:cs="Arial"/>
          <w:bCs/>
          <w:sz w:val="24"/>
          <w:szCs w:val="24"/>
        </w:rPr>
        <w:t>NEDLAC</w:t>
      </w:r>
      <w:r w:rsidRPr="00F16053">
        <w:rPr>
          <w:rFonts w:ascii="Arial" w:hAnsi="Arial" w:cs="Arial"/>
          <w:bCs/>
          <w:sz w:val="24"/>
          <w:szCs w:val="24"/>
        </w:rPr>
        <w:t>, is government’s response to the</w:t>
      </w:r>
      <w:r w:rsidR="000662BD">
        <w:rPr>
          <w:rFonts w:ascii="Arial" w:hAnsi="Arial" w:cs="Arial"/>
          <w:bCs/>
          <w:sz w:val="24"/>
          <w:szCs w:val="24"/>
        </w:rPr>
        <w:t>se</w:t>
      </w:r>
      <w:r w:rsidRPr="00F16053">
        <w:rPr>
          <w:rFonts w:ascii="Arial" w:hAnsi="Arial" w:cs="Arial"/>
          <w:bCs/>
          <w:sz w:val="24"/>
          <w:szCs w:val="24"/>
        </w:rPr>
        <w:t xml:space="preserve"> economic </w:t>
      </w:r>
      <w:r w:rsidR="000662BD">
        <w:rPr>
          <w:rFonts w:ascii="Arial" w:hAnsi="Arial" w:cs="Arial"/>
          <w:bCs/>
          <w:sz w:val="24"/>
          <w:szCs w:val="24"/>
        </w:rPr>
        <w:t>challenges</w:t>
      </w:r>
      <w:r w:rsidRPr="00F16053">
        <w:rPr>
          <w:rFonts w:ascii="Arial" w:hAnsi="Arial" w:cs="Arial"/>
          <w:bCs/>
          <w:sz w:val="24"/>
          <w:szCs w:val="24"/>
        </w:rPr>
        <w:t xml:space="preserve">. </w:t>
      </w:r>
      <w:r w:rsidR="000662BD">
        <w:rPr>
          <w:rFonts w:ascii="Arial" w:hAnsi="Arial" w:cs="Arial"/>
          <w:bCs/>
          <w:sz w:val="24"/>
          <w:szCs w:val="24"/>
        </w:rPr>
        <w:t>Since it was launched in October 2020, t</w:t>
      </w:r>
      <w:r w:rsidRPr="00F16053">
        <w:rPr>
          <w:rFonts w:ascii="Arial" w:hAnsi="Arial" w:cs="Arial"/>
          <w:bCs/>
          <w:sz w:val="24"/>
          <w:szCs w:val="24"/>
        </w:rPr>
        <w:t xml:space="preserve">his plan has helped to </w:t>
      </w:r>
      <w:r w:rsidR="001E3CDA">
        <w:rPr>
          <w:rFonts w:ascii="Arial" w:hAnsi="Arial" w:cs="Arial"/>
          <w:bCs/>
          <w:sz w:val="24"/>
          <w:szCs w:val="24"/>
        </w:rPr>
        <w:t>restore</w:t>
      </w:r>
      <w:r w:rsidRPr="00F16053">
        <w:rPr>
          <w:rFonts w:ascii="Arial" w:hAnsi="Arial" w:cs="Arial"/>
          <w:bCs/>
          <w:sz w:val="24"/>
          <w:szCs w:val="24"/>
        </w:rPr>
        <w:t xml:space="preserve"> </w:t>
      </w:r>
      <w:r w:rsidR="00E54BBE">
        <w:rPr>
          <w:rFonts w:ascii="Arial" w:hAnsi="Arial" w:cs="Arial"/>
          <w:bCs/>
          <w:sz w:val="24"/>
          <w:szCs w:val="24"/>
        </w:rPr>
        <w:t xml:space="preserve">some of the </w:t>
      </w:r>
      <w:r w:rsidRPr="00F16053">
        <w:rPr>
          <w:rFonts w:ascii="Arial" w:hAnsi="Arial" w:cs="Arial"/>
          <w:bCs/>
          <w:sz w:val="24"/>
          <w:szCs w:val="24"/>
        </w:rPr>
        <w:t>jobs that were lost, support vulnerable households and firms</w:t>
      </w:r>
      <w:r w:rsidR="00CA02AE">
        <w:rPr>
          <w:rFonts w:ascii="Arial" w:hAnsi="Arial" w:cs="Arial"/>
          <w:bCs/>
          <w:sz w:val="24"/>
          <w:szCs w:val="24"/>
        </w:rPr>
        <w:t>,</w:t>
      </w:r>
      <w:r w:rsidRPr="00F16053">
        <w:rPr>
          <w:rFonts w:ascii="Arial" w:hAnsi="Arial" w:cs="Arial"/>
          <w:bCs/>
          <w:sz w:val="24"/>
          <w:szCs w:val="24"/>
        </w:rPr>
        <w:t xml:space="preserve"> and place the economy on </w:t>
      </w:r>
      <w:r w:rsidR="000662BD">
        <w:rPr>
          <w:rFonts w:ascii="Arial" w:hAnsi="Arial" w:cs="Arial"/>
          <w:bCs/>
          <w:sz w:val="24"/>
          <w:szCs w:val="24"/>
        </w:rPr>
        <w:t>a</w:t>
      </w:r>
      <w:r w:rsidRPr="00F16053">
        <w:rPr>
          <w:rFonts w:ascii="Arial" w:hAnsi="Arial" w:cs="Arial"/>
          <w:bCs/>
          <w:sz w:val="24"/>
          <w:szCs w:val="24"/>
        </w:rPr>
        <w:t xml:space="preserve"> path to growth.</w:t>
      </w:r>
    </w:p>
    <w:p w:rsidR="000662BD" w:rsidRDefault="000662BD" w:rsidP="00F16053">
      <w:pPr>
        <w:spacing w:after="0" w:line="360" w:lineRule="auto"/>
        <w:rPr>
          <w:rFonts w:ascii="Arial" w:hAnsi="Arial" w:cs="Arial"/>
          <w:bCs/>
          <w:sz w:val="24"/>
          <w:szCs w:val="24"/>
        </w:rPr>
      </w:pPr>
    </w:p>
    <w:p w:rsidR="000662BD" w:rsidRDefault="000662BD" w:rsidP="00F16053">
      <w:pPr>
        <w:spacing w:after="0" w:line="360" w:lineRule="auto"/>
        <w:rPr>
          <w:rFonts w:ascii="Arial" w:hAnsi="Arial" w:cs="Arial"/>
          <w:bCs/>
          <w:sz w:val="24"/>
          <w:szCs w:val="24"/>
        </w:rPr>
      </w:pPr>
      <w:r>
        <w:rPr>
          <w:rFonts w:ascii="Arial" w:hAnsi="Arial" w:cs="Arial"/>
          <w:bCs/>
          <w:sz w:val="24"/>
          <w:szCs w:val="24"/>
        </w:rPr>
        <w:t>The plan includes the following</w:t>
      </w:r>
      <w:r w:rsidR="00947CF8">
        <w:rPr>
          <w:rFonts w:ascii="Arial" w:hAnsi="Arial" w:cs="Arial"/>
          <w:bCs/>
          <w:sz w:val="24"/>
          <w:szCs w:val="24"/>
        </w:rPr>
        <w:t xml:space="preserve"> key areas of intervention</w:t>
      </w:r>
      <w:r>
        <w:rPr>
          <w:rFonts w:ascii="Arial" w:hAnsi="Arial" w:cs="Arial"/>
          <w:bCs/>
          <w:sz w:val="24"/>
          <w:szCs w:val="24"/>
        </w:rPr>
        <w:t>:</w:t>
      </w:r>
    </w:p>
    <w:p w:rsidR="00CC6558" w:rsidRDefault="00CC6558" w:rsidP="00F16053">
      <w:pPr>
        <w:spacing w:after="0" w:line="360" w:lineRule="auto"/>
        <w:rPr>
          <w:rFonts w:ascii="Arial" w:hAnsi="Arial" w:cs="Arial"/>
          <w:bCs/>
          <w:sz w:val="24"/>
          <w:szCs w:val="24"/>
        </w:rPr>
      </w:pPr>
    </w:p>
    <w:p w:rsidR="00CC6558" w:rsidRDefault="00CC6558" w:rsidP="00CC6558">
      <w:pPr>
        <w:pStyle w:val="ListParagraph"/>
        <w:numPr>
          <w:ilvl w:val="0"/>
          <w:numId w:val="5"/>
        </w:numPr>
        <w:spacing w:after="0" w:line="360" w:lineRule="auto"/>
        <w:ind w:left="284" w:hanging="284"/>
        <w:rPr>
          <w:rFonts w:ascii="Arial" w:hAnsi="Arial" w:cs="Arial"/>
          <w:bCs/>
          <w:iCs/>
          <w:sz w:val="24"/>
          <w:szCs w:val="24"/>
          <w:lang w:val="en-US"/>
        </w:rPr>
      </w:pPr>
      <w:r w:rsidRPr="00CC6558">
        <w:rPr>
          <w:rFonts w:ascii="Arial" w:hAnsi="Arial" w:cs="Arial"/>
          <w:bCs/>
          <w:sz w:val="24"/>
          <w:szCs w:val="24"/>
        </w:rPr>
        <w:t xml:space="preserve">A massive rollout of </w:t>
      </w:r>
      <w:r w:rsidRPr="008458EB">
        <w:rPr>
          <w:rFonts w:ascii="Arial" w:hAnsi="Arial" w:cs="Arial"/>
          <w:bCs/>
          <w:sz w:val="24"/>
          <w:szCs w:val="24"/>
          <w:u w:val="single"/>
        </w:rPr>
        <w:t>infrastructure</w:t>
      </w:r>
      <w:r w:rsidRPr="00CC6558">
        <w:rPr>
          <w:rFonts w:ascii="Arial" w:hAnsi="Arial" w:cs="Arial"/>
          <w:bCs/>
          <w:sz w:val="24"/>
          <w:szCs w:val="24"/>
        </w:rPr>
        <w:t>, which will</w:t>
      </w:r>
      <w:r w:rsidR="00016B97">
        <w:rPr>
          <w:rFonts w:ascii="Arial" w:hAnsi="Arial" w:cs="Arial"/>
          <w:bCs/>
          <w:sz w:val="24"/>
          <w:szCs w:val="24"/>
        </w:rPr>
        <w:t xml:space="preserve"> be achieved by</w:t>
      </w:r>
      <w:r w:rsidRPr="00CC6558">
        <w:rPr>
          <w:rFonts w:ascii="Arial" w:hAnsi="Arial" w:cs="Arial"/>
          <w:bCs/>
          <w:sz w:val="24"/>
          <w:szCs w:val="24"/>
        </w:rPr>
        <w:t xml:space="preserve"> </w:t>
      </w:r>
      <w:r w:rsidRPr="00CC6558">
        <w:rPr>
          <w:rFonts w:ascii="Arial" w:hAnsi="Arial" w:cs="Arial"/>
          <w:bCs/>
          <w:iCs/>
          <w:sz w:val="24"/>
          <w:szCs w:val="24"/>
          <w:lang w:val="en-US"/>
        </w:rPr>
        <w:t>unlock</w:t>
      </w:r>
      <w:r w:rsidR="00016B97">
        <w:rPr>
          <w:rFonts w:ascii="Arial" w:hAnsi="Arial" w:cs="Arial"/>
          <w:bCs/>
          <w:iCs/>
          <w:sz w:val="24"/>
          <w:szCs w:val="24"/>
          <w:lang w:val="en-US"/>
        </w:rPr>
        <w:t>ing</w:t>
      </w:r>
      <w:r w:rsidRPr="00CC6558">
        <w:rPr>
          <w:rFonts w:ascii="Arial" w:hAnsi="Arial" w:cs="Arial"/>
          <w:bCs/>
          <w:iCs/>
          <w:sz w:val="24"/>
          <w:szCs w:val="24"/>
          <w:lang w:val="en-US"/>
        </w:rPr>
        <w:t xml:space="preserve"> new </w:t>
      </w:r>
      <w:r w:rsidR="00E54BBE">
        <w:rPr>
          <w:rFonts w:ascii="Arial" w:hAnsi="Arial" w:cs="Arial"/>
          <w:bCs/>
          <w:iCs/>
          <w:sz w:val="24"/>
          <w:szCs w:val="24"/>
          <w:lang w:val="en-US"/>
        </w:rPr>
        <w:t xml:space="preserve">public and private </w:t>
      </w:r>
      <w:r w:rsidRPr="00CC6558">
        <w:rPr>
          <w:rFonts w:ascii="Arial" w:hAnsi="Arial" w:cs="Arial"/>
          <w:bCs/>
          <w:iCs/>
          <w:sz w:val="24"/>
          <w:szCs w:val="24"/>
          <w:lang w:val="en-US"/>
        </w:rPr>
        <w:t xml:space="preserve">infrastructure investment through building capability in Infrastructure </w:t>
      </w:r>
      <w:r w:rsidRPr="00CC6558">
        <w:rPr>
          <w:rFonts w:ascii="Arial" w:hAnsi="Arial" w:cs="Arial"/>
          <w:bCs/>
          <w:iCs/>
          <w:sz w:val="24"/>
          <w:szCs w:val="24"/>
          <w:lang w:val="en-US"/>
        </w:rPr>
        <w:lastRenderedPageBreak/>
        <w:t>SA and the Infrastructure Fund, reviewing procurement frameworks, and providing catalytic funding through blended finance instruments.</w:t>
      </w:r>
    </w:p>
    <w:p w:rsidR="00CC6558" w:rsidRDefault="00CC6558" w:rsidP="00CC6558">
      <w:pPr>
        <w:pStyle w:val="ListParagraph"/>
        <w:spacing w:after="0" w:line="360" w:lineRule="auto"/>
        <w:ind w:left="284"/>
        <w:rPr>
          <w:rFonts w:ascii="Arial" w:hAnsi="Arial" w:cs="Arial"/>
          <w:bCs/>
          <w:iCs/>
          <w:sz w:val="24"/>
          <w:szCs w:val="24"/>
          <w:lang w:val="en-US"/>
        </w:rPr>
      </w:pPr>
    </w:p>
    <w:p w:rsidR="00016B97" w:rsidRDefault="00016B97" w:rsidP="00CC6558">
      <w:pPr>
        <w:pStyle w:val="ListParagraph"/>
        <w:spacing w:after="0" w:line="360" w:lineRule="auto"/>
        <w:ind w:left="284"/>
        <w:rPr>
          <w:rFonts w:ascii="Arial" w:hAnsi="Arial" w:cs="Arial"/>
          <w:bCs/>
          <w:iCs/>
          <w:sz w:val="24"/>
          <w:szCs w:val="24"/>
          <w:lang w:val="en-US"/>
        </w:rPr>
      </w:pPr>
      <w:r w:rsidRPr="00016B97">
        <w:rPr>
          <w:rFonts w:ascii="Arial" w:hAnsi="Arial" w:cs="Arial"/>
          <w:bCs/>
          <w:iCs/>
          <w:sz w:val="24"/>
          <w:szCs w:val="24"/>
        </w:rPr>
        <w:t>To date, 34 out of 50 strategic infrastructure projects are in implementation stages, accounting for R281 billion out of a total budget of R340 billion.</w:t>
      </w:r>
    </w:p>
    <w:p w:rsidR="00016B97" w:rsidRDefault="00016B97" w:rsidP="00CC6558">
      <w:pPr>
        <w:pStyle w:val="ListParagraph"/>
        <w:spacing w:after="0" w:line="360" w:lineRule="auto"/>
        <w:ind w:left="284"/>
        <w:rPr>
          <w:rFonts w:ascii="Arial" w:hAnsi="Arial" w:cs="Arial"/>
          <w:bCs/>
          <w:iCs/>
          <w:sz w:val="24"/>
          <w:szCs w:val="24"/>
          <w:lang w:val="en-US"/>
        </w:rPr>
      </w:pPr>
    </w:p>
    <w:p w:rsidR="00CC6558" w:rsidRDefault="00CC6558" w:rsidP="00CC6558">
      <w:pPr>
        <w:pStyle w:val="ListParagraph"/>
        <w:numPr>
          <w:ilvl w:val="0"/>
          <w:numId w:val="5"/>
        </w:numPr>
        <w:spacing w:after="0" w:line="360" w:lineRule="auto"/>
        <w:ind w:left="284" w:hanging="284"/>
        <w:rPr>
          <w:rFonts w:ascii="Arial" w:hAnsi="Arial" w:cs="Arial"/>
          <w:bCs/>
          <w:iCs/>
          <w:sz w:val="24"/>
          <w:szCs w:val="24"/>
          <w:lang w:val="en-US"/>
        </w:rPr>
      </w:pPr>
      <w:r>
        <w:rPr>
          <w:rFonts w:ascii="Arial" w:hAnsi="Arial" w:cs="Arial"/>
          <w:bCs/>
          <w:iCs/>
          <w:sz w:val="24"/>
          <w:szCs w:val="24"/>
          <w:lang w:val="en-US"/>
        </w:rPr>
        <w:t xml:space="preserve">Achieving </w:t>
      </w:r>
      <w:r w:rsidRPr="008458EB">
        <w:rPr>
          <w:rFonts w:ascii="Arial" w:hAnsi="Arial" w:cs="Arial"/>
          <w:bCs/>
          <w:iCs/>
          <w:sz w:val="24"/>
          <w:szCs w:val="24"/>
          <w:u w:val="single"/>
          <w:lang w:val="en-US"/>
        </w:rPr>
        <w:t>energy security</w:t>
      </w:r>
      <w:r>
        <w:rPr>
          <w:rFonts w:ascii="Arial" w:hAnsi="Arial" w:cs="Arial"/>
          <w:bCs/>
          <w:iCs/>
          <w:sz w:val="24"/>
          <w:szCs w:val="24"/>
          <w:lang w:val="en-US"/>
        </w:rPr>
        <w:t xml:space="preserve">, </w:t>
      </w:r>
      <w:r w:rsidRPr="00CC6558">
        <w:rPr>
          <w:rFonts w:ascii="Arial" w:hAnsi="Arial" w:cs="Arial"/>
          <w:bCs/>
          <w:iCs/>
          <w:sz w:val="24"/>
          <w:szCs w:val="24"/>
          <w:lang w:val="en-US"/>
        </w:rPr>
        <w:t>by improving Eskom’s performance and rapidly expanding generation capacity through a diverse energy mix</w:t>
      </w:r>
      <w:r w:rsidR="00947CF8">
        <w:rPr>
          <w:rFonts w:ascii="Arial" w:hAnsi="Arial" w:cs="Arial"/>
          <w:bCs/>
          <w:iCs/>
          <w:sz w:val="24"/>
          <w:szCs w:val="24"/>
          <w:lang w:val="en-US"/>
        </w:rPr>
        <w:t>.</w:t>
      </w:r>
    </w:p>
    <w:p w:rsidR="00947CF8" w:rsidRDefault="00947CF8" w:rsidP="00947CF8">
      <w:pPr>
        <w:pStyle w:val="ListParagraph"/>
        <w:spacing w:after="0" w:line="360" w:lineRule="auto"/>
        <w:ind w:left="284"/>
        <w:rPr>
          <w:rFonts w:ascii="Arial" w:hAnsi="Arial" w:cs="Arial"/>
          <w:bCs/>
          <w:iCs/>
          <w:sz w:val="24"/>
          <w:szCs w:val="24"/>
          <w:lang w:val="en-US"/>
        </w:rPr>
      </w:pPr>
    </w:p>
    <w:p w:rsidR="00947CF8" w:rsidRDefault="00947CF8" w:rsidP="00947CF8">
      <w:pPr>
        <w:spacing w:after="0" w:line="360" w:lineRule="auto"/>
        <w:ind w:left="284"/>
        <w:rPr>
          <w:rFonts w:ascii="Arial" w:hAnsi="Arial" w:cs="Arial"/>
          <w:bCs/>
          <w:sz w:val="24"/>
          <w:szCs w:val="24"/>
        </w:rPr>
      </w:pPr>
      <w:r>
        <w:rPr>
          <w:rFonts w:ascii="Arial" w:hAnsi="Arial" w:cs="Arial"/>
          <w:bCs/>
          <w:sz w:val="24"/>
          <w:szCs w:val="24"/>
        </w:rPr>
        <w:t>In addition to the measures in the ERRP, in July 2022, I announced further measures to ensure</w:t>
      </w:r>
      <w:r w:rsidRPr="00F16053">
        <w:rPr>
          <w:rFonts w:ascii="Arial" w:hAnsi="Arial" w:cs="Arial"/>
          <w:bCs/>
          <w:sz w:val="24"/>
          <w:szCs w:val="24"/>
        </w:rPr>
        <w:t xml:space="preserve"> Eskom </w:t>
      </w:r>
      <w:r>
        <w:rPr>
          <w:rFonts w:ascii="Arial" w:hAnsi="Arial" w:cs="Arial"/>
          <w:bCs/>
          <w:sz w:val="24"/>
          <w:szCs w:val="24"/>
        </w:rPr>
        <w:t>achieves</w:t>
      </w:r>
      <w:r w:rsidRPr="00F16053">
        <w:rPr>
          <w:rFonts w:ascii="Arial" w:hAnsi="Arial" w:cs="Arial"/>
          <w:bCs/>
          <w:sz w:val="24"/>
          <w:szCs w:val="24"/>
        </w:rPr>
        <w:t xml:space="preserve"> an acceptable energy availability factor, </w:t>
      </w:r>
      <w:r>
        <w:rPr>
          <w:rFonts w:ascii="Arial" w:hAnsi="Arial" w:cs="Arial"/>
          <w:bCs/>
          <w:sz w:val="24"/>
          <w:szCs w:val="24"/>
        </w:rPr>
        <w:t xml:space="preserve">to </w:t>
      </w:r>
      <w:r w:rsidRPr="00F16053">
        <w:rPr>
          <w:rFonts w:ascii="Arial" w:hAnsi="Arial" w:cs="Arial"/>
          <w:bCs/>
          <w:sz w:val="24"/>
          <w:szCs w:val="24"/>
        </w:rPr>
        <w:t>accelerate the procurement of new capacity from renewables, gas and battery storage, facilitate greater private investment in generation capacity and transform the electricity sector.</w:t>
      </w:r>
    </w:p>
    <w:p w:rsidR="00947CF8" w:rsidRDefault="00947CF8" w:rsidP="00947CF8">
      <w:pPr>
        <w:spacing w:after="0" w:line="360" w:lineRule="auto"/>
        <w:ind w:firstLine="284"/>
        <w:rPr>
          <w:rFonts w:ascii="Arial" w:hAnsi="Arial" w:cs="Arial"/>
          <w:bCs/>
          <w:iCs/>
          <w:sz w:val="24"/>
          <w:szCs w:val="24"/>
          <w:lang w:val="en-US"/>
        </w:rPr>
      </w:pPr>
    </w:p>
    <w:p w:rsidR="00947CF8" w:rsidRPr="00947CF8" w:rsidRDefault="00947CF8" w:rsidP="00947CF8">
      <w:pPr>
        <w:spacing w:after="0" w:line="360" w:lineRule="auto"/>
        <w:ind w:left="284"/>
        <w:rPr>
          <w:rFonts w:ascii="Arial" w:hAnsi="Arial" w:cs="Arial"/>
          <w:bCs/>
          <w:iCs/>
          <w:sz w:val="24"/>
          <w:szCs w:val="24"/>
          <w:lang w:val="en-US"/>
        </w:rPr>
      </w:pPr>
      <w:r>
        <w:rPr>
          <w:rFonts w:ascii="Arial" w:hAnsi="Arial" w:cs="Arial"/>
          <w:bCs/>
          <w:sz w:val="24"/>
          <w:szCs w:val="24"/>
        </w:rPr>
        <w:t xml:space="preserve">While government is accelerating and expanding its power procurement programme, there are </w:t>
      </w:r>
      <w:r w:rsidR="00E2377A">
        <w:rPr>
          <w:rFonts w:ascii="Arial" w:hAnsi="Arial" w:cs="Arial"/>
          <w:bCs/>
          <w:sz w:val="24"/>
          <w:szCs w:val="24"/>
        </w:rPr>
        <w:t xml:space="preserve">currently over 80 </w:t>
      </w:r>
      <w:r>
        <w:rPr>
          <w:rFonts w:ascii="Arial" w:hAnsi="Arial" w:cs="Arial"/>
          <w:bCs/>
          <w:sz w:val="24"/>
          <w:szCs w:val="24"/>
        </w:rPr>
        <w:t>private generation projects</w:t>
      </w:r>
      <w:r w:rsidR="00E2377A">
        <w:rPr>
          <w:rFonts w:ascii="Arial" w:hAnsi="Arial" w:cs="Arial"/>
          <w:bCs/>
          <w:sz w:val="24"/>
          <w:szCs w:val="24"/>
        </w:rPr>
        <w:t>, with around 6,000 MW of capacity,</w:t>
      </w:r>
      <w:r>
        <w:rPr>
          <w:rFonts w:ascii="Arial" w:hAnsi="Arial" w:cs="Arial"/>
          <w:bCs/>
          <w:sz w:val="24"/>
          <w:szCs w:val="24"/>
        </w:rPr>
        <w:t xml:space="preserve"> at various stages of development.</w:t>
      </w:r>
    </w:p>
    <w:p w:rsidR="00947CF8" w:rsidRPr="008458EB" w:rsidRDefault="00947CF8" w:rsidP="008458EB">
      <w:pPr>
        <w:rPr>
          <w:rFonts w:ascii="Arial" w:hAnsi="Arial" w:cs="Arial"/>
          <w:bCs/>
          <w:iCs/>
          <w:sz w:val="24"/>
          <w:szCs w:val="24"/>
          <w:lang w:val="en-US"/>
        </w:rPr>
      </w:pPr>
    </w:p>
    <w:p w:rsidR="008458EB" w:rsidRDefault="00CC6558" w:rsidP="008458EB">
      <w:pPr>
        <w:pStyle w:val="ListParagraph"/>
        <w:numPr>
          <w:ilvl w:val="0"/>
          <w:numId w:val="5"/>
        </w:numPr>
        <w:spacing w:after="0" w:line="360" w:lineRule="auto"/>
        <w:ind w:left="284" w:hanging="284"/>
        <w:rPr>
          <w:rFonts w:ascii="Arial" w:hAnsi="Arial" w:cs="Arial"/>
          <w:bCs/>
          <w:iCs/>
          <w:sz w:val="24"/>
          <w:szCs w:val="24"/>
          <w:lang w:val="en-US"/>
        </w:rPr>
      </w:pPr>
      <w:r>
        <w:rPr>
          <w:rFonts w:ascii="Arial" w:hAnsi="Arial" w:cs="Arial"/>
          <w:bCs/>
          <w:iCs/>
          <w:sz w:val="24"/>
          <w:szCs w:val="24"/>
          <w:lang w:val="en-US"/>
        </w:rPr>
        <w:t xml:space="preserve">An </w:t>
      </w:r>
      <w:r w:rsidRPr="008458EB">
        <w:rPr>
          <w:rFonts w:ascii="Arial" w:hAnsi="Arial" w:cs="Arial"/>
          <w:bCs/>
          <w:iCs/>
          <w:sz w:val="24"/>
          <w:szCs w:val="24"/>
          <w:u w:val="single"/>
          <w:lang w:val="en-US"/>
        </w:rPr>
        <w:t>employment stimulus</w:t>
      </w:r>
      <w:r>
        <w:rPr>
          <w:rFonts w:ascii="Arial" w:hAnsi="Arial" w:cs="Arial"/>
          <w:bCs/>
          <w:iCs/>
          <w:sz w:val="24"/>
          <w:szCs w:val="24"/>
          <w:lang w:val="en-US"/>
        </w:rPr>
        <w:t xml:space="preserve"> to create jobs and support livelihoods through public and social employment.</w:t>
      </w:r>
    </w:p>
    <w:p w:rsidR="008458EB" w:rsidRDefault="008458EB" w:rsidP="008458EB">
      <w:pPr>
        <w:pStyle w:val="ListParagraph"/>
        <w:spacing w:after="0" w:line="360" w:lineRule="auto"/>
        <w:ind w:left="284"/>
        <w:rPr>
          <w:rFonts w:ascii="Arial" w:hAnsi="Arial" w:cs="Arial"/>
          <w:bCs/>
          <w:iCs/>
          <w:sz w:val="24"/>
          <w:szCs w:val="24"/>
          <w:lang w:val="en-US"/>
        </w:rPr>
      </w:pPr>
    </w:p>
    <w:p w:rsidR="008458EB" w:rsidRPr="008458EB" w:rsidRDefault="008458EB" w:rsidP="008458EB">
      <w:pPr>
        <w:pStyle w:val="ListParagraph"/>
        <w:spacing w:after="0" w:line="360" w:lineRule="auto"/>
        <w:ind w:left="284"/>
        <w:rPr>
          <w:rFonts w:ascii="Arial" w:hAnsi="Arial" w:cs="Arial"/>
          <w:bCs/>
          <w:iCs/>
          <w:sz w:val="24"/>
          <w:szCs w:val="24"/>
        </w:rPr>
      </w:pPr>
      <w:r>
        <w:rPr>
          <w:rFonts w:ascii="Arial" w:hAnsi="Arial" w:cs="Arial"/>
          <w:bCs/>
          <w:iCs/>
          <w:sz w:val="24"/>
          <w:szCs w:val="24"/>
          <w:lang w:val="en-US"/>
        </w:rPr>
        <w:t xml:space="preserve">Since its inception in October 2022, </w:t>
      </w:r>
      <w:r w:rsidRPr="008458EB">
        <w:rPr>
          <w:rFonts w:ascii="Arial" w:hAnsi="Arial" w:cs="Arial"/>
          <w:bCs/>
          <w:iCs/>
          <w:sz w:val="24"/>
          <w:szCs w:val="24"/>
        </w:rPr>
        <w:t>the Presidential Employment Stimulus</w:t>
      </w:r>
      <w:r>
        <w:rPr>
          <w:rFonts w:ascii="Arial" w:hAnsi="Arial" w:cs="Arial"/>
          <w:bCs/>
          <w:iCs/>
          <w:sz w:val="24"/>
          <w:szCs w:val="24"/>
          <w:lang w:val="en-US"/>
        </w:rPr>
        <w:t xml:space="preserve"> has </w:t>
      </w:r>
      <w:r>
        <w:rPr>
          <w:rFonts w:ascii="Arial" w:hAnsi="Arial" w:cs="Arial"/>
          <w:bCs/>
          <w:iCs/>
          <w:sz w:val="24"/>
          <w:szCs w:val="24"/>
        </w:rPr>
        <w:t>c</w:t>
      </w:r>
      <w:r w:rsidRPr="008458EB">
        <w:rPr>
          <w:rFonts w:ascii="Arial" w:hAnsi="Arial" w:cs="Arial"/>
          <w:bCs/>
          <w:iCs/>
          <w:sz w:val="24"/>
          <w:szCs w:val="24"/>
        </w:rPr>
        <w:t>reated</w:t>
      </w:r>
      <w:r>
        <w:rPr>
          <w:rFonts w:ascii="Arial" w:hAnsi="Arial" w:cs="Arial"/>
          <w:bCs/>
          <w:iCs/>
          <w:sz w:val="24"/>
          <w:szCs w:val="24"/>
        </w:rPr>
        <w:t xml:space="preserve"> over a million</w:t>
      </w:r>
      <w:r w:rsidRPr="008458EB">
        <w:rPr>
          <w:rFonts w:ascii="Arial" w:hAnsi="Arial" w:cs="Arial"/>
          <w:bCs/>
          <w:iCs/>
          <w:sz w:val="24"/>
          <w:szCs w:val="24"/>
        </w:rPr>
        <w:t xml:space="preserve"> work and livelihood opportunities for unemployed South Africans. Of the participants, </w:t>
      </w:r>
      <w:r>
        <w:rPr>
          <w:rFonts w:ascii="Arial" w:hAnsi="Arial" w:cs="Arial"/>
          <w:bCs/>
          <w:iCs/>
          <w:sz w:val="24"/>
          <w:szCs w:val="24"/>
        </w:rPr>
        <w:t xml:space="preserve">over 80% </w:t>
      </w:r>
      <w:r w:rsidRPr="008458EB">
        <w:rPr>
          <w:rFonts w:ascii="Arial" w:hAnsi="Arial" w:cs="Arial"/>
          <w:bCs/>
          <w:iCs/>
          <w:sz w:val="24"/>
          <w:szCs w:val="24"/>
        </w:rPr>
        <w:t>are youth and</w:t>
      </w:r>
      <w:r>
        <w:rPr>
          <w:rFonts w:ascii="Arial" w:hAnsi="Arial" w:cs="Arial"/>
          <w:bCs/>
          <w:iCs/>
          <w:sz w:val="24"/>
          <w:szCs w:val="24"/>
        </w:rPr>
        <w:t xml:space="preserve"> over</w:t>
      </w:r>
      <w:r w:rsidRPr="008458EB">
        <w:rPr>
          <w:rFonts w:ascii="Arial" w:hAnsi="Arial" w:cs="Arial"/>
          <w:bCs/>
          <w:iCs/>
          <w:sz w:val="24"/>
          <w:szCs w:val="24"/>
        </w:rPr>
        <w:t xml:space="preserve"> 62% are women.</w:t>
      </w:r>
    </w:p>
    <w:p w:rsidR="00CC6558" w:rsidRPr="008458EB" w:rsidRDefault="00CC6558" w:rsidP="008458EB">
      <w:pPr>
        <w:rPr>
          <w:rFonts w:ascii="Arial" w:hAnsi="Arial" w:cs="Arial"/>
          <w:bCs/>
          <w:iCs/>
          <w:sz w:val="24"/>
          <w:szCs w:val="24"/>
          <w:lang w:val="en-US"/>
        </w:rPr>
      </w:pPr>
    </w:p>
    <w:p w:rsidR="008F7300" w:rsidRDefault="00CC6558" w:rsidP="008F7300">
      <w:pPr>
        <w:pStyle w:val="ListParagraph"/>
        <w:numPr>
          <w:ilvl w:val="0"/>
          <w:numId w:val="5"/>
        </w:numPr>
        <w:spacing w:after="0" w:line="360" w:lineRule="auto"/>
        <w:ind w:left="284" w:hanging="284"/>
        <w:rPr>
          <w:rFonts w:ascii="Arial" w:hAnsi="Arial" w:cs="Arial"/>
          <w:bCs/>
          <w:iCs/>
          <w:sz w:val="24"/>
          <w:szCs w:val="24"/>
          <w:lang w:val="en-US"/>
        </w:rPr>
      </w:pPr>
      <w:r>
        <w:rPr>
          <w:rFonts w:ascii="Arial" w:hAnsi="Arial" w:cs="Arial"/>
          <w:bCs/>
          <w:iCs/>
          <w:sz w:val="24"/>
          <w:szCs w:val="24"/>
          <w:lang w:val="en-US"/>
        </w:rPr>
        <w:t xml:space="preserve">Renewed </w:t>
      </w:r>
      <w:r w:rsidRPr="008458EB">
        <w:rPr>
          <w:rFonts w:ascii="Arial" w:hAnsi="Arial" w:cs="Arial"/>
          <w:bCs/>
          <w:iCs/>
          <w:sz w:val="24"/>
          <w:szCs w:val="24"/>
          <w:u w:val="single"/>
          <w:lang w:val="en-US"/>
        </w:rPr>
        <w:t>support to grow South African businesses</w:t>
      </w:r>
      <w:r>
        <w:rPr>
          <w:rFonts w:ascii="Arial" w:hAnsi="Arial" w:cs="Arial"/>
          <w:bCs/>
          <w:iCs/>
          <w:sz w:val="24"/>
          <w:szCs w:val="24"/>
          <w:lang w:val="en-US"/>
        </w:rPr>
        <w:t>, by p</w:t>
      </w:r>
      <w:r w:rsidRPr="00CC6558">
        <w:rPr>
          <w:rFonts w:ascii="Arial" w:hAnsi="Arial" w:cs="Arial"/>
          <w:bCs/>
          <w:iCs/>
          <w:sz w:val="24"/>
          <w:szCs w:val="24"/>
          <w:lang w:val="en-US"/>
        </w:rPr>
        <w:t>ursuing new areas of growth through industrialisation, localisation and export promotion, helping SA businesses to thrive and expand</w:t>
      </w:r>
      <w:r>
        <w:rPr>
          <w:rFonts w:ascii="Arial" w:hAnsi="Arial" w:cs="Arial"/>
          <w:bCs/>
          <w:iCs/>
          <w:sz w:val="24"/>
          <w:szCs w:val="24"/>
          <w:lang w:val="en-US"/>
        </w:rPr>
        <w:t>.</w:t>
      </w:r>
    </w:p>
    <w:p w:rsidR="008F7300" w:rsidRDefault="008F7300" w:rsidP="008F7300">
      <w:pPr>
        <w:pStyle w:val="ListParagraph"/>
        <w:spacing w:after="0" w:line="360" w:lineRule="auto"/>
        <w:ind w:left="284"/>
        <w:rPr>
          <w:rFonts w:ascii="Arial" w:hAnsi="Arial" w:cs="Arial"/>
          <w:bCs/>
          <w:iCs/>
          <w:sz w:val="24"/>
          <w:szCs w:val="24"/>
          <w:lang w:val="en-US"/>
        </w:rPr>
      </w:pPr>
    </w:p>
    <w:p w:rsidR="008458EB" w:rsidRDefault="008F7300" w:rsidP="008F7300">
      <w:pPr>
        <w:pStyle w:val="ListParagraph"/>
        <w:spacing w:after="0" w:line="360" w:lineRule="auto"/>
        <w:ind w:left="284"/>
        <w:rPr>
          <w:rFonts w:ascii="Arial" w:hAnsi="Arial" w:cs="Arial"/>
          <w:bCs/>
          <w:iCs/>
          <w:sz w:val="24"/>
          <w:szCs w:val="24"/>
        </w:rPr>
      </w:pPr>
      <w:r>
        <w:rPr>
          <w:rFonts w:ascii="Arial" w:hAnsi="Arial" w:cs="Arial"/>
          <w:bCs/>
          <w:iCs/>
          <w:sz w:val="24"/>
          <w:szCs w:val="24"/>
        </w:rPr>
        <w:t>As part of this work,</w:t>
      </w:r>
      <w:r w:rsidR="008458EB" w:rsidRPr="008F7300">
        <w:rPr>
          <w:rFonts w:ascii="Arial" w:hAnsi="Arial" w:cs="Arial"/>
          <w:bCs/>
          <w:iCs/>
          <w:sz w:val="24"/>
          <w:szCs w:val="24"/>
        </w:rPr>
        <w:t xml:space="preserve"> master plans </w:t>
      </w:r>
      <w:r>
        <w:rPr>
          <w:rFonts w:ascii="Arial" w:hAnsi="Arial" w:cs="Arial"/>
          <w:bCs/>
          <w:iCs/>
          <w:sz w:val="24"/>
          <w:szCs w:val="24"/>
        </w:rPr>
        <w:t xml:space="preserve">have been finalised </w:t>
      </w:r>
      <w:r w:rsidR="008458EB" w:rsidRPr="008F7300">
        <w:rPr>
          <w:rFonts w:ascii="Arial" w:hAnsi="Arial" w:cs="Arial"/>
          <w:bCs/>
          <w:iCs/>
          <w:sz w:val="24"/>
          <w:szCs w:val="24"/>
        </w:rPr>
        <w:t>in eight industries – clothing</w:t>
      </w:r>
      <w:r w:rsidRPr="008F7300">
        <w:rPr>
          <w:rFonts w:ascii="Arial" w:hAnsi="Arial" w:cs="Arial"/>
          <w:bCs/>
          <w:iCs/>
          <w:sz w:val="24"/>
          <w:szCs w:val="24"/>
        </w:rPr>
        <w:t>, textiles, footwear and leather</w:t>
      </w:r>
      <w:r w:rsidR="008458EB" w:rsidRPr="008F7300">
        <w:rPr>
          <w:rFonts w:ascii="Arial" w:hAnsi="Arial" w:cs="Arial"/>
          <w:bCs/>
          <w:iCs/>
          <w:sz w:val="24"/>
          <w:szCs w:val="24"/>
        </w:rPr>
        <w:t>, poultry, sugar, automotive, furniture, steel, tourism and forestry – resulting in total investment commitments of R82.5 billion and the creation of 6,500 jobs.</w:t>
      </w:r>
    </w:p>
    <w:p w:rsidR="008F7300" w:rsidRDefault="008F7300" w:rsidP="008F7300">
      <w:pPr>
        <w:pStyle w:val="ListParagraph"/>
        <w:spacing w:after="0" w:line="360" w:lineRule="auto"/>
        <w:ind w:left="284"/>
        <w:contextualSpacing w:val="0"/>
        <w:rPr>
          <w:rFonts w:ascii="Arial" w:hAnsi="Arial" w:cs="Arial"/>
          <w:bCs/>
          <w:iCs/>
          <w:sz w:val="24"/>
          <w:szCs w:val="24"/>
        </w:rPr>
      </w:pPr>
    </w:p>
    <w:p w:rsidR="008458EB" w:rsidRPr="008F7300" w:rsidRDefault="008F7300" w:rsidP="008F7300">
      <w:pPr>
        <w:pStyle w:val="ListParagraph"/>
        <w:spacing w:after="0" w:line="360" w:lineRule="auto"/>
        <w:ind w:left="284"/>
        <w:contextualSpacing w:val="0"/>
        <w:rPr>
          <w:rFonts w:ascii="Arial" w:hAnsi="Arial" w:cs="Arial"/>
          <w:bCs/>
          <w:iCs/>
          <w:sz w:val="24"/>
          <w:szCs w:val="24"/>
          <w:lang w:val="en-US"/>
        </w:rPr>
      </w:pPr>
      <w:r w:rsidRPr="008F7300">
        <w:rPr>
          <w:rFonts w:ascii="Arial" w:hAnsi="Arial" w:cs="Arial"/>
          <w:bCs/>
          <w:iCs/>
          <w:sz w:val="24"/>
          <w:szCs w:val="24"/>
          <w:lang w:val="en-US"/>
        </w:rPr>
        <w:t>The 4</w:t>
      </w:r>
      <w:r w:rsidRPr="008F7300">
        <w:rPr>
          <w:rFonts w:ascii="Arial" w:hAnsi="Arial" w:cs="Arial"/>
          <w:bCs/>
          <w:iCs/>
          <w:sz w:val="24"/>
          <w:szCs w:val="24"/>
          <w:vertAlign w:val="superscript"/>
          <w:lang w:val="en-US"/>
        </w:rPr>
        <w:t>th</w:t>
      </w:r>
      <w:r w:rsidRPr="008F7300">
        <w:rPr>
          <w:rFonts w:ascii="Arial" w:hAnsi="Arial" w:cs="Arial"/>
          <w:bCs/>
          <w:iCs/>
          <w:sz w:val="24"/>
          <w:szCs w:val="24"/>
          <w:lang w:val="en-US"/>
        </w:rPr>
        <w:t xml:space="preserve"> South Africa Investment Conference</w:t>
      </w:r>
      <w:r>
        <w:rPr>
          <w:rFonts w:ascii="Arial" w:hAnsi="Arial" w:cs="Arial"/>
          <w:bCs/>
          <w:iCs/>
          <w:sz w:val="24"/>
          <w:szCs w:val="24"/>
          <w:lang w:val="en-US"/>
        </w:rPr>
        <w:t xml:space="preserve"> </w:t>
      </w:r>
      <w:r w:rsidRPr="008F7300">
        <w:rPr>
          <w:rFonts w:ascii="Arial" w:hAnsi="Arial" w:cs="Arial"/>
          <w:bCs/>
          <w:iCs/>
          <w:sz w:val="24"/>
          <w:szCs w:val="24"/>
          <w:lang w:val="en-US"/>
        </w:rPr>
        <w:t>in March</w:t>
      </w:r>
      <w:r>
        <w:rPr>
          <w:rFonts w:ascii="Arial" w:hAnsi="Arial" w:cs="Arial"/>
          <w:bCs/>
          <w:iCs/>
          <w:sz w:val="24"/>
          <w:szCs w:val="24"/>
          <w:lang w:val="en-US"/>
        </w:rPr>
        <w:t xml:space="preserve"> 2022</w:t>
      </w:r>
      <w:r w:rsidRPr="008F7300">
        <w:rPr>
          <w:rFonts w:ascii="Arial" w:hAnsi="Arial" w:cs="Arial"/>
          <w:bCs/>
          <w:iCs/>
          <w:sz w:val="24"/>
          <w:szCs w:val="24"/>
          <w:lang w:val="en-US"/>
        </w:rPr>
        <w:t xml:space="preserve"> raised investment pledges to the value of R332 billion.</w:t>
      </w:r>
      <w:r>
        <w:rPr>
          <w:rFonts w:ascii="Arial" w:hAnsi="Arial" w:cs="Arial"/>
          <w:bCs/>
          <w:iCs/>
          <w:sz w:val="24"/>
          <w:szCs w:val="24"/>
          <w:lang w:val="en-US"/>
        </w:rPr>
        <w:t xml:space="preserve"> </w:t>
      </w:r>
      <w:r w:rsidRPr="008F7300">
        <w:rPr>
          <w:rFonts w:ascii="Arial" w:hAnsi="Arial" w:cs="Arial"/>
          <w:bCs/>
          <w:iCs/>
          <w:sz w:val="24"/>
          <w:szCs w:val="24"/>
          <w:lang w:val="en-US"/>
        </w:rPr>
        <w:t>This brings the total value of investment commitments</w:t>
      </w:r>
      <w:r w:rsidR="00E54BBE">
        <w:rPr>
          <w:rFonts w:ascii="Arial" w:hAnsi="Arial" w:cs="Arial"/>
          <w:bCs/>
          <w:iCs/>
          <w:sz w:val="24"/>
          <w:szCs w:val="24"/>
          <w:lang w:val="en-US"/>
        </w:rPr>
        <w:t xml:space="preserve"> since 2018</w:t>
      </w:r>
      <w:r w:rsidRPr="008F7300">
        <w:rPr>
          <w:rFonts w:ascii="Arial" w:hAnsi="Arial" w:cs="Arial"/>
          <w:bCs/>
          <w:iCs/>
          <w:sz w:val="24"/>
          <w:szCs w:val="24"/>
          <w:lang w:val="en-US"/>
        </w:rPr>
        <w:t xml:space="preserve"> to over R1.1 trillion.</w:t>
      </w:r>
    </w:p>
    <w:p w:rsidR="00CC6558" w:rsidRPr="00CC6558" w:rsidRDefault="00CC6558" w:rsidP="008F7300">
      <w:pPr>
        <w:pStyle w:val="ListParagraph"/>
        <w:spacing w:after="0" w:line="360" w:lineRule="auto"/>
        <w:contextualSpacing w:val="0"/>
        <w:rPr>
          <w:rFonts w:ascii="Arial" w:hAnsi="Arial" w:cs="Arial"/>
          <w:bCs/>
          <w:iCs/>
          <w:sz w:val="24"/>
          <w:szCs w:val="24"/>
          <w:lang w:val="en-US"/>
        </w:rPr>
      </w:pPr>
    </w:p>
    <w:p w:rsidR="00CC6558" w:rsidRDefault="00CC6558" w:rsidP="00CC6558">
      <w:pPr>
        <w:pStyle w:val="ListParagraph"/>
        <w:numPr>
          <w:ilvl w:val="0"/>
          <w:numId w:val="5"/>
        </w:numPr>
        <w:spacing w:after="0" w:line="360" w:lineRule="auto"/>
        <w:ind w:left="284" w:hanging="284"/>
        <w:rPr>
          <w:rFonts w:ascii="Arial" w:hAnsi="Arial" w:cs="Arial"/>
          <w:bCs/>
          <w:iCs/>
          <w:sz w:val="24"/>
          <w:szCs w:val="24"/>
          <w:lang w:val="en-US"/>
        </w:rPr>
      </w:pPr>
      <w:r w:rsidRPr="00CC6558">
        <w:rPr>
          <w:rFonts w:ascii="Arial" w:hAnsi="Arial" w:cs="Arial"/>
          <w:bCs/>
          <w:iCs/>
          <w:sz w:val="24"/>
          <w:szCs w:val="24"/>
          <w:lang w:val="en-US"/>
        </w:rPr>
        <w:t xml:space="preserve">Implementing </w:t>
      </w:r>
      <w:r w:rsidRPr="008458EB">
        <w:rPr>
          <w:rFonts w:ascii="Arial" w:hAnsi="Arial" w:cs="Arial"/>
          <w:bCs/>
          <w:iCs/>
          <w:sz w:val="24"/>
          <w:szCs w:val="24"/>
          <w:u w:val="single"/>
          <w:lang w:val="en-US"/>
        </w:rPr>
        <w:t>economic reform measures</w:t>
      </w:r>
      <w:r w:rsidRPr="00CC6558">
        <w:rPr>
          <w:rFonts w:ascii="Arial" w:hAnsi="Arial" w:cs="Arial"/>
          <w:bCs/>
          <w:iCs/>
          <w:sz w:val="24"/>
          <w:szCs w:val="24"/>
          <w:lang w:val="en-US"/>
        </w:rPr>
        <w:t xml:space="preserve"> to reduce the cost of doing business, lower barriers to entry and create a more competitive and inclusive economy.</w:t>
      </w:r>
    </w:p>
    <w:p w:rsidR="008458EB" w:rsidRPr="008458EB" w:rsidRDefault="008458EB" w:rsidP="008458EB">
      <w:pPr>
        <w:pStyle w:val="ListParagraph"/>
        <w:rPr>
          <w:rFonts w:ascii="Arial" w:hAnsi="Arial" w:cs="Arial"/>
          <w:bCs/>
          <w:iCs/>
          <w:sz w:val="24"/>
          <w:szCs w:val="24"/>
          <w:lang w:val="en-US"/>
        </w:rPr>
      </w:pPr>
    </w:p>
    <w:p w:rsidR="008458EB" w:rsidRPr="008458EB" w:rsidRDefault="008458EB" w:rsidP="008458EB">
      <w:pPr>
        <w:pStyle w:val="ListParagraph"/>
        <w:spacing w:after="0" w:line="360" w:lineRule="auto"/>
        <w:ind w:left="284"/>
        <w:rPr>
          <w:rFonts w:ascii="Arial" w:hAnsi="Arial" w:cs="Arial"/>
          <w:bCs/>
          <w:iCs/>
          <w:sz w:val="24"/>
          <w:szCs w:val="24"/>
        </w:rPr>
      </w:pPr>
      <w:r>
        <w:rPr>
          <w:rFonts w:ascii="Arial" w:hAnsi="Arial" w:cs="Arial"/>
          <w:bCs/>
          <w:iCs/>
          <w:sz w:val="24"/>
          <w:szCs w:val="24"/>
          <w:lang w:val="en-US"/>
        </w:rPr>
        <w:t>Some of the progress to date includes the</w:t>
      </w:r>
      <w:r w:rsidRPr="008458EB">
        <w:rPr>
          <w:rFonts w:ascii="Arial" w:hAnsi="Arial" w:cs="Arial"/>
          <w:bCs/>
          <w:iCs/>
          <w:sz w:val="24"/>
          <w:szCs w:val="24"/>
        </w:rPr>
        <w:t xml:space="preserve"> auction of high-demand broadband spectrum, </w:t>
      </w:r>
      <w:r>
        <w:rPr>
          <w:rFonts w:ascii="Arial" w:hAnsi="Arial" w:cs="Arial"/>
          <w:bCs/>
          <w:iCs/>
          <w:sz w:val="24"/>
          <w:szCs w:val="24"/>
        </w:rPr>
        <w:t xml:space="preserve">the </w:t>
      </w:r>
      <w:r w:rsidRPr="008458EB">
        <w:rPr>
          <w:rFonts w:ascii="Arial" w:hAnsi="Arial" w:cs="Arial"/>
          <w:bCs/>
          <w:iCs/>
          <w:sz w:val="24"/>
          <w:szCs w:val="24"/>
        </w:rPr>
        <w:t>identifi</w:t>
      </w:r>
      <w:r>
        <w:rPr>
          <w:rFonts w:ascii="Arial" w:hAnsi="Arial" w:cs="Arial"/>
          <w:bCs/>
          <w:iCs/>
          <w:sz w:val="24"/>
          <w:szCs w:val="24"/>
        </w:rPr>
        <w:t>cation of</w:t>
      </w:r>
      <w:r w:rsidRPr="008458EB">
        <w:rPr>
          <w:rFonts w:ascii="Arial" w:hAnsi="Arial" w:cs="Arial"/>
          <w:bCs/>
          <w:iCs/>
          <w:sz w:val="24"/>
          <w:szCs w:val="24"/>
        </w:rPr>
        <w:t xml:space="preserve"> possible private sector partners </w:t>
      </w:r>
      <w:r w:rsidR="00E54BBE">
        <w:rPr>
          <w:rFonts w:ascii="Arial" w:hAnsi="Arial" w:cs="Arial"/>
          <w:bCs/>
          <w:iCs/>
          <w:sz w:val="24"/>
          <w:szCs w:val="24"/>
        </w:rPr>
        <w:t>for</w:t>
      </w:r>
      <w:r w:rsidRPr="008458EB">
        <w:rPr>
          <w:rFonts w:ascii="Arial" w:hAnsi="Arial" w:cs="Arial"/>
          <w:bCs/>
          <w:iCs/>
          <w:sz w:val="24"/>
          <w:szCs w:val="24"/>
        </w:rPr>
        <w:t xml:space="preserve"> container terminals at the Durban and Ngqura ports, </w:t>
      </w:r>
      <w:r>
        <w:rPr>
          <w:rFonts w:ascii="Arial" w:hAnsi="Arial" w:cs="Arial"/>
          <w:bCs/>
          <w:iCs/>
          <w:sz w:val="24"/>
          <w:szCs w:val="24"/>
        </w:rPr>
        <w:t>enabling</w:t>
      </w:r>
      <w:r w:rsidRPr="008458EB">
        <w:rPr>
          <w:rFonts w:ascii="Arial" w:hAnsi="Arial" w:cs="Arial"/>
          <w:bCs/>
          <w:iCs/>
          <w:sz w:val="24"/>
          <w:szCs w:val="24"/>
        </w:rPr>
        <w:t xml:space="preserve"> third-party access to the freight rail network</w:t>
      </w:r>
      <w:r>
        <w:rPr>
          <w:rFonts w:ascii="Arial" w:hAnsi="Arial" w:cs="Arial"/>
          <w:bCs/>
          <w:iCs/>
          <w:sz w:val="24"/>
          <w:szCs w:val="24"/>
        </w:rPr>
        <w:t xml:space="preserve">, </w:t>
      </w:r>
      <w:r w:rsidRPr="008458EB">
        <w:rPr>
          <w:rFonts w:ascii="Arial" w:hAnsi="Arial" w:cs="Arial"/>
          <w:bCs/>
          <w:iCs/>
          <w:sz w:val="24"/>
          <w:szCs w:val="24"/>
        </w:rPr>
        <w:t>clear</w:t>
      </w:r>
      <w:r>
        <w:rPr>
          <w:rFonts w:ascii="Arial" w:hAnsi="Arial" w:cs="Arial"/>
          <w:bCs/>
          <w:iCs/>
          <w:sz w:val="24"/>
          <w:szCs w:val="24"/>
        </w:rPr>
        <w:t>ing</w:t>
      </w:r>
      <w:r w:rsidRPr="008458EB">
        <w:rPr>
          <w:rFonts w:ascii="Arial" w:hAnsi="Arial" w:cs="Arial"/>
          <w:bCs/>
          <w:iCs/>
          <w:sz w:val="24"/>
          <w:szCs w:val="24"/>
        </w:rPr>
        <w:t xml:space="preserve"> the water use licence backlog and significantly improv</w:t>
      </w:r>
      <w:r>
        <w:rPr>
          <w:rFonts w:ascii="Arial" w:hAnsi="Arial" w:cs="Arial"/>
          <w:bCs/>
          <w:iCs/>
          <w:sz w:val="24"/>
          <w:szCs w:val="24"/>
        </w:rPr>
        <w:t>ing</w:t>
      </w:r>
      <w:r w:rsidRPr="008458EB">
        <w:rPr>
          <w:rFonts w:ascii="Arial" w:hAnsi="Arial" w:cs="Arial"/>
          <w:bCs/>
          <w:iCs/>
          <w:sz w:val="24"/>
          <w:szCs w:val="24"/>
        </w:rPr>
        <w:t xml:space="preserve"> turnaround time</w:t>
      </w:r>
      <w:r>
        <w:rPr>
          <w:rFonts w:ascii="Arial" w:hAnsi="Arial" w:cs="Arial"/>
          <w:bCs/>
          <w:iCs/>
          <w:sz w:val="24"/>
          <w:szCs w:val="24"/>
        </w:rPr>
        <w:t>s,</w:t>
      </w:r>
      <w:r w:rsidRPr="008458EB">
        <w:rPr>
          <w:rFonts w:ascii="Arial" w:hAnsi="Arial" w:cs="Arial"/>
          <w:bCs/>
          <w:iCs/>
          <w:sz w:val="24"/>
          <w:szCs w:val="24"/>
        </w:rPr>
        <w:t xml:space="preserve"> publish</w:t>
      </w:r>
      <w:r>
        <w:rPr>
          <w:rFonts w:ascii="Arial" w:hAnsi="Arial" w:cs="Arial"/>
          <w:bCs/>
          <w:iCs/>
          <w:sz w:val="24"/>
          <w:szCs w:val="24"/>
        </w:rPr>
        <w:t>ing</w:t>
      </w:r>
      <w:r w:rsidRPr="008458EB">
        <w:rPr>
          <w:rFonts w:ascii="Arial" w:hAnsi="Arial" w:cs="Arial"/>
          <w:bCs/>
          <w:iCs/>
          <w:sz w:val="24"/>
          <w:szCs w:val="24"/>
        </w:rPr>
        <w:t xml:space="preserve"> a revised Critical Skills List and </w:t>
      </w:r>
      <w:r>
        <w:rPr>
          <w:rFonts w:ascii="Arial" w:hAnsi="Arial" w:cs="Arial"/>
          <w:bCs/>
          <w:iCs/>
          <w:sz w:val="24"/>
          <w:szCs w:val="24"/>
        </w:rPr>
        <w:t>completing</w:t>
      </w:r>
      <w:r w:rsidRPr="008458EB">
        <w:rPr>
          <w:rFonts w:ascii="Arial" w:hAnsi="Arial" w:cs="Arial"/>
          <w:bCs/>
          <w:iCs/>
          <w:sz w:val="24"/>
          <w:szCs w:val="24"/>
        </w:rPr>
        <w:t xml:space="preserve"> a comprehensive review of the work visa system.</w:t>
      </w:r>
    </w:p>
    <w:p w:rsidR="00F16053" w:rsidRDefault="00F16053" w:rsidP="00F16053">
      <w:pPr>
        <w:spacing w:after="0" w:line="360" w:lineRule="auto"/>
        <w:rPr>
          <w:rFonts w:ascii="Arial" w:hAnsi="Arial" w:cs="Arial"/>
          <w:bCs/>
          <w:sz w:val="24"/>
          <w:szCs w:val="24"/>
        </w:rPr>
      </w:pPr>
    </w:p>
    <w:p w:rsidR="00BE3780" w:rsidRDefault="00BE3780" w:rsidP="00BE3780">
      <w:pPr>
        <w:spacing w:after="0" w:line="360" w:lineRule="auto"/>
        <w:rPr>
          <w:rFonts w:ascii="Arial" w:eastAsia="Arial" w:hAnsi="Arial" w:cs="Arial"/>
          <w:color w:val="000000"/>
          <w:sz w:val="24"/>
          <w:szCs w:val="24"/>
          <w:u w:color="000000"/>
          <w:bdr w:val="nil"/>
          <w:lang w:eastAsia="en-ZA"/>
        </w:rPr>
      </w:pPr>
      <w:r w:rsidRPr="009871DF">
        <w:rPr>
          <w:rFonts w:ascii="Arial" w:eastAsia="Arial Unicode MS" w:hAnsi="Arial" w:cs="Arial"/>
          <w:color w:val="000000"/>
          <w:sz w:val="24"/>
          <w:szCs w:val="24"/>
          <w:u w:color="000000"/>
          <w:bdr w:val="nil"/>
          <w:lang w:val="en-US" w:eastAsia="en-ZA"/>
        </w:rPr>
        <w:t xml:space="preserve">Given the </w:t>
      </w:r>
      <w:r>
        <w:rPr>
          <w:rFonts w:ascii="Arial" w:eastAsia="Arial Unicode MS" w:hAnsi="Arial" w:cs="Arial"/>
          <w:color w:val="000000"/>
          <w:sz w:val="24"/>
          <w:szCs w:val="24"/>
          <w:u w:color="000000"/>
          <w:bdr w:val="nil"/>
          <w:lang w:val="en-US" w:eastAsia="en-ZA"/>
        </w:rPr>
        <w:t xml:space="preserve">severe </w:t>
      </w:r>
      <w:r w:rsidRPr="009871DF">
        <w:rPr>
          <w:rFonts w:ascii="Arial" w:eastAsia="Arial Unicode MS" w:hAnsi="Arial" w:cs="Arial"/>
          <w:color w:val="000000"/>
          <w:sz w:val="24"/>
          <w:szCs w:val="24"/>
          <w:u w:color="000000"/>
          <w:bdr w:val="nil"/>
          <w:lang w:val="en-US" w:eastAsia="en-ZA"/>
        </w:rPr>
        <w:t xml:space="preserve">economic </w:t>
      </w:r>
      <w:r>
        <w:rPr>
          <w:rFonts w:ascii="Arial" w:eastAsia="Arial Unicode MS" w:hAnsi="Arial" w:cs="Arial"/>
          <w:color w:val="000000"/>
          <w:sz w:val="24"/>
          <w:szCs w:val="24"/>
          <w:u w:color="000000"/>
          <w:bdr w:val="nil"/>
          <w:lang w:val="en-US" w:eastAsia="en-ZA"/>
        </w:rPr>
        <w:t xml:space="preserve">and social </w:t>
      </w:r>
      <w:r w:rsidRPr="009871DF">
        <w:rPr>
          <w:rFonts w:ascii="Arial" w:eastAsia="Arial Unicode MS" w:hAnsi="Arial" w:cs="Arial"/>
          <w:color w:val="000000"/>
          <w:sz w:val="24"/>
          <w:szCs w:val="24"/>
          <w:u w:color="000000"/>
          <w:bdr w:val="nil"/>
          <w:lang w:val="en-US" w:eastAsia="en-ZA"/>
        </w:rPr>
        <w:t>challenges our country is facing</w:t>
      </w:r>
      <w:r>
        <w:rPr>
          <w:rFonts w:ascii="Arial" w:eastAsia="Arial Unicode MS" w:hAnsi="Arial" w:cs="Arial"/>
          <w:color w:val="000000"/>
          <w:sz w:val="24"/>
          <w:szCs w:val="24"/>
          <w:u w:color="000000"/>
          <w:bdr w:val="nil"/>
          <w:lang w:val="en-US" w:eastAsia="en-ZA"/>
        </w:rPr>
        <w:t xml:space="preserve">, government has been working with social partners towards </w:t>
      </w:r>
      <w:r w:rsidRPr="009871DF">
        <w:rPr>
          <w:rFonts w:ascii="Arial" w:eastAsia="Arial Unicode MS" w:hAnsi="Arial" w:cs="Arial"/>
          <w:color w:val="000000"/>
          <w:sz w:val="24"/>
          <w:szCs w:val="24"/>
          <w:u w:color="000000"/>
          <w:bdr w:val="nil"/>
          <w:lang w:val="en-US" w:eastAsia="en-ZA"/>
        </w:rPr>
        <w:t xml:space="preserve">consensus </w:t>
      </w:r>
      <w:r>
        <w:rPr>
          <w:rFonts w:ascii="Arial" w:eastAsia="Arial Unicode MS" w:hAnsi="Arial" w:cs="Arial"/>
          <w:color w:val="000000"/>
          <w:sz w:val="24"/>
          <w:szCs w:val="24"/>
          <w:u w:color="000000"/>
          <w:bdr w:val="nil"/>
          <w:lang w:val="en-US" w:eastAsia="en-ZA"/>
        </w:rPr>
        <w:t>on the key tasks that we need to undertake together to address these challenges</w:t>
      </w:r>
      <w:r w:rsidRPr="009871DF">
        <w:rPr>
          <w:rFonts w:ascii="Arial" w:eastAsia="Arial Unicode MS" w:hAnsi="Arial" w:cs="Arial"/>
          <w:color w:val="000000"/>
          <w:sz w:val="24"/>
          <w:szCs w:val="24"/>
          <w:u w:color="000000"/>
          <w:bdr w:val="nil"/>
          <w:lang w:val="en-US" w:eastAsia="en-ZA"/>
        </w:rPr>
        <w:t>.</w:t>
      </w:r>
    </w:p>
    <w:p w:rsidR="00BE3780" w:rsidRDefault="00BE3780" w:rsidP="00BE3780">
      <w:pPr>
        <w:spacing w:after="0" w:line="360" w:lineRule="auto"/>
        <w:rPr>
          <w:rFonts w:ascii="Arial" w:eastAsia="Arial Unicode MS" w:hAnsi="Arial" w:cs="Arial"/>
          <w:color w:val="000000"/>
          <w:sz w:val="24"/>
          <w:szCs w:val="24"/>
          <w:u w:color="000000"/>
          <w:bdr w:val="nil"/>
          <w:lang w:val="en-US" w:eastAsia="en-ZA"/>
        </w:rPr>
      </w:pPr>
    </w:p>
    <w:p w:rsidR="00031FF6" w:rsidRPr="00BE3780" w:rsidRDefault="00BE3780" w:rsidP="00BE3780">
      <w:pPr>
        <w:spacing w:after="0" w:line="360" w:lineRule="auto"/>
        <w:rPr>
          <w:rFonts w:ascii="Arial" w:eastAsia="Arial" w:hAnsi="Arial" w:cs="Arial"/>
          <w:color w:val="000000"/>
          <w:sz w:val="24"/>
          <w:szCs w:val="24"/>
          <w:u w:color="000000"/>
          <w:bdr w:val="nil"/>
          <w:lang w:eastAsia="en-ZA"/>
        </w:rPr>
      </w:pPr>
      <w:r>
        <w:rPr>
          <w:rFonts w:ascii="Arial" w:eastAsia="Arial Unicode MS" w:hAnsi="Arial" w:cs="Arial"/>
          <w:color w:val="000000"/>
          <w:sz w:val="24"/>
          <w:szCs w:val="24"/>
          <w:u w:color="000000"/>
          <w:bdr w:val="nil"/>
          <w:lang w:val="en-US" w:eastAsia="en-ZA"/>
        </w:rPr>
        <w:t>Underpinned by the ERRP, n</w:t>
      </w:r>
      <w:r w:rsidRPr="009871DF">
        <w:rPr>
          <w:rFonts w:ascii="Arial" w:eastAsia="Arial Unicode MS" w:hAnsi="Arial" w:cs="Arial"/>
          <w:color w:val="000000"/>
          <w:sz w:val="24"/>
          <w:szCs w:val="24"/>
          <w:u w:color="000000"/>
          <w:bdr w:val="nil"/>
          <w:lang w:val="en-US" w:eastAsia="en-ZA"/>
        </w:rPr>
        <w:t xml:space="preserve">egotiations are </w:t>
      </w:r>
      <w:r>
        <w:rPr>
          <w:rFonts w:ascii="Arial" w:eastAsia="Arial Unicode MS" w:hAnsi="Arial" w:cs="Arial"/>
          <w:color w:val="000000"/>
          <w:sz w:val="24"/>
          <w:szCs w:val="24"/>
          <w:u w:color="000000"/>
          <w:bdr w:val="nil"/>
          <w:lang w:val="en-US" w:eastAsia="en-ZA"/>
        </w:rPr>
        <w:t>underway through NEDLAC</w:t>
      </w:r>
      <w:r w:rsidRPr="00B82903">
        <w:rPr>
          <w:rFonts w:ascii="Arial" w:eastAsia="Arial" w:hAnsi="Arial" w:cs="Arial"/>
          <w:color w:val="000000"/>
          <w:sz w:val="24"/>
          <w:szCs w:val="24"/>
          <w:u w:color="000000"/>
          <w:bdr w:val="nil"/>
          <w:lang w:eastAsia="en-ZA"/>
        </w:rPr>
        <w:t xml:space="preserve"> </w:t>
      </w:r>
      <w:r>
        <w:rPr>
          <w:rFonts w:ascii="Arial" w:eastAsia="Arial" w:hAnsi="Arial" w:cs="Arial"/>
          <w:color w:val="000000"/>
          <w:sz w:val="24"/>
          <w:szCs w:val="24"/>
          <w:u w:color="000000"/>
          <w:bdr w:val="nil"/>
          <w:lang w:eastAsia="en-ZA"/>
        </w:rPr>
        <w:t xml:space="preserve">to finalise </w:t>
      </w:r>
      <w:r w:rsidRPr="00B82903">
        <w:rPr>
          <w:rFonts w:ascii="Arial" w:eastAsia="Arial" w:hAnsi="Arial" w:cs="Arial"/>
          <w:color w:val="000000"/>
          <w:sz w:val="24"/>
          <w:szCs w:val="24"/>
          <w:u w:color="000000"/>
          <w:bdr w:val="nil"/>
          <w:lang w:eastAsia="en-ZA"/>
        </w:rPr>
        <w:t>a ‘Framework for a Social Compact in South Africa’.</w:t>
      </w:r>
      <w:r>
        <w:rPr>
          <w:rFonts w:ascii="Arial" w:eastAsia="Arial" w:hAnsi="Arial" w:cs="Arial"/>
          <w:color w:val="000000"/>
          <w:sz w:val="24"/>
          <w:szCs w:val="24"/>
          <w:u w:color="000000"/>
          <w:bdr w:val="nil"/>
          <w:lang w:eastAsia="en-ZA"/>
        </w:rPr>
        <w:t xml:space="preserve"> This will form the basis for a broader engagement with all stakeholders and all South Africans on decisive actions to address </w:t>
      </w:r>
      <w:r w:rsidR="00E54BBE">
        <w:rPr>
          <w:rFonts w:ascii="Arial" w:eastAsia="Arial" w:hAnsi="Arial" w:cs="Arial"/>
          <w:color w:val="000000"/>
          <w:sz w:val="24"/>
          <w:szCs w:val="24"/>
          <w:u w:color="000000"/>
          <w:bdr w:val="nil"/>
          <w:lang w:eastAsia="en-ZA"/>
        </w:rPr>
        <w:t>unemployment, poverty and inequality</w:t>
      </w:r>
      <w:r>
        <w:rPr>
          <w:rFonts w:ascii="Arial" w:eastAsia="Arial" w:hAnsi="Arial" w:cs="Arial"/>
          <w:color w:val="000000"/>
          <w:sz w:val="24"/>
          <w:szCs w:val="24"/>
          <w:u w:color="000000"/>
          <w:bdr w:val="nil"/>
          <w:lang w:eastAsia="en-ZA"/>
        </w:rPr>
        <w:t>.</w:t>
      </w:r>
    </w:p>
    <w:sectPr w:rsidR="00031FF6" w:rsidRPr="00BE3780" w:rsidSect="004F02A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2A" w:rsidRDefault="00AC7D2A" w:rsidP="007231B4">
      <w:pPr>
        <w:spacing w:after="0" w:line="240" w:lineRule="auto"/>
      </w:pPr>
      <w:r>
        <w:separator/>
      </w:r>
    </w:p>
  </w:endnote>
  <w:endnote w:type="continuationSeparator" w:id="0">
    <w:p w:rsidR="00AC7D2A" w:rsidRDefault="00AC7D2A" w:rsidP="00723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194688"/>
      <w:docPartObj>
        <w:docPartGallery w:val="Page Numbers (Bottom of Page)"/>
        <w:docPartUnique/>
      </w:docPartObj>
    </w:sdtPr>
    <w:sdtEndPr>
      <w:rPr>
        <w:noProof/>
      </w:rPr>
    </w:sdtEndPr>
    <w:sdtContent>
      <w:p w:rsidR="007231B4" w:rsidRDefault="004F02A9">
        <w:pPr>
          <w:pStyle w:val="Footer"/>
          <w:jc w:val="right"/>
        </w:pPr>
        <w:r>
          <w:fldChar w:fldCharType="begin"/>
        </w:r>
        <w:r w:rsidR="007231B4">
          <w:instrText xml:space="preserve"> PAGE   \* MERGEFORMAT </w:instrText>
        </w:r>
        <w:r>
          <w:fldChar w:fldCharType="separate"/>
        </w:r>
        <w:r w:rsidR="00AC7D2A">
          <w:rPr>
            <w:noProof/>
          </w:rPr>
          <w:t>1</w:t>
        </w:r>
        <w:r>
          <w:rPr>
            <w:noProof/>
          </w:rPr>
          <w:fldChar w:fldCharType="end"/>
        </w:r>
      </w:p>
    </w:sdtContent>
  </w:sdt>
  <w:p w:rsidR="007231B4" w:rsidRDefault="00723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2A" w:rsidRDefault="00AC7D2A" w:rsidP="007231B4">
      <w:pPr>
        <w:spacing w:after="0" w:line="240" w:lineRule="auto"/>
      </w:pPr>
      <w:r>
        <w:separator/>
      </w:r>
    </w:p>
  </w:footnote>
  <w:footnote w:type="continuationSeparator" w:id="0">
    <w:p w:rsidR="00AC7D2A" w:rsidRDefault="00AC7D2A" w:rsidP="00723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59"/>
    <w:multiLevelType w:val="hybridMultilevel"/>
    <w:tmpl w:val="90C08474"/>
    <w:lvl w:ilvl="0" w:tplc="012651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A13BA"/>
    <w:multiLevelType w:val="hybridMultilevel"/>
    <w:tmpl w:val="6BAE7220"/>
    <w:lvl w:ilvl="0" w:tplc="012651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D0506"/>
    <w:multiLevelType w:val="hybridMultilevel"/>
    <w:tmpl w:val="571C435E"/>
    <w:lvl w:ilvl="0" w:tplc="6BA65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872CB9"/>
    <w:multiLevelType w:val="hybridMultilevel"/>
    <w:tmpl w:val="D12E53AA"/>
    <w:lvl w:ilvl="0" w:tplc="A672EB10">
      <w:start w:val="1"/>
      <w:numFmt w:val="bullet"/>
      <w:lvlText w:val="-"/>
      <w:lvlJc w:val="left"/>
      <w:pPr>
        <w:ind w:left="862" w:hanging="360"/>
      </w:pPr>
      <w:rPr>
        <w:rFonts w:ascii="Calibri" w:eastAsia="Times New Roman"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2FE22D0"/>
    <w:multiLevelType w:val="hybridMultilevel"/>
    <w:tmpl w:val="4E163AA0"/>
    <w:lvl w:ilvl="0" w:tplc="0A48E308">
      <w:start w:val="1"/>
      <w:numFmt w:val="lowerLetter"/>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C0DC3"/>
    <w:multiLevelType w:val="hybridMultilevel"/>
    <w:tmpl w:val="DE38AB20"/>
    <w:lvl w:ilvl="0" w:tplc="0126518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B2E6235"/>
    <w:multiLevelType w:val="hybridMultilevel"/>
    <w:tmpl w:val="59740CE8"/>
    <w:lvl w:ilvl="0" w:tplc="4F2E1328">
      <w:start w:val="1"/>
      <w:numFmt w:val="decimal"/>
      <w:lvlText w:val="%1."/>
      <w:lvlJc w:val="left"/>
      <w:pPr>
        <w:ind w:left="1440" w:hanging="7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77859"/>
    <w:rsid w:val="00016B97"/>
    <w:rsid w:val="00031FF6"/>
    <w:rsid w:val="000662BD"/>
    <w:rsid w:val="00135A53"/>
    <w:rsid w:val="001E3CDA"/>
    <w:rsid w:val="002C0531"/>
    <w:rsid w:val="003808DC"/>
    <w:rsid w:val="004F02A9"/>
    <w:rsid w:val="00661136"/>
    <w:rsid w:val="006D10DB"/>
    <w:rsid w:val="007231B4"/>
    <w:rsid w:val="00790BE8"/>
    <w:rsid w:val="007B688E"/>
    <w:rsid w:val="00815989"/>
    <w:rsid w:val="008458EB"/>
    <w:rsid w:val="00897A23"/>
    <w:rsid w:val="008F7300"/>
    <w:rsid w:val="00947CF8"/>
    <w:rsid w:val="00AC7D2A"/>
    <w:rsid w:val="00B76509"/>
    <w:rsid w:val="00BE3780"/>
    <w:rsid w:val="00C24B9A"/>
    <w:rsid w:val="00CA02AE"/>
    <w:rsid w:val="00CC6558"/>
    <w:rsid w:val="00D86ECF"/>
    <w:rsid w:val="00DB48C7"/>
    <w:rsid w:val="00E15B97"/>
    <w:rsid w:val="00E2377A"/>
    <w:rsid w:val="00E54BBE"/>
    <w:rsid w:val="00F16053"/>
    <w:rsid w:val="00F77859"/>
    <w:rsid w:val="00FA474B"/>
    <w:rsid w:val="00FA57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8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1B4"/>
  </w:style>
  <w:style w:type="paragraph" w:styleId="Footer">
    <w:name w:val="footer"/>
    <w:basedOn w:val="Normal"/>
    <w:link w:val="FooterChar"/>
    <w:uiPriority w:val="99"/>
    <w:unhideWhenUsed/>
    <w:rsid w:val="0072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1B4"/>
  </w:style>
  <w:style w:type="paragraph" w:styleId="ListParagraph">
    <w:name w:val="List Paragraph"/>
    <w:basedOn w:val="Normal"/>
    <w:uiPriority w:val="34"/>
    <w:qFormat/>
    <w:rsid w:val="00F16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2022-10-20T12:58:00Z</dcterms:created>
  <dcterms:modified xsi:type="dcterms:W3CDTF">2022-10-20T12:58:00Z</dcterms:modified>
</cp:coreProperties>
</file>