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382" w:rsidRDefault="00134382" w:rsidP="001F1885">
      <w:pPr>
        <w:spacing w:after="200" w:line="276" w:lineRule="auto"/>
        <w:rPr>
          <w:rFonts w:ascii="Arial" w:eastAsia="Calibri" w:hAnsi="Arial" w:cs="Arial"/>
          <w:b/>
          <w:bCs/>
          <w:lang w:val="en-GB"/>
        </w:rPr>
      </w:pPr>
      <w:r>
        <w:rPr>
          <w:rFonts w:ascii="Arial" w:eastAsia="Calibri" w:hAnsi="Arial" w:cs="Arial"/>
          <w:b/>
          <w:bCs/>
          <w:lang w:val="en-ZA"/>
        </w:rPr>
        <w:t>NATIONAL ASSEMBLY</w:t>
      </w:r>
    </w:p>
    <w:p w:rsidR="00134382" w:rsidRDefault="001F1885" w:rsidP="001F1885">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134382">
        <w:rPr>
          <w:rFonts w:ascii="Arial" w:eastAsia="Calibri" w:hAnsi="Arial" w:cs="Arial"/>
          <w:b/>
          <w:bCs/>
          <w:lang w:val="en-GB"/>
        </w:rPr>
        <w:t>FOR WRITTEN REPLY</w:t>
      </w:r>
    </w:p>
    <w:p w:rsidR="00134382" w:rsidRDefault="001F1885" w:rsidP="001F1885">
      <w:pPr>
        <w:spacing w:after="200" w:line="276" w:lineRule="auto"/>
        <w:rPr>
          <w:rFonts w:ascii="Arial" w:eastAsia="Calibri" w:hAnsi="Arial" w:cs="Arial"/>
          <w:b/>
          <w:bCs/>
          <w:lang w:val="en-GB"/>
        </w:rPr>
      </w:pPr>
      <w:r>
        <w:rPr>
          <w:rFonts w:ascii="Arial" w:eastAsia="Calibri" w:hAnsi="Arial" w:cs="Arial"/>
          <w:b/>
          <w:bCs/>
          <w:lang w:val="en-GB"/>
        </w:rPr>
        <w:t xml:space="preserve">PARLIAMEMNTARY </w:t>
      </w:r>
      <w:r w:rsidR="00134382">
        <w:rPr>
          <w:rFonts w:ascii="Arial" w:eastAsia="Calibri" w:hAnsi="Arial" w:cs="Arial"/>
          <w:b/>
          <w:bCs/>
          <w:lang w:val="en-GB"/>
        </w:rPr>
        <w:t xml:space="preserve">QUESTION </w:t>
      </w:r>
      <w:r>
        <w:rPr>
          <w:rFonts w:ascii="Arial" w:eastAsia="Calibri" w:hAnsi="Arial" w:cs="Arial"/>
          <w:b/>
          <w:bCs/>
          <w:lang w:val="en-GB"/>
        </w:rPr>
        <w:t xml:space="preserve">NO: </w:t>
      </w:r>
      <w:r w:rsidR="00134382">
        <w:rPr>
          <w:rFonts w:ascii="Arial" w:eastAsia="Calibri" w:hAnsi="Arial" w:cs="Arial"/>
          <w:b/>
          <w:bCs/>
          <w:lang w:val="en-GB"/>
        </w:rPr>
        <w:t>2468</w:t>
      </w:r>
    </w:p>
    <w:p w:rsidR="00134382" w:rsidRPr="001F1885" w:rsidRDefault="00134382" w:rsidP="001F1885">
      <w:pPr>
        <w:spacing w:after="200" w:line="276" w:lineRule="auto"/>
        <w:rPr>
          <w:rFonts w:ascii="Arial" w:eastAsia="Calibri" w:hAnsi="Arial" w:cs="Arial"/>
          <w:b/>
          <w:bCs/>
          <w:lang w:val="en-GB"/>
        </w:rPr>
      </w:pPr>
      <w:r w:rsidRPr="001F1885">
        <w:rPr>
          <w:rFonts w:ascii="Arial" w:eastAsia="Calibri" w:hAnsi="Arial" w:cs="Arial"/>
          <w:b/>
          <w:bCs/>
          <w:lang w:val="en-GB"/>
        </w:rPr>
        <w:t>DATE OF QUESTION: 23</w:t>
      </w:r>
      <w:r w:rsidR="001F1885" w:rsidRPr="001F1885">
        <w:rPr>
          <w:rFonts w:ascii="Arial" w:eastAsia="Calibri" w:hAnsi="Arial" w:cs="Arial"/>
          <w:b/>
          <w:bCs/>
          <w:lang w:val="en-GB"/>
        </w:rPr>
        <w:t xml:space="preserve"> OCTOBER </w:t>
      </w:r>
      <w:r w:rsidRPr="001F1885">
        <w:rPr>
          <w:rFonts w:ascii="Arial" w:eastAsia="Calibri" w:hAnsi="Arial" w:cs="Arial"/>
          <w:b/>
          <w:bCs/>
          <w:lang w:val="en-GB"/>
        </w:rPr>
        <w:t>2020</w:t>
      </w:r>
    </w:p>
    <w:p w:rsidR="001F1885" w:rsidRPr="001F1885" w:rsidRDefault="001F1885" w:rsidP="001F1885">
      <w:pPr>
        <w:spacing w:after="200" w:line="276" w:lineRule="auto"/>
        <w:rPr>
          <w:rFonts w:ascii="Arial" w:eastAsia="Calibri" w:hAnsi="Arial" w:cs="Arial"/>
          <w:b/>
          <w:bCs/>
          <w:lang w:val="en-GB"/>
        </w:rPr>
      </w:pPr>
      <w:r w:rsidRPr="001F1885">
        <w:rPr>
          <w:rFonts w:ascii="Arial" w:eastAsia="Calibri" w:hAnsi="Arial" w:cs="Arial"/>
          <w:b/>
          <w:bCs/>
          <w:lang w:val="en-GB"/>
        </w:rPr>
        <w:t>DATE OF SUBMISSION: 13 NOVEMBER 2020</w:t>
      </w:r>
    </w:p>
    <w:p w:rsidR="00134382" w:rsidRDefault="00134382" w:rsidP="00134382">
      <w:pPr>
        <w:spacing w:before="120" w:after="120" w:line="360" w:lineRule="auto"/>
        <w:rPr>
          <w:rFonts w:ascii="Arial" w:hAnsi="Arial" w:cs="Arial"/>
          <w:b/>
          <w:bCs/>
          <w:lang w:val="en-ZA"/>
        </w:rPr>
      </w:pPr>
      <w:r>
        <w:rPr>
          <w:rFonts w:ascii="Arial" w:hAnsi="Arial" w:cs="Arial"/>
          <w:b/>
          <w:bCs/>
          <w:lang w:val="en-ZA"/>
        </w:rPr>
        <w:t>Ms S J Graham (DA to ask the Minister of Justice and Correctional Services</w:t>
      </w:r>
      <w:r>
        <w:rPr>
          <w:rFonts w:ascii="Arial" w:hAnsi="Arial" w:cs="Arial"/>
          <w:b/>
          <w:bCs/>
          <w:lang w:val="en-ZA"/>
        </w:rPr>
        <w:fldChar w:fldCharType="begin"/>
      </w:r>
      <w:r>
        <w:rPr>
          <w:rFonts w:ascii="Arial" w:hAnsi="Arial" w:cs="Arial"/>
          <w:b/>
          <w:bCs/>
          <w:lang w:val="en-ZA"/>
        </w:rPr>
        <w:instrText xml:space="preserve"> XE "Justice and Correctional Services" </w:instrText>
      </w:r>
      <w:r>
        <w:rPr>
          <w:rFonts w:ascii="Arial" w:hAnsi="Arial" w:cs="Arial"/>
          <w:b/>
          <w:bCs/>
          <w:lang w:val="en-ZA"/>
        </w:rPr>
        <w:fldChar w:fldCharType="end"/>
      </w:r>
      <w:r>
        <w:rPr>
          <w:rFonts w:ascii="Arial" w:hAnsi="Arial" w:cs="Arial"/>
          <w:b/>
          <w:bCs/>
          <w:lang w:val="en-ZA"/>
        </w:rPr>
        <w:t>:</w:t>
      </w:r>
    </w:p>
    <w:p w:rsidR="00134382" w:rsidRDefault="00134382" w:rsidP="00134382">
      <w:pPr>
        <w:numPr>
          <w:ilvl w:val="0"/>
          <w:numId w:val="24"/>
        </w:numPr>
        <w:spacing w:before="120" w:after="120" w:line="360" w:lineRule="auto"/>
        <w:jc w:val="both"/>
        <w:rPr>
          <w:rFonts w:ascii="Arial" w:hAnsi="Arial" w:cs="Arial"/>
          <w:lang w:val="en-ZA"/>
        </w:rPr>
      </w:pPr>
      <w:r>
        <w:rPr>
          <w:rFonts w:ascii="Arial" w:hAnsi="Arial" w:cs="Arial"/>
          <w:lang w:val="en-ZA"/>
        </w:rPr>
        <w:t>Whether, with reference to the Humansdorp Magistrates Court which has been scheduled for an upgrade since 2006 and for which the plans were signed off in 2007 but where there has been no progress to date, a new set of plans has been adopted; if not, what is the position in this regard; if so, what is the proposed date for commencement of the upgrade;</w:t>
      </w:r>
    </w:p>
    <w:p w:rsidR="00134382" w:rsidRDefault="00134382" w:rsidP="00134382">
      <w:pPr>
        <w:numPr>
          <w:ilvl w:val="0"/>
          <w:numId w:val="24"/>
        </w:numPr>
        <w:spacing w:before="120" w:after="120" w:line="360" w:lineRule="auto"/>
        <w:jc w:val="both"/>
        <w:rPr>
          <w:rFonts w:ascii="Arial" w:hAnsi="Arial" w:cs="Arial"/>
          <w:lang w:val="en-ZA"/>
        </w:rPr>
      </w:pPr>
      <w:r>
        <w:rPr>
          <w:rFonts w:ascii="Arial" w:hAnsi="Arial" w:cs="Arial"/>
          <w:lang w:val="en-ZA"/>
        </w:rPr>
        <w:t>What immediate actions are being taken to address the huge security problems following the promises made last year of a fence around the precinct and access control at the entrance;</w:t>
      </w:r>
    </w:p>
    <w:p w:rsidR="00134382" w:rsidRDefault="00134382" w:rsidP="00134382">
      <w:pPr>
        <w:numPr>
          <w:ilvl w:val="0"/>
          <w:numId w:val="24"/>
        </w:numPr>
        <w:spacing w:before="120" w:after="120" w:line="360" w:lineRule="auto"/>
        <w:jc w:val="both"/>
        <w:rPr>
          <w:rFonts w:ascii="Arial" w:hAnsi="Arial" w:cs="Arial"/>
          <w:lang w:val="en-ZA"/>
        </w:rPr>
      </w:pPr>
      <w:r>
        <w:rPr>
          <w:rFonts w:ascii="Arial" w:hAnsi="Arial" w:cs="Arial"/>
          <w:lang w:val="en-ZA"/>
        </w:rPr>
        <w:t>what actions are being taken to improve the (a) access control and (b) proper training of the security guards to ensure that the safety of all people in the building is addressed;</w:t>
      </w:r>
    </w:p>
    <w:p w:rsidR="00134382" w:rsidRDefault="00134382" w:rsidP="00134382">
      <w:pPr>
        <w:numPr>
          <w:ilvl w:val="0"/>
          <w:numId w:val="24"/>
        </w:numPr>
        <w:spacing w:before="120" w:after="120" w:line="360" w:lineRule="auto"/>
        <w:jc w:val="both"/>
        <w:rPr>
          <w:rFonts w:ascii="Arial" w:hAnsi="Arial" w:cs="Arial"/>
          <w:lang w:val="en-ZA"/>
        </w:rPr>
      </w:pPr>
      <w:r>
        <w:rPr>
          <w:rFonts w:ascii="Arial" w:hAnsi="Arial" w:cs="Arial"/>
          <w:lang w:val="en-ZA"/>
        </w:rPr>
        <w:t>What are the time frames for addressing the immediate security problems;</w:t>
      </w:r>
    </w:p>
    <w:p w:rsidR="00134382" w:rsidRDefault="00134382" w:rsidP="00134382">
      <w:pPr>
        <w:numPr>
          <w:ilvl w:val="0"/>
          <w:numId w:val="24"/>
        </w:numPr>
        <w:spacing w:before="120" w:after="120" w:line="360" w:lineRule="auto"/>
        <w:jc w:val="both"/>
        <w:rPr>
          <w:rFonts w:ascii="Arial" w:hAnsi="Arial" w:cs="Arial"/>
          <w:lang w:val="en-ZA"/>
        </w:rPr>
      </w:pPr>
      <w:r>
        <w:rPr>
          <w:rFonts w:ascii="Arial" w:hAnsi="Arial" w:cs="Arial"/>
          <w:lang w:val="en-ZA"/>
        </w:rPr>
        <w:t>What immediate actions are being taken to address the lack of toilet facilities for women members of the public and that the urinals in the male toilets are repaired?</w:t>
      </w:r>
    </w:p>
    <w:p w:rsidR="00134382" w:rsidRDefault="00134382" w:rsidP="00134382">
      <w:pPr>
        <w:spacing w:before="120" w:after="120" w:line="360" w:lineRule="auto"/>
        <w:ind w:left="360"/>
        <w:jc w:val="right"/>
        <w:rPr>
          <w:rFonts w:ascii="Arial" w:hAnsi="Arial" w:cs="Arial"/>
          <w:b/>
          <w:lang w:val="en-ZA"/>
        </w:rPr>
      </w:pPr>
      <w:r>
        <w:rPr>
          <w:rFonts w:ascii="Arial" w:hAnsi="Arial" w:cs="Arial"/>
          <w:b/>
          <w:lang w:val="en-ZA"/>
        </w:rPr>
        <w:t>NW3076E</w:t>
      </w:r>
    </w:p>
    <w:p w:rsidR="00E90515" w:rsidRDefault="00E90515"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134382" w:rsidRDefault="00134382"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p>
    <w:p w:rsidR="00E90515" w:rsidRDefault="00E90515" w:rsidP="00E90515">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276" w:lineRule="auto"/>
        <w:jc w:val="both"/>
        <w:rPr>
          <w:rFonts w:ascii="Arial" w:hAnsi="Arial" w:cs="Arial"/>
          <w:sz w:val="22"/>
          <w:szCs w:val="22"/>
          <w:lang w:val="en-GB"/>
        </w:rPr>
      </w:pPr>
      <w:r>
        <w:rPr>
          <w:rFonts w:ascii="Arial" w:hAnsi="Arial" w:cs="Arial"/>
          <w:sz w:val="22"/>
          <w:szCs w:val="22"/>
          <w:lang w:val="en-GB"/>
        </w:rPr>
        <w:t>Reply:</w:t>
      </w:r>
    </w:p>
    <w:p w:rsidR="00E90515" w:rsidRPr="00CB0C98" w:rsidRDefault="00E90515" w:rsidP="00CB0C98">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cs="Arial"/>
          <w:lang w:val="en-GB"/>
        </w:rPr>
      </w:pPr>
    </w:p>
    <w:p w:rsidR="00AB4F60" w:rsidRPr="00CB0C98" w:rsidRDefault="0036700B" w:rsidP="00CB0C98">
      <w:pPr>
        <w:numPr>
          <w:ilvl w:val="0"/>
          <w:numId w:val="21"/>
        </w:num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jc w:val="both"/>
        <w:rPr>
          <w:rFonts w:ascii="Arial" w:hAnsi="Arial" w:cs="Arial"/>
          <w:b/>
          <w:lang w:val="en-GB"/>
        </w:rPr>
      </w:pPr>
      <w:r w:rsidRPr="00CB0C98">
        <w:rPr>
          <w:rFonts w:ascii="Arial" w:hAnsi="Arial" w:cs="Arial"/>
          <w:lang w:val="en-GB"/>
        </w:rPr>
        <w:t>(a)</w:t>
      </w:r>
      <w:r w:rsidRPr="00CB0C98">
        <w:rPr>
          <w:rFonts w:ascii="Arial" w:hAnsi="Arial" w:cs="Arial"/>
          <w:lang w:val="en-GB"/>
        </w:rPr>
        <w:tab/>
      </w:r>
      <w:r w:rsidR="00E90515" w:rsidRPr="00CB0C98">
        <w:rPr>
          <w:rFonts w:ascii="Arial" w:hAnsi="Arial" w:cs="Arial"/>
          <w:lang w:val="en-GB"/>
        </w:rPr>
        <w:t>Although there were discussion</w:t>
      </w:r>
      <w:r w:rsidR="00CB0C98">
        <w:rPr>
          <w:rFonts w:ascii="Arial" w:hAnsi="Arial" w:cs="Arial"/>
          <w:lang w:val="en-GB"/>
        </w:rPr>
        <w:t>s</w:t>
      </w:r>
      <w:r w:rsidR="00E90515" w:rsidRPr="00CB0C98">
        <w:rPr>
          <w:rFonts w:ascii="Arial" w:hAnsi="Arial" w:cs="Arial"/>
          <w:lang w:val="en-GB"/>
        </w:rPr>
        <w:t xml:space="preserve"> to revamp the </w:t>
      </w:r>
      <w:r w:rsidR="00F4593D" w:rsidRPr="00CB0C98">
        <w:rPr>
          <w:rFonts w:ascii="Arial" w:hAnsi="Arial" w:cs="Arial"/>
          <w:lang w:val="en-GB"/>
        </w:rPr>
        <w:t xml:space="preserve">Humansdorp Magistrates Court </w:t>
      </w:r>
      <w:r w:rsidR="00E90515" w:rsidRPr="00CB0C98">
        <w:rPr>
          <w:rFonts w:ascii="Arial" w:hAnsi="Arial" w:cs="Arial"/>
          <w:lang w:val="en-GB"/>
        </w:rPr>
        <w:t>as early as</w:t>
      </w:r>
      <w:r w:rsidR="00F4593D" w:rsidRPr="00CB0C98">
        <w:rPr>
          <w:rFonts w:ascii="Arial" w:hAnsi="Arial" w:cs="Arial"/>
          <w:lang w:val="en-GB"/>
        </w:rPr>
        <w:t xml:space="preserve"> 2006</w:t>
      </w:r>
      <w:r w:rsidR="00E90515" w:rsidRPr="00CB0C98">
        <w:rPr>
          <w:rFonts w:ascii="Arial" w:hAnsi="Arial" w:cs="Arial"/>
          <w:lang w:val="en-GB"/>
        </w:rPr>
        <w:t xml:space="preserve"> there were no formal designs and plans which were finalised at that stage.  The </w:t>
      </w:r>
      <w:r w:rsidR="009220EE">
        <w:rPr>
          <w:rFonts w:ascii="Arial" w:hAnsi="Arial" w:cs="Arial"/>
          <w:lang w:val="en-GB"/>
        </w:rPr>
        <w:t xml:space="preserve">initial </w:t>
      </w:r>
      <w:r w:rsidR="00E90515" w:rsidRPr="00CB0C98">
        <w:rPr>
          <w:rFonts w:ascii="Arial" w:hAnsi="Arial" w:cs="Arial"/>
          <w:lang w:val="en-GB"/>
        </w:rPr>
        <w:t xml:space="preserve">plans were formally endorsed in 2013 with the submission on the needs assessment to the Department of Public Works (now Department of Public Works and Infrastructure) (DPWI). Following several </w:t>
      </w:r>
      <w:r w:rsidR="00F75374" w:rsidRPr="00CB0C98">
        <w:rPr>
          <w:rFonts w:ascii="Arial" w:hAnsi="Arial" w:cs="Arial"/>
          <w:lang w:val="en-GB"/>
        </w:rPr>
        <w:t>interactions and</w:t>
      </w:r>
      <w:r w:rsidR="00E90515" w:rsidRPr="00CB0C98">
        <w:rPr>
          <w:rFonts w:ascii="Arial" w:hAnsi="Arial" w:cs="Arial"/>
          <w:lang w:val="en-GB"/>
        </w:rPr>
        <w:t xml:space="preserve"> consultations with various stakeholders, </w:t>
      </w:r>
      <w:r w:rsidR="00F75374" w:rsidRPr="00CB0C98">
        <w:rPr>
          <w:rFonts w:ascii="Arial" w:hAnsi="Arial" w:cs="Arial"/>
          <w:lang w:val="en-GB"/>
        </w:rPr>
        <w:t xml:space="preserve">the </w:t>
      </w:r>
      <w:r w:rsidR="008224ED" w:rsidRPr="00CB0C98">
        <w:rPr>
          <w:rFonts w:ascii="Arial" w:hAnsi="Arial" w:cs="Arial"/>
          <w:lang w:val="en-GB"/>
        </w:rPr>
        <w:t>r</w:t>
      </w:r>
      <w:r w:rsidR="00F75374" w:rsidRPr="00CB0C98">
        <w:rPr>
          <w:rFonts w:ascii="Arial" w:hAnsi="Arial" w:cs="Arial"/>
          <w:lang w:val="en-GB"/>
        </w:rPr>
        <w:t xml:space="preserve">evised Needs </w:t>
      </w:r>
      <w:r w:rsidR="008224ED" w:rsidRPr="00CB0C98">
        <w:rPr>
          <w:rFonts w:ascii="Arial" w:hAnsi="Arial" w:cs="Arial"/>
          <w:lang w:val="en-GB"/>
        </w:rPr>
        <w:t xml:space="preserve">Assessment </w:t>
      </w:r>
      <w:r w:rsidR="00F75374" w:rsidRPr="00CB0C98">
        <w:rPr>
          <w:rFonts w:ascii="Arial" w:hAnsi="Arial" w:cs="Arial"/>
          <w:lang w:val="en-GB"/>
        </w:rPr>
        <w:t>was officially signe</w:t>
      </w:r>
      <w:r w:rsidR="00777D2C" w:rsidRPr="00CB0C98">
        <w:rPr>
          <w:rFonts w:ascii="Arial" w:hAnsi="Arial" w:cs="Arial"/>
          <w:lang w:val="en-GB"/>
        </w:rPr>
        <w:t>d off by the Accounting Officer</w:t>
      </w:r>
      <w:r w:rsidR="00F75374" w:rsidRPr="00CB0C98">
        <w:rPr>
          <w:rFonts w:ascii="Arial" w:hAnsi="Arial" w:cs="Arial"/>
          <w:lang w:val="en-GB"/>
        </w:rPr>
        <w:t xml:space="preserve"> on </w:t>
      </w:r>
      <w:r w:rsidR="008B230C" w:rsidRPr="00CB0C98">
        <w:rPr>
          <w:rFonts w:ascii="Arial" w:hAnsi="Arial" w:cs="Arial"/>
          <w:lang w:val="en-GB"/>
        </w:rPr>
        <w:t>the 19th</w:t>
      </w:r>
      <w:r w:rsidR="00F75374" w:rsidRPr="00CB0C98">
        <w:rPr>
          <w:rFonts w:ascii="Arial" w:hAnsi="Arial" w:cs="Arial"/>
          <w:lang w:val="en-GB"/>
        </w:rPr>
        <w:t xml:space="preserve"> November 201</w:t>
      </w:r>
      <w:r w:rsidR="00A16803" w:rsidRPr="00CB0C98">
        <w:rPr>
          <w:rFonts w:ascii="Arial" w:hAnsi="Arial" w:cs="Arial"/>
          <w:lang w:val="en-GB"/>
        </w:rPr>
        <w:t>9 and forwarded to DPWI</w:t>
      </w:r>
      <w:r w:rsidR="00F75374" w:rsidRPr="00CB0C98">
        <w:rPr>
          <w:rFonts w:ascii="Arial" w:hAnsi="Arial" w:cs="Arial"/>
          <w:lang w:val="en-GB"/>
        </w:rPr>
        <w:t xml:space="preserve"> to conduct a feasibility study and to prepare a detailed estimate for consideration by the Department of Justice and Constitutional Development.</w:t>
      </w:r>
      <w:r w:rsidR="00C10B6B" w:rsidRPr="00CB0C98">
        <w:rPr>
          <w:rFonts w:ascii="Arial" w:hAnsi="Arial" w:cs="Arial"/>
          <w:lang w:val="en-GB"/>
        </w:rPr>
        <w:t xml:space="preserve"> </w:t>
      </w:r>
      <w:r w:rsidR="007363BD" w:rsidRPr="00CB0C98">
        <w:rPr>
          <w:rFonts w:ascii="Arial" w:hAnsi="Arial" w:cs="Arial"/>
          <w:lang w:val="en-GB"/>
        </w:rPr>
        <w:t xml:space="preserve"> </w:t>
      </w:r>
      <w:r w:rsidR="00E90515" w:rsidRPr="00CB0C98">
        <w:rPr>
          <w:rFonts w:ascii="Arial" w:hAnsi="Arial" w:cs="Arial"/>
          <w:lang w:val="en-GB"/>
        </w:rPr>
        <w:t xml:space="preserve">It appears that </w:t>
      </w:r>
      <w:r w:rsidRPr="00CB0C98">
        <w:rPr>
          <w:rFonts w:ascii="Arial" w:hAnsi="Arial" w:cs="Arial"/>
          <w:lang w:val="en-GB"/>
        </w:rPr>
        <w:t xml:space="preserve">the project was delayed by challenges encountered by DPWI regarding </w:t>
      </w:r>
      <w:r w:rsidR="00E90515" w:rsidRPr="00CB0C98">
        <w:rPr>
          <w:rFonts w:ascii="Arial" w:hAnsi="Arial" w:cs="Arial"/>
          <w:lang w:val="en-GB"/>
        </w:rPr>
        <w:t>the consolidation of the ERFs and rezoning of the property, which has now been resolved.</w:t>
      </w:r>
    </w:p>
    <w:p w:rsidR="00086E2D" w:rsidRPr="00CB0C98" w:rsidRDefault="00086E2D" w:rsidP="00CB0C98">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1069"/>
        <w:jc w:val="both"/>
        <w:rPr>
          <w:rFonts w:ascii="Arial" w:hAnsi="Arial" w:cs="Arial"/>
          <w:b/>
          <w:lang w:val="en-GB"/>
        </w:rPr>
      </w:pPr>
    </w:p>
    <w:p w:rsidR="007363BD" w:rsidRPr="00CB0C98" w:rsidRDefault="0036700B" w:rsidP="00CB0C98">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720" w:hanging="360"/>
        <w:jc w:val="both"/>
        <w:rPr>
          <w:rFonts w:ascii="Arial" w:hAnsi="Arial" w:cs="Arial"/>
          <w:lang w:val="en-GB" w:eastAsia="en-GB"/>
        </w:rPr>
      </w:pPr>
      <w:r w:rsidRPr="00CB0C98">
        <w:rPr>
          <w:rFonts w:ascii="Arial" w:hAnsi="Arial" w:cs="Arial"/>
          <w:lang w:val="en-GB" w:eastAsia="en-GB"/>
        </w:rPr>
        <w:t>(b)</w:t>
      </w:r>
      <w:r w:rsidRPr="00CB0C98">
        <w:rPr>
          <w:rFonts w:ascii="Arial" w:hAnsi="Arial" w:cs="Arial"/>
          <w:lang w:val="en-GB" w:eastAsia="en-GB"/>
        </w:rPr>
        <w:tab/>
        <w:t xml:space="preserve">Several meetings and </w:t>
      </w:r>
      <w:r w:rsidR="001D6052" w:rsidRPr="00CB0C98">
        <w:rPr>
          <w:rFonts w:ascii="Arial" w:hAnsi="Arial" w:cs="Arial"/>
          <w:lang w:val="en-GB" w:eastAsia="en-GB"/>
        </w:rPr>
        <w:t xml:space="preserve">interactions with consultants </w:t>
      </w:r>
      <w:r w:rsidR="00586495" w:rsidRPr="00CB0C98">
        <w:rPr>
          <w:rFonts w:ascii="Arial" w:hAnsi="Arial" w:cs="Arial"/>
          <w:lang w:val="en-GB" w:eastAsia="en-GB"/>
        </w:rPr>
        <w:t xml:space="preserve">and various stakeholders </w:t>
      </w:r>
      <w:r w:rsidR="001D6052" w:rsidRPr="00CB0C98">
        <w:rPr>
          <w:rFonts w:ascii="Arial" w:hAnsi="Arial" w:cs="Arial"/>
          <w:lang w:val="en-GB" w:eastAsia="en-GB"/>
        </w:rPr>
        <w:t xml:space="preserve">were </w:t>
      </w:r>
      <w:r w:rsidR="009220EE">
        <w:rPr>
          <w:rFonts w:ascii="Arial" w:hAnsi="Arial" w:cs="Arial"/>
          <w:lang w:val="en-GB" w:eastAsia="en-GB"/>
        </w:rPr>
        <w:t xml:space="preserve">held to consider the revised needs and </w:t>
      </w:r>
      <w:r w:rsidR="00A16803" w:rsidRPr="00CB0C98">
        <w:rPr>
          <w:rFonts w:ascii="Arial" w:hAnsi="Arial" w:cs="Arial"/>
          <w:lang w:val="en-GB" w:eastAsia="en-GB"/>
        </w:rPr>
        <w:t>c</w:t>
      </w:r>
      <w:r w:rsidR="001D6052" w:rsidRPr="00CB0C98">
        <w:rPr>
          <w:rFonts w:ascii="Arial" w:hAnsi="Arial" w:cs="Arial"/>
          <w:lang w:val="en-GB" w:eastAsia="en-GB"/>
        </w:rPr>
        <w:t xml:space="preserve">oncept </w:t>
      </w:r>
      <w:r w:rsidR="00A16803" w:rsidRPr="00CB0C98">
        <w:rPr>
          <w:rFonts w:ascii="Arial" w:hAnsi="Arial" w:cs="Arial"/>
          <w:lang w:val="en-GB" w:eastAsia="en-GB"/>
        </w:rPr>
        <w:t>d</w:t>
      </w:r>
      <w:r w:rsidR="001D6052" w:rsidRPr="00CB0C98">
        <w:rPr>
          <w:rFonts w:ascii="Arial" w:hAnsi="Arial" w:cs="Arial"/>
          <w:lang w:val="en-GB" w:eastAsia="en-GB"/>
        </w:rPr>
        <w:t>esigns</w:t>
      </w:r>
      <w:r w:rsidR="00586495" w:rsidRPr="00CB0C98">
        <w:rPr>
          <w:rFonts w:ascii="Arial" w:hAnsi="Arial" w:cs="Arial"/>
          <w:lang w:val="en-GB" w:eastAsia="en-GB"/>
        </w:rPr>
        <w:t xml:space="preserve"> </w:t>
      </w:r>
      <w:r w:rsidR="009220EE">
        <w:rPr>
          <w:rFonts w:ascii="Arial" w:hAnsi="Arial" w:cs="Arial"/>
          <w:lang w:val="en-GB" w:eastAsia="en-GB"/>
        </w:rPr>
        <w:t xml:space="preserve">in through a </w:t>
      </w:r>
      <w:r w:rsidR="00586495" w:rsidRPr="00CB0C98">
        <w:rPr>
          <w:rFonts w:ascii="Arial" w:hAnsi="Arial" w:cs="Arial"/>
          <w:lang w:val="en-GB" w:eastAsia="en-GB"/>
        </w:rPr>
        <w:t xml:space="preserve">Zoom </w:t>
      </w:r>
      <w:r w:rsidR="009220EE">
        <w:rPr>
          <w:rFonts w:ascii="Arial" w:hAnsi="Arial" w:cs="Arial"/>
          <w:lang w:val="en-GB" w:eastAsia="en-GB"/>
        </w:rPr>
        <w:t>m</w:t>
      </w:r>
      <w:r w:rsidR="00586495" w:rsidRPr="00CB0C98">
        <w:rPr>
          <w:rFonts w:ascii="Arial" w:hAnsi="Arial" w:cs="Arial"/>
          <w:lang w:val="en-GB" w:eastAsia="en-GB"/>
        </w:rPr>
        <w:t>eeting held on 14 July 2020. It was unanimou</w:t>
      </w:r>
      <w:r w:rsidR="00A16803" w:rsidRPr="00CB0C98">
        <w:rPr>
          <w:rFonts w:ascii="Arial" w:hAnsi="Arial" w:cs="Arial"/>
          <w:lang w:val="en-GB" w:eastAsia="en-GB"/>
        </w:rPr>
        <w:t>sly agreed that the Concept 3 (d</w:t>
      </w:r>
      <w:r w:rsidR="00586495" w:rsidRPr="00CB0C98">
        <w:rPr>
          <w:rFonts w:ascii="Arial" w:hAnsi="Arial" w:cs="Arial"/>
          <w:lang w:val="en-GB" w:eastAsia="en-GB"/>
        </w:rPr>
        <w:t xml:space="preserve">emolition and rebuild) be adopted and this has since been formalised in writing for official signing off by </w:t>
      </w:r>
      <w:r w:rsidR="009220EE">
        <w:rPr>
          <w:rFonts w:ascii="Arial" w:hAnsi="Arial" w:cs="Arial"/>
          <w:lang w:val="en-GB" w:eastAsia="en-GB"/>
        </w:rPr>
        <w:t xml:space="preserve">all </w:t>
      </w:r>
      <w:r w:rsidR="00586495" w:rsidRPr="00CB0C98">
        <w:rPr>
          <w:rFonts w:ascii="Arial" w:hAnsi="Arial" w:cs="Arial"/>
          <w:lang w:val="en-GB" w:eastAsia="en-GB"/>
        </w:rPr>
        <w:t xml:space="preserve">stakeholders for </w:t>
      </w:r>
      <w:r w:rsidR="0068745D">
        <w:rPr>
          <w:rFonts w:ascii="Arial" w:hAnsi="Arial" w:cs="Arial"/>
          <w:lang w:val="en-GB" w:eastAsia="en-GB"/>
        </w:rPr>
        <w:t xml:space="preserve">approval by </w:t>
      </w:r>
      <w:r w:rsidR="00586495" w:rsidRPr="00CB0C98">
        <w:rPr>
          <w:rFonts w:ascii="Arial" w:hAnsi="Arial" w:cs="Arial"/>
          <w:lang w:val="en-GB" w:eastAsia="en-GB"/>
        </w:rPr>
        <w:t>Nation</w:t>
      </w:r>
      <w:r w:rsidR="00086E2D" w:rsidRPr="00CB0C98">
        <w:rPr>
          <w:rFonts w:ascii="Arial" w:hAnsi="Arial" w:cs="Arial"/>
          <w:lang w:val="en-GB" w:eastAsia="en-GB"/>
        </w:rPr>
        <w:t>al</w:t>
      </w:r>
      <w:r w:rsidR="00586495" w:rsidRPr="00CB0C98">
        <w:rPr>
          <w:rFonts w:ascii="Arial" w:hAnsi="Arial" w:cs="Arial"/>
          <w:lang w:val="en-GB" w:eastAsia="en-GB"/>
        </w:rPr>
        <w:t xml:space="preserve"> Office b</w:t>
      </w:r>
      <w:r w:rsidR="0068745D">
        <w:rPr>
          <w:rFonts w:ascii="Arial" w:hAnsi="Arial" w:cs="Arial"/>
          <w:lang w:val="en-GB" w:eastAsia="en-GB"/>
        </w:rPr>
        <w:t xml:space="preserve">efore the </w:t>
      </w:r>
      <w:r w:rsidR="009220EE">
        <w:rPr>
          <w:rFonts w:ascii="Arial" w:hAnsi="Arial" w:cs="Arial"/>
          <w:lang w:val="en-GB" w:eastAsia="en-GB"/>
        </w:rPr>
        <w:t xml:space="preserve">end of December </w:t>
      </w:r>
      <w:r w:rsidR="00586495" w:rsidRPr="00CB0C98">
        <w:rPr>
          <w:rFonts w:ascii="Arial" w:hAnsi="Arial" w:cs="Arial"/>
          <w:lang w:val="en-GB" w:eastAsia="en-GB"/>
        </w:rPr>
        <w:t xml:space="preserve">2020.  This will then result in finalisation of </w:t>
      </w:r>
      <w:r w:rsidR="008B230C" w:rsidRPr="00CB0C98">
        <w:rPr>
          <w:rFonts w:ascii="Arial" w:hAnsi="Arial" w:cs="Arial"/>
          <w:lang w:val="en-GB" w:eastAsia="en-GB"/>
        </w:rPr>
        <w:t>sketch plan</w:t>
      </w:r>
      <w:r w:rsidR="00586495" w:rsidRPr="00CB0C98">
        <w:rPr>
          <w:rFonts w:ascii="Arial" w:hAnsi="Arial" w:cs="Arial"/>
          <w:lang w:val="en-GB" w:eastAsia="en-GB"/>
        </w:rPr>
        <w:t>s</w:t>
      </w:r>
      <w:r w:rsidR="007363BD" w:rsidRPr="00CB0C98">
        <w:rPr>
          <w:rFonts w:ascii="Arial" w:hAnsi="Arial" w:cs="Arial"/>
          <w:lang w:val="en-GB" w:eastAsia="en-GB"/>
        </w:rPr>
        <w:t xml:space="preserve"> </w:t>
      </w:r>
      <w:r w:rsidR="00586495" w:rsidRPr="00CB0C98">
        <w:rPr>
          <w:rFonts w:ascii="Arial" w:hAnsi="Arial" w:cs="Arial"/>
          <w:lang w:val="en-GB" w:eastAsia="en-GB"/>
        </w:rPr>
        <w:t xml:space="preserve">for approval and for </w:t>
      </w:r>
      <w:r w:rsidR="007363BD" w:rsidRPr="00CB0C98">
        <w:rPr>
          <w:rFonts w:ascii="Arial" w:hAnsi="Arial" w:cs="Arial"/>
          <w:lang w:val="en-GB" w:eastAsia="en-GB"/>
        </w:rPr>
        <w:t>cost estimate</w:t>
      </w:r>
      <w:r w:rsidR="00586495" w:rsidRPr="00CB0C98">
        <w:rPr>
          <w:rFonts w:ascii="Arial" w:hAnsi="Arial" w:cs="Arial"/>
          <w:lang w:val="en-GB" w:eastAsia="en-GB"/>
        </w:rPr>
        <w:t>s to be determined.</w:t>
      </w:r>
      <w:r w:rsidRPr="00CB0C98">
        <w:rPr>
          <w:rFonts w:ascii="Arial" w:hAnsi="Arial" w:cs="Arial"/>
          <w:lang w:val="en-GB" w:eastAsia="en-GB"/>
        </w:rPr>
        <w:t xml:space="preserve"> Construction will commence immediately after the approval of the sketch plans and it is anticipated that the project will get underway during the second half of the 2021/2022 financial year.  </w:t>
      </w:r>
      <w:r w:rsidR="007363BD" w:rsidRPr="00CB0C98">
        <w:rPr>
          <w:rFonts w:ascii="Arial" w:hAnsi="Arial" w:cs="Arial"/>
          <w:lang w:val="en-GB" w:eastAsia="en-GB"/>
        </w:rPr>
        <w:t xml:space="preserve"> </w:t>
      </w:r>
    </w:p>
    <w:p w:rsidR="0011642F" w:rsidRPr="00CB0C98" w:rsidRDefault="0011642F" w:rsidP="00CB0C98">
      <w:pPr>
        <w:pBdr>
          <w:top w:val="single" w:sz="6" w:space="0" w:color="FFFFFF"/>
          <w:left w:val="single" w:sz="6" w:space="0" w:color="FFFFFF"/>
          <w:bottom w:val="single" w:sz="6" w:space="0" w:color="FFFFFF"/>
          <w:right w:val="single" w:sz="6" w:space="0" w:color="FFFFFF"/>
        </w:pBdr>
        <w:shd w:val="solid" w:color="FFFFFF" w:fill="FFFFFF"/>
        <w:autoSpaceDE w:val="0"/>
        <w:autoSpaceDN w:val="0"/>
        <w:adjustRightInd w:val="0"/>
        <w:spacing w:line="360" w:lineRule="auto"/>
        <w:ind w:left="360"/>
        <w:jc w:val="both"/>
        <w:rPr>
          <w:rFonts w:ascii="Arial" w:hAnsi="Arial" w:cs="Arial"/>
          <w:b/>
          <w:lang w:val="en-GB"/>
        </w:rPr>
      </w:pPr>
    </w:p>
    <w:p w:rsidR="009A0D16" w:rsidRPr="00CB0C98" w:rsidRDefault="00134382" w:rsidP="00134382">
      <w:pPr>
        <w:overflowPunct w:val="0"/>
        <w:autoSpaceDE w:val="0"/>
        <w:autoSpaceDN w:val="0"/>
        <w:adjustRightInd w:val="0"/>
        <w:spacing w:line="360" w:lineRule="auto"/>
        <w:ind w:left="1069" w:hanging="709"/>
        <w:jc w:val="both"/>
        <w:textAlignment w:val="baseline"/>
        <w:rPr>
          <w:rFonts w:ascii="Arial" w:hAnsi="Arial" w:cs="Arial"/>
          <w:lang w:val="en-GB" w:eastAsia="en-GB"/>
        </w:rPr>
      </w:pPr>
      <w:r>
        <w:rPr>
          <w:rFonts w:ascii="Arial" w:hAnsi="Arial" w:cs="Arial"/>
          <w:lang w:val="en-GB" w:eastAsia="en-GB"/>
        </w:rPr>
        <w:t>(2)</w:t>
      </w:r>
      <w:r w:rsidRPr="00CB0C98">
        <w:rPr>
          <w:rFonts w:ascii="Arial" w:hAnsi="Arial" w:cs="Arial"/>
          <w:lang w:val="en-GB" w:eastAsia="en-GB"/>
        </w:rPr>
        <w:t xml:space="preserve"> </w:t>
      </w:r>
      <w:r w:rsidR="00CB0C98" w:rsidRPr="00CB0C98">
        <w:rPr>
          <w:rFonts w:ascii="Arial" w:hAnsi="Arial" w:cs="Arial"/>
          <w:lang w:val="en-GB" w:eastAsia="en-GB"/>
        </w:rPr>
        <w:t>(</w:t>
      </w:r>
      <w:proofErr w:type="gramStart"/>
      <w:r w:rsidR="00CB0C98" w:rsidRPr="00CB0C98">
        <w:rPr>
          <w:rFonts w:ascii="Arial" w:hAnsi="Arial" w:cs="Arial"/>
          <w:lang w:val="en-GB" w:eastAsia="en-GB"/>
        </w:rPr>
        <w:t>a</w:t>
      </w:r>
      <w:proofErr w:type="gramEnd"/>
      <w:r w:rsidR="00CB0C98" w:rsidRPr="00CB0C98">
        <w:rPr>
          <w:rFonts w:ascii="Arial" w:hAnsi="Arial" w:cs="Arial"/>
          <w:lang w:val="en-GB" w:eastAsia="en-GB"/>
        </w:rPr>
        <w:t>)</w:t>
      </w:r>
      <w:r w:rsidR="00CB0C98" w:rsidRPr="00CB0C98">
        <w:rPr>
          <w:rFonts w:ascii="Arial" w:hAnsi="Arial" w:cs="Arial"/>
          <w:lang w:val="en-GB" w:eastAsia="en-GB"/>
        </w:rPr>
        <w:tab/>
      </w:r>
      <w:r w:rsidR="00D41752" w:rsidRPr="00CB0C98">
        <w:rPr>
          <w:rFonts w:ascii="Arial" w:hAnsi="Arial" w:cs="Arial"/>
          <w:lang w:val="en-GB" w:eastAsia="en-GB"/>
        </w:rPr>
        <w:t>The Project is currently registered for additional accommod</w:t>
      </w:r>
      <w:r w:rsidR="00CB0C98" w:rsidRPr="00CB0C98">
        <w:rPr>
          <w:rFonts w:ascii="Arial" w:hAnsi="Arial" w:cs="Arial"/>
          <w:lang w:val="en-GB" w:eastAsia="en-GB"/>
        </w:rPr>
        <w:t>ation and is currently in stage</w:t>
      </w:r>
      <w:r w:rsidR="00D41752" w:rsidRPr="00CB0C98">
        <w:rPr>
          <w:rFonts w:ascii="Arial" w:hAnsi="Arial" w:cs="Arial"/>
          <w:lang w:val="en-GB" w:eastAsia="en-GB"/>
        </w:rPr>
        <w:t xml:space="preserve"> 4, i.e. planning stage. A decision was taken to adopt a phased approach where the project will be split into two phases to address the urgent security measures and shortage of ablutions at the facility in the first phase as follows:</w:t>
      </w:r>
      <w:r w:rsidR="00086E2D" w:rsidRPr="00CB0C98">
        <w:rPr>
          <w:rFonts w:ascii="Arial" w:hAnsi="Arial" w:cs="Arial"/>
          <w:lang w:val="en-GB" w:eastAsia="en-GB"/>
        </w:rPr>
        <w:t xml:space="preserve"> </w:t>
      </w:r>
    </w:p>
    <w:p w:rsidR="00D41752" w:rsidRPr="00CB0C98" w:rsidRDefault="00D41752" w:rsidP="00CB0C98">
      <w:pPr>
        <w:overflowPunct w:val="0"/>
        <w:autoSpaceDE w:val="0"/>
        <w:autoSpaceDN w:val="0"/>
        <w:adjustRightInd w:val="0"/>
        <w:spacing w:line="360" w:lineRule="auto"/>
        <w:ind w:left="1069"/>
        <w:jc w:val="both"/>
        <w:textAlignment w:val="baseline"/>
        <w:rPr>
          <w:rFonts w:ascii="Arial" w:hAnsi="Arial" w:cs="Arial"/>
          <w:lang w:val="en-GB" w:eastAsia="en-GB"/>
        </w:rPr>
      </w:pPr>
    </w:p>
    <w:p w:rsidR="00D41752" w:rsidRPr="00CB0C98" w:rsidRDefault="00D41752" w:rsidP="00CB0C98">
      <w:pPr>
        <w:numPr>
          <w:ilvl w:val="0"/>
          <w:numId w:val="13"/>
        </w:numPr>
        <w:overflowPunct w:val="0"/>
        <w:autoSpaceDE w:val="0"/>
        <w:autoSpaceDN w:val="0"/>
        <w:adjustRightInd w:val="0"/>
        <w:spacing w:line="360" w:lineRule="auto"/>
        <w:jc w:val="both"/>
        <w:textAlignment w:val="baseline"/>
        <w:rPr>
          <w:rFonts w:ascii="Arial" w:hAnsi="Arial" w:cs="Arial"/>
          <w:lang w:val="en-GB" w:eastAsia="en-GB"/>
        </w:rPr>
      </w:pPr>
      <w:r w:rsidRPr="00CB0C98">
        <w:rPr>
          <w:rFonts w:ascii="Arial" w:hAnsi="Arial" w:cs="Arial"/>
          <w:lang w:val="en-GB" w:eastAsia="en-GB"/>
        </w:rPr>
        <w:lastRenderedPageBreak/>
        <w:t>Phase 1: Security measures i.e. installation of a perimeter fence</w:t>
      </w:r>
      <w:r w:rsidR="00086E2D" w:rsidRPr="00CB0C98">
        <w:rPr>
          <w:rFonts w:ascii="Arial" w:hAnsi="Arial" w:cs="Arial"/>
          <w:lang w:val="en-GB" w:eastAsia="en-GB"/>
        </w:rPr>
        <w:t xml:space="preserve"> and security gates only</w:t>
      </w:r>
      <w:r w:rsidRPr="00CB0C98">
        <w:rPr>
          <w:rFonts w:ascii="Arial" w:hAnsi="Arial" w:cs="Arial"/>
          <w:lang w:val="en-GB" w:eastAsia="en-GB"/>
        </w:rPr>
        <w:t>, minor repairs to existing ablutions and provision of a temporary ablution park home.</w:t>
      </w:r>
      <w:r w:rsidR="009A0F59" w:rsidRPr="00CB0C98">
        <w:rPr>
          <w:rFonts w:ascii="Arial" w:hAnsi="Arial" w:cs="Arial"/>
          <w:lang w:val="en-GB" w:eastAsia="en-GB"/>
        </w:rPr>
        <w:t xml:space="preserve"> </w:t>
      </w:r>
    </w:p>
    <w:p w:rsidR="00D41752" w:rsidRPr="00CB0C98" w:rsidRDefault="00D41752" w:rsidP="00CB0C98">
      <w:pPr>
        <w:numPr>
          <w:ilvl w:val="0"/>
          <w:numId w:val="13"/>
        </w:numPr>
        <w:overflowPunct w:val="0"/>
        <w:autoSpaceDE w:val="0"/>
        <w:autoSpaceDN w:val="0"/>
        <w:adjustRightInd w:val="0"/>
        <w:spacing w:line="360" w:lineRule="auto"/>
        <w:jc w:val="both"/>
        <w:textAlignment w:val="baseline"/>
        <w:rPr>
          <w:rFonts w:ascii="Arial" w:hAnsi="Arial" w:cs="Arial"/>
          <w:lang w:val="en-GB" w:eastAsia="en-GB"/>
        </w:rPr>
      </w:pPr>
      <w:r w:rsidRPr="00CB0C98">
        <w:rPr>
          <w:rFonts w:ascii="Arial" w:hAnsi="Arial" w:cs="Arial"/>
          <w:lang w:val="en-GB" w:eastAsia="en-GB"/>
        </w:rPr>
        <w:t xml:space="preserve">Phase 2: Demolition of the existing single storey magistrate office and construction of new </w:t>
      </w:r>
      <w:r w:rsidR="0068745D">
        <w:rPr>
          <w:rFonts w:ascii="Arial" w:hAnsi="Arial" w:cs="Arial"/>
          <w:lang w:val="en-GB" w:eastAsia="en-GB"/>
        </w:rPr>
        <w:t>court house in accordance to the approved designs. The new designs will also provide adequate undercover parking for court officials.</w:t>
      </w:r>
    </w:p>
    <w:p w:rsidR="00D41752" w:rsidRPr="00CB0C98" w:rsidRDefault="00D41752" w:rsidP="00CB0C98">
      <w:pPr>
        <w:overflowPunct w:val="0"/>
        <w:autoSpaceDE w:val="0"/>
        <w:autoSpaceDN w:val="0"/>
        <w:adjustRightInd w:val="0"/>
        <w:spacing w:line="360" w:lineRule="auto"/>
        <w:ind w:left="1069"/>
        <w:jc w:val="both"/>
        <w:textAlignment w:val="baseline"/>
        <w:rPr>
          <w:rFonts w:ascii="Arial" w:hAnsi="Arial" w:cs="Arial"/>
          <w:lang w:val="en-GB" w:eastAsia="en-GB"/>
        </w:rPr>
      </w:pPr>
    </w:p>
    <w:p w:rsidR="009A0D16" w:rsidRPr="00CB0C98" w:rsidRDefault="00CB0C98" w:rsidP="00CB0C98">
      <w:pPr>
        <w:overflowPunct w:val="0"/>
        <w:autoSpaceDE w:val="0"/>
        <w:autoSpaceDN w:val="0"/>
        <w:adjustRightInd w:val="0"/>
        <w:spacing w:line="360" w:lineRule="auto"/>
        <w:ind w:left="720" w:hanging="360"/>
        <w:jc w:val="both"/>
        <w:textAlignment w:val="baseline"/>
        <w:rPr>
          <w:rFonts w:ascii="Arial" w:hAnsi="Arial" w:cs="Arial"/>
          <w:lang w:val="en-GB" w:eastAsia="en-GB"/>
        </w:rPr>
      </w:pPr>
      <w:r w:rsidRPr="00CB0C98">
        <w:rPr>
          <w:rFonts w:ascii="Arial" w:hAnsi="Arial" w:cs="Arial"/>
          <w:lang w:val="en-GB" w:eastAsia="en-GB"/>
        </w:rPr>
        <w:t>(b)</w:t>
      </w:r>
      <w:r w:rsidRPr="00CB0C98">
        <w:rPr>
          <w:rFonts w:ascii="Arial" w:hAnsi="Arial" w:cs="Arial"/>
          <w:lang w:val="en-GB" w:eastAsia="en-GB"/>
        </w:rPr>
        <w:tab/>
      </w:r>
      <w:r w:rsidR="009A0D16" w:rsidRPr="00CB0C98">
        <w:rPr>
          <w:rFonts w:ascii="Arial" w:hAnsi="Arial" w:cs="Arial"/>
          <w:lang w:val="en-GB" w:eastAsia="en-GB"/>
        </w:rPr>
        <w:t xml:space="preserve">The fence and gates will be placed within the boundary to avoid having to demolish the low boundary wall and trees on the perimeter will be cut down and removed. A temporary mobile unit </w:t>
      </w:r>
      <w:r w:rsidR="00BC5E4A" w:rsidRPr="00CB0C98">
        <w:rPr>
          <w:rFonts w:ascii="Arial" w:hAnsi="Arial" w:cs="Arial"/>
          <w:lang w:val="en-GB" w:eastAsia="en-GB"/>
        </w:rPr>
        <w:t xml:space="preserve">accommodating additional ablutions, storage facilities, and consultation offices for prosecutors, </w:t>
      </w:r>
      <w:r w:rsidR="009A0D16" w:rsidRPr="00CB0C98">
        <w:rPr>
          <w:rFonts w:ascii="Arial" w:hAnsi="Arial" w:cs="Arial"/>
          <w:lang w:val="en-GB" w:eastAsia="en-GB"/>
        </w:rPr>
        <w:t xml:space="preserve">will be placed in a position where the court can still operate when construction commences on </w:t>
      </w:r>
      <w:r w:rsidR="00BC5E4A" w:rsidRPr="00CB0C98">
        <w:rPr>
          <w:rFonts w:ascii="Arial" w:hAnsi="Arial" w:cs="Arial"/>
          <w:lang w:val="en-GB" w:eastAsia="en-GB"/>
        </w:rPr>
        <w:t>the second phase</w:t>
      </w:r>
      <w:r w:rsidR="009A0D16" w:rsidRPr="00CB0C98">
        <w:rPr>
          <w:rFonts w:ascii="Arial" w:hAnsi="Arial" w:cs="Arial"/>
          <w:lang w:val="en-GB" w:eastAsia="en-GB"/>
        </w:rPr>
        <w:t xml:space="preserve">. </w:t>
      </w:r>
    </w:p>
    <w:p w:rsidR="009A0D16" w:rsidRPr="007173E7" w:rsidRDefault="009A0D16" w:rsidP="002E5100">
      <w:pPr>
        <w:overflowPunct w:val="0"/>
        <w:autoSpaceDE w:val="0"/>
        <w:autoSpaceDN w:val="0"/>
        <w:adjustRightInd w:val="0"/>
        <w:spacing w:line="276" w:lineRule="auto"/>
        <w:ind w:left="1134"/>
        <w:jc w:val="both"/>
        <w:textAlignment w:val="baseline"/>
        <w:rPr>
          <w:rFonts w:ascii="Arial" w:hAnsi="Arial" w:cs="Arial"/>
          <w:sz w:val="22"/>
          <w:szCs w:val="22"/>
          <w:lang w:val="en-GB" w:eastAsia="en-GB"/>
        </w:rPr>
      </w:pPr>
    </w:p>
    <w:p w:rsidR="001833CF" w:rsidRPr="007173E7" w:rsidRDefault="00134382" w:rsidP="00134382">
      <w:pPr>
        <w:spacing w:before="120" w:after="120" w:line="360" w:lineRule="auto"/>
        <w:ind w:left="720" w:hanging="360"/>
        <w:jc w:val="both"/>
        <w:rPr>
          <w:rFonts w:ascii="Arial" w:hAnsi="Arial" w:cs="Arial"/>
          <w:sz w:val="22"/>
          <w:lang w:val="en-ZA"/>
        </w:rPr>
      </w:pPr>
      <w:r>
        <w:rPr>
          <w:rFonts w:ascii="Arial" w:hAnsi="Arial" w:cs="Arial"/>
          <w:sz w:val="22"/>
          <w:lang w:val="en-ZA"/>
        </w:rPr>
        <w:t>(3) (</w:t>
      </w:r>
      <w:proofErr w:type="gramStart"/>
      <w:r>
        <w:rPr>
          <w:rFonts w:ascii="Arial" w:hAnsi="Arial" w:cs="Arial"/>
          <w:sz w:val="22"/>
          <w:lang w:val="en-ZA"/>
        </w:rPr>
        <w:t>a</w:t>
      </w:r>
      <w:proofErr w:type="gramEnd"/>
      <w:r>
        <w:rPr>
          <w:rFonts w:ascii="Arial" w:hAnsi="Arial" w:cs="Arial"/>
          <w:sz w:val="22"/>
          <w:lang w:val="en-ZA"/>
        </w:rPr>
        <w:t xml:space="preserve">) </w:t>
      </w:r>
      <w:r w:rsidR="00AB3B92" w:rsidRPr="007173E7">
        <w:rPr>
          <w:rFonts w:ascii="Arial" w:hAnsi="Arial" w:cs="Arial"/>
          <w:sz w:val="22"/>
          <w:lang w:val="en-ZA"/>
        </w:rPr>
        <w:t xml:space="preserve">As part of the current capital works project, the fencing and gates will be addresses as phase one of this </w:t>
      </w:r>
      <w:r w:rsidR="00BC5E4A" w:rsidRPr="007173E7">
        <w:rPr>
          <w:rFonts w:ascii="Arial" w:hAnsi="Arial" w:cs="Arial"/>
          <w:sz w:val="22"/>
          <w:lang w:val="en-ZA"/>
        </w:rPr>
        <w:t>project</w:t>
      </w:r>
      <w:r w:rsidR="00AB3B92" w:rsidRPr="007173E7">
        <w:rPr>
          <w:rFonts w:ascii="Arial" w:hAnsi="Arial" w:cs="Arial"/>
          <w:sz w:val="22"/>
          <w:lang w:val="en-ZA"/>
        </w:rPr>
        <w:t xml:space="preserve"> and the other access control measures </w:t>
      </w:r>
      <w:r w:rsidR="00CB0C98">
        <w:rPr>
          <w:rFonts w:ascii="Arial" w:hAnsi="Arial" w:cs="Arial"/>
          <w:sz w:val="22"/>
          <w:lang w:val="en-ZA"/>
        </w:rPr>
        <w:t xml:space="preserve">will be </w:t>
      </w:r>
      <w:r w:rsidR="00AB3B92" w:rsidRPr="007173E7">
        <w:rPr>
          <w:rFonts w:ascii="Arial" w:hAnsi="Arial" w:cs="Arial"/>
          <w:sz w:val="22"/>
          <w:lang w:val="en-ZA"/>
        </w:rPr>
        <w:t>addressed in the second phase of the project</w:t>
      </w:r>
      <w:r w:rsidR="00CB0C98">
        <w:rPr>
          <w:rFonts w:ascii="Arial" w:hAnsi="Arial" w:cs="Arial"/>
          <w:sz w:val="22"/>
          <w:lang w:val="en-ZA"/>
        </w:rPr>
        <w:t>.</w:t>
      </w:r>
    </w:p>
    <w:p w:rsidR="00822DD0" w:rsidRPr="007173E7" w:rsidRDefault="00134382" w:rsidP="00134382">
      <w:pPr>
        <w:spacing w:before="120" w:after="120" w:line="360" w:lineRule="auto"/>
        <w:ind w:left="720" w:hanging="360"/>
        <w:jc w:val="both"/>
        <w:rPr>
          <w:rFonts w:ascii="Arial" w:hAnsi="Arial" w:cs="Arial"/>
          <w:sz w:val="22"/>
          <w:lang w:val="en-ZA"/>
        </w:rPr>
      </w:pPr>
      <w:r>
        <w:rPr>
          <w:rFonts w:ascii="Arial" w:hAnsi="Arial" w:cs="Arial"/>
          <w:sz w:val="22"/>
          <w:lang w:val="en-ZA"/>
        </w:rPr>
        <w:t>(b)</w:t>
      </w:r>
      <w:r>
        <w:rPr>
          <w:rFonts w:ascii="Arial" w:hAnsi="Arial" w:cs="Arial"/>
          <w:sz w:val="22"/>
          <w:lang w:val="en-ZA"/>
        </w:rPr>
        <w:tab/>
      </w:r>
      <w:r w:rsidR="00F30E95" w:rsidRPr="007173E7">
        <w:rPr>
          <w:rFonts w:ascii="Arial" w:hAnsi="Arial" w:cs="Arial"/>
          <w:sz w:val="22"/>
          <w:lang w:val="en-ZA"/>
        </w:rPr>
        <w:t xml:space="preserve">The department has appointed </w:t>
      </w:r>
      <w:r w:rsidR="00FC017D" w:rsidRPr="007173E7">
        <w:rPr>
          <w:rFonts w:ascii="Arial" w:hAnsi="Arial" w:cs="Arial"/>
          <w:sz w:val="22"/>
          <w:lang w:val="en-ZA"/>
        </w:rPr>
        <w:t xml:space="preserve">the </w:t>
      </w:r>
      <w:r w:rsidR="00822DD0" w:rsidRPr="007173E7">
        <w:rPr>
          <w:rFonts w:ascii="Arial" w:hAnsi="Arial" w:cs="Arial"/>
          <w:sz w:val="22"/>
          <w:lang w:val="en-ZA"/>
        </w:rPr>
        <w:t xml:space="preserve">services from a </w:t>
      </w:r>
      <w:r w:rsidR="00AB3B92" w:rsidRPr="007173E7">
        <w:rPr>
          <w:rFonts w:ascii="Arial" w:hAnsi="Arial" w:cs="Arial"/>
          <w:sz w:val="22"/>
          <w:lang w:val="en-ZA"/>
        </w:rPr>
        <w:t xml:space="preserve">departmental appointed security service provider </w:t>
      </w:r>
      <w:r w:rsidR="00822DD0" w:rsidRPr="007173E7">
        <w:rPr>
          <w:rFonts w:ascii="Arial" w:hAnsi="Arial" w:cs="Arial"/>
          <w:sz w:val="22"/>
          <w:lang w:val="en-ZA"/>
        </w:rPr>
        <w:t xml:space="preserve">to conduct security functions </w:t>
      </w:r>
      <w:r w:rsidR="00FC017D" w:rsidRPr="007173E7">
        <w:rPr>
          <w:rFonts w:ascii="Arial" w:hAnsi="Arial" w:cs="Arial"/>
          <w:sz w:val="22"/>
          <w:lang w:val="en-ZA"/>
        </w:rPr>
        <w:t>at the court daily</w:t>
      </w:r>
      <w:r w:rsidR="00FB6EA5" w:rsidRPr="007173E7">
        <w:rPr>
          <w:rFonts w:ascii="Arial" w:hAnsi="Arial" w:cs="Arial"/>
          <w:sz w:val="22"/>
          <w:lang w:val="en-ZA"/>
        </w:rPr>
        <w:t>.</w:t>
      </w:r>
      <w:r w:rsidR="00FC017D" w:rsidRPr="007173E7">
        <w:rPr>
          <w:rFonts w:ascii="Arial" w:hAnsi="Arial" w:cs="Arial"/>
          <w:sz w:val="22"/>
          <w:lang w:val="en-ZA"/>
        </w:rPr>
        <w:t xml:space="preserve"> </w:t>
      </w:r>
      <w:r w:rsidR="00FB6EA5" w:rsidRPr="007173E7">
        <w:rPr>
          <w:rFonts w:ascii="Arial" w:hAnsi="Arial" w:cs="Arial"/>
          <w:sz w:val="22"/>
          <w:lang w:val="en-ZA"/>
        </w:rPr>
        <w:t xml:space="preserve">Recruitment is done by </w:t>
      </w:r>
      <w:r w:rsidR="00AB3B92" w:rsidRPr="007173E7">
        <w:rPr>
          <w:rFonts w:ascii="Arial" w:hAnsi="Arial" w:cs="Arial"/>
          <w:sz w:val="22"/>
          <w:lang w:val="en-ZA"/>
        </w:rPr>
        <w:t xml:space="preserve">this service provider </w:t>
      </w:r>
      <w:r w:rsidR="00FB6EA5" w:rsidRPr="007173E7">
        <w:rPr>
          <w:rFonts w:ascii="Arial" w:hAnsi="Arial" w:cs="Arial"/>
          <w:sz w:val="22"/>
          <w:lang w:val="en-ZA"/>
        </w:rPr>
        <w:t>in line with the Departmental specifications</w:t>
      </w:r>
      <w:r w:rsidR="00AB3B92" w:rsidRPr="007173E7">
        <w:rPr>
          <w:rFonts w:ascii="Arial" w:hAnsi="Arial" w:cs="Arial"/>
          <w:sz w:val="22"/>
          <w:lang w:val="en-ZA"/>
        </w:rPr>
        <w:t xml:space="preserve"> </w:t>
      </w:r>
      <w:r w:rsidR="006965B4" w:rsidRPr="007173E7">
        <w:rPr>
          <w:rFonts w:ascii="Arial" w:hAnsi="Arial" w:cs="Arial"/>
          <w:sz w:val="22"/>
          <w:lang w:val="en-ZA"/>
        </w:rPr>
        <w:t xml:space="preserve">and required security grading who then further receive </w:t>
      </w:r>
      <w:r w:rsidR="00AB3B92" w:rsidRPr="007173E7">
        <w:rPr>
          <w:rFonts w:ascii="Arial" w:hAnsi="Arial" w:cs="Arial"/>
          <w:sz w:val="22"/>
          <w:lang w:val="en-ZA"/>
        </w:rPr>
        <w:t>o</w:t>
      </w:r>
      <w:r w:rsidR="00FB6EA5" w:rsidRPr="007173E7">
        <w:rPr>
          <w:rFonts w:ascii="Arial" w:hAnsi="Arial" w:cs="Arial"/>
          <w:sz w:val="22"/>
          <w:lang w:val="en-ZA"/>
        </w:rPr>
        <w:t>n the job training by the employer</w:t>
      </w:r>
      <w:r w:rsidR="00AB3B92" w:rsidRPr="007173E7">
        <w:rPr>
          <w:rFonts w:ascii="Arial" w:hAnsi="Arial" w:cs="Arial"/>
          <w:sz w:val="22"/>
          <w:lang w:val="en-ZA"/>
        </w:rPr>
        <w:t xml:space="preserve"> during the induction phase</w:t>
      </w:r>
      <w:r w:rsidR="006965B4" w:rsidRPr="007173E7">
        <w:rPr>
          <w:rFonts w:ascii="Arial" w:hAnsi="Arial" w:cs="Arial"/>
          <w:sz w:val="22"/>
          <w:lang w:val="en-ZA"/>
        </w:rPr>
        <w:t xml:space="preserve"> and is monitored in line with the service level agreement on an on-going basis</w:t>
      </w:r>
      <w:r w:rsidR="002E5100" w:rsidRPr="007173E7">
        <w:rPr>
          <w:rFonts w:ascii="Arial" w:hAnsi="Arial" w:cs="Arial"/>
          <w:sz w:val="22"/>
          <w:lang w:val="en-ZA"/>
        </w:rPr>
        <w:t xml:space="preserve">. </w:t>
      </w:r>
    </w:p>
    <w:p w:rsidR="00134382" w:rsidRDefault="00134382" w:rsidP="00134382">
      <w:pPr>
        <w:spacing w:before="120" w:after="120" w:line="360" w:lineRule="auto"/>
        <w:jc w:val="both"/>
        <w:rPr>
          <w:rFonts w:ascii="Arial" w:hAnsi="Arial" w:cs="Arial"/>
          <w:sz w:val="22"/>
          <w:lang w:val="en-ZA"/>
        </w:rPr>
      </w:pPr>
    </w:p>
    <w:p w:rsidR="0011642F" w:rsidRPr="007173E7" w:rsidRDefault="00134382" w:rsidP="00134382">
      <w:pPr>
        <w:spacing w:before="120" w:after="120" w:line="360" w:lineRule="auto"/>
        <w:ind w:left="720" w:hanging="720"/>
        <w:jc w:val="both"/>
        <w:rPr>
          <w:rFonts w:ascii="Arial" w:hAnsi="Arial" w:cs="Arial"/>
          <w:sz w:val="22"/>
          <w:lang w:val="en-ZA"/>
        </w:rPr>
      </w:pPr>
      <w:r>
        <w:rPr>
          <w:rFonts w:ascii="Arial" w:hAnsi="Arial" w:cs="Arial"/>
          <w:sz w:val="22"/>
          <w:lang w:val="en-ZA"/>
        </w:rPr>
        <w:t>(4)</w:t>
      </w:r>
      <w:r>
        <w:rPr>
          <w:rFonts w:ascii="Arial" w:hAnsi="Arial" w:cs="Arial"/>
          <w:sz w:val="22"/>
          <w:lang w:val="en-ZA"/>
        </w:rPr>
        <w:tab/>
      </w:r>
      <w:r w:rsidR="00FB6EA5" w:rsidRPr="007173E7">
        <w:rPr>
          <w:rFonts w:ascii="Arial" w:hAnsi="Arial" w:cs="Arial"/>
          <w:sz w:val="22"/>
          <w:lang w:val="en-ZA"/>
        </w:rPr>
        <w:t>Security problems at the court</w:t>
      </w:r>
      <w:r w:rsidR="003267B6" w:rsidRPr="007173E7">
        <w:rPr>
          <w:rFonts w:ascii="Arial" w:hAnsi="Arial" w:cs="Arial"/>
          <w:sz w:val="22"/>
          <w:lang w:val="en-ZA"/>
        </w:rPr>
        <w:t xml:space="preserve"> are infrastructura</w:t>
      </w:r>
      <w:r w:rsidR="00FB6EA5" w:rsidRPr="007173E7">
        <w:rPr>
          <w:rFonts w:ascii="Arial" w:hAnsi="Arial" w:cs="Arial"/>
          <w:sz w:val="22"/>
          <w:lang w:val="en-ZA"/>
        </w:rPr>
        <w:t>l instead of physical in nature</w:t>
      </w:r>
      <w:r w:rsidR="00CB0C98">
        <w:rPr>
          <w:rFonts w:ascii="Arial" w:hAnsi="Arial" w:cs="Arial"/>
          <w:sz w:val="22"/>
          <w:lang w:val="en-ZA"/>
        </w:rPr>
        <w:t xml:space="preserve"> and therefore </w:t>
      </w:r>
      <w:proofErr w:type="gramStart"/>
      <w:r w:rsidR="00CB0C98">
        <w:rPr>
          <w:rFonts w:ascii="Arial" w:hAnsi="Arial" w:cs="Arial"/>
          <w:sz w:val="22"/>
          <w:lang w:val="en-ZA"/>
        </w:rPr>
        <w:t xml:space="preserve">the  </w:t>
      </w:r>
      <w:r w:rsidR="00FB6EA5" w:rsidRPr="007173E7">
        <w:rPr>
          <w:rFonts w:ascii="Arial" w:hAnsi="Arial" w:cs="Arial"/>
          <w:sz w:val="22"/>
          <w:lang w:val="en-ZA"/>
        </w:rPr>
        <w:t>concerns</w:t>
      </w:r>
      <w:proofErr w:type="gramEnd"/>
      <w:r w:rsidR="00FB6EA5" w:rsidRPr="007173E7">
        <w:rPr>
          <w:rFonts w:ascii="Arial" w:hAnsi="Arial" w:cs="Arial"/>
          <w:sz w:val="22"/>
          <w:lang w:val="en-ZA"/>
        </w:rPr>
        <w:t xml:space="preserve"> will be addressed </w:t>
      </w:r>
      <w:r w:rsidR="006965B4" w:rsidRPr="007173E7">
        <w:rPr>
          <w:rFonts w:ascii="Arial" w:hAnsi="Arial" w:cs="Arial"/>
          <w:sz w:val="22"/>
          <w:lang w:val="en-ZA"/>
        </w:rPr>
        <w:t>under the registered C</w:t>
      </w:r>
      <w:r w:rsidR="003267B6" w:rsidRPr="007173E7">
        <w:rPr>
          <w:rFonts w:ascii="Arial" w:hAnsi="Arial" w:cs="Arial"/>
          <w:sz w:val="22"/>
          <w:lang w:val="en-ZA"/>
        </w:rPr>
        <w:t xml:space="preserve">apital </w:t>
      </w:r>
      <w:r w:rsidR="006965B4" w:rsidRPr="007173E7">
        <w:rPr>
          <w:rFonts w:ascii="Arial" w:hAnsi="Arial" w:cs="Arial"/>
          <w:sz w:val="22"/>
          <w:lang w:val="en-ZA"/>
        </w:rPr>
        <w:t>W</w:t>
      </w:r>
      <w:r w:rsidR="003267B6" w:rsidRPr="007173E7">
        <w:rPr>
          <w:rFonts w:ascii="Arial" w:hAnsi="Arial" w:cs="Arial"/>
          <w:sz w:val="22"/>
          <w:lang w:val="en-ZA"/>
        </w:rPr>
        <w:t xml:space="preserve">orks </w:t>
      </w:r>
      <w:r w:rsidR="006965B4" w:rsidRPr="007173E7">
        <w:rPr>
          <w:rFonts w:ascii="Arial" w:hAnsi="Arial" w:cs="Arial"/>
          <w:sz w:val="22"/>
          <w:lang w:val="en-ZA"/>
        </w:rPr>
        <w:t>P</w:t>
      </w:r>
      <w:r w:rsidR="003267B6" w:rsidRPr="007173E7">
        <w:rPr>
          <w:rFonts w:ascii="Arial" w:hAnsi="Arial" w:cs="Arial"/>
          <w:sz w:val="22"/>
          <w:lang w:val="en-ZA"/>
        </w:rPr>
        <w:t>roject</w:t>
      </w:r>
      <w:r w:rsidR="006965B4" w:rsidRPr="007173E7">
        <w:rPr>
          <w:rFonts w:ascii="Arial" w:hAnsi="Arial" w:cs="Arial"/>
          <w:sz w:val="22"/>
          <w:lang w:val="en-ZA"/>
        </w:rPr>
        <w:t xml:space="preserve"> </w:t>
      </w:r>
      <w:r w:rsidR="0006323B" w:rsidRPr="007173E7">
        <w:rPr>
          <w:rFonts w:ascii="Arial" w:hAnsi="Arial" w:cs="Arial"/>
          <w:sz w:val="22"/>
          <w:lang w:val="en-ZA"/>
        </w:rPr>
        <w:t xml:space="preserve">but done in </w:t>
      </w:r>
      <w:r w:rsidR="006965B4" w:rsidRPr="007173E7">
        <w:rPr>
          <w:rFonts w:ascii="Arial" w:hAnsi="Arial" w:cs="Arial"/>
          <w:sz w:val="22"/>
          <w:lang w:val="en-ZA"/>
        </w:rPr>
        <w:t>Phase</w:t>
      </w:r>
      <w:r w:rsidR="0006323B" w:rsidRPr="007173E7">
        <w:rPr>
          <w:rFonts w:ascii="Arial" w:hAnsi="Arial" w:cs="Arial"/>
          <w:sz w:val="22"/>
          <w:lang w:val="en-ZA"/>
        </w:rPr>
        <w:t>s</w:t>
      </w:r>
      <w:r w:rsidR="00FB6EA5" w:rsidRPr="007173E7">
        <w:rPr>
          <w:rFonts w:ascii="Arial" w:hAnsi="Arial" w:cs="Arial"/>
          <w:sz w:val="22"/>
          <w:lang w:val="en-ZA"/>
        </w:rPr>
        <w:t>.</w:t>
      </w:r>
      <w:r w:rsidR="002E5100" w:rsidRPr="007173E7">
        <w:rPr>
          <w:rFonts w:ascii="Arial" w:hAnsi="Arial" w:cs="Arial"/>
          <w:sz w:val="22"/>
          <w:lang w:val="en-ZA"/>
        </w:rPr>
        <w:t xml:space="preserve"> </w:t>
      </w:r>
      <w:r w:rsidR="0006323B" w:rsidRPr="007173E7">
        <w:rPr>
          <w:rFonts w:ascii="Arial" w:hAnsi="Arial" w:cs="Arial"/>
          <w:sz w:val="22"/>
          <w:lang w:val="en-ZA"/>
        </w:rPr>
        <w:t>Since the site clearance was issued and submitted to the department on 19 November 20</w:t>
      </w:r>
      <w:r w:rsidR="00A16803" w:rsidRPr="007173E7">
        <w:rPr>
          <w:rFonts w:ascii="Arial" w:hAnsi="Arial" w:cs="Arial"/>
          <w:sz w:val="22"/>
          <w:lang w:val="en-ZA"/>
        </w:rPr>
        <w:t>20, t</w:t>
      </w:r>
      <w:r w:rsidR="0006323B" w:rsidRPr="007173E7">
        <w:rPr>
          <w:rFonts w:ascii="Arial" w:hAnsi="Arial" w:cs="Arial"/>
          <w:sz w:val="22"/>
          <w:lang w:val="en-ZA"/>
        </w:rPr>
        <w:t xml:space="preserve">he department will </w:t>
      </w:r>
      <w:r w:rsidR="006A4A76" w:rsidRPr="007173E7">
        <w:rPr>
          <w:rFonts w:ascii="Arial" w:hAnsi="Arial" w:cs="Arial"/>
          <w:sz w:val="22"/>
          <w:lang w:val="en-ZA"/>
        </w:rPr>
        <w:t>start making arrangements to attend to the fence and the ablutions</w:t>
      </w:r>
      <w:r w:rsidR="00A16803" w:rsidRPr="007173E7">
        <w:rPr>
          <w:rFonts w:ascii="Arial" w:hAnsi="Arial" w:cs="Arial"/>
          <w:sz w:val="22"/>
          <w:lang w:val="en-ZA"/>
        </w:rPr>
        <w:t xml:space="preserve"> by March 2021</w:t>
      </w:r>
      <w:r w:rsidR="006A4A76" w:rsidRPr="007173E7">
        <w:rPr>
          <w:rFonts w:ascii="Arial" w:hAnsi="Arial" w:cs="Arial"/>
          <w:sz w:val="22"/>
          <w:lang w:val="en-ZA"/>
        </w:rPr>
        <w:t>.</w:t>
      </w:r>
    </w:p>
    <w:p w:rsidR="006A4A76" w:rsidRPr="007173E7" w:rsidRDefault="006A4A76" w:rsidP="006A4A76">
      <w:pPr>
        <w:spacing w:before="120" w:after="120" w:line="360" w:lineRule="auto"/>
        <w:ind w:left="1069"/>
        <w:jc w:val="both"/>
        <w:rPr>
          <w:rFonts w:ascii="Arial" w:hAnsi="Arial" w:cs="Arial"/>
          <w:lang w:val="en-ZA"/>
        </w:rPr>
      </w:pPr>
    </w:p>
    <w:p w:rsidR="005C5A18" w:rsidRPr="007173E7" w:rsidRDefault="00134382" w:rsidP="00134382">
      <w:pPr>
        <w:overflowPunct w:val="0"/>
        <w:autoSpaceDE w:val="0"/>
        <w:autoSpaceDN w:val="0"/>
        <w:adjustRightInd w:val="0"/>
        <w:spacing w:before="120" w:after="120" w:line="360" w:lineRule="auto"/>
        <w:ind w:left="720" w:hanging="720"/>
        <w:jc w:val="both"/>
        <w:textAlignment w:val="baseline"/>
        <w:rPr>
          <w:rFonts w:ascii="Arial" w:hAnsi="Arial"/>
          <w:sz w:val="22"/>
          <w:szCs w:val="22"/>
          <w:lang w:val="en-GB"/>
        </w:rPr>
      </w:pPr>
      <w:r>
        <w:rPr>
          <w:rFonts w:ascii="Arial" w:hAnsi="Arial"/>
          <w:sz w:val="22"/>
          <w:szCs w:val="22"/>
          <w:lang w:val="en-GB"/>
        </w:rPr>
        <w:t>(5) (</w:t>
      </w:r>
      <w:proofErr w:type="gramStart"/>
      <w:r>
        <w:rPr>
          <w:rFonts w:ascii="Arial" w:hAnsi="Arial"/>
          <w:sz w:val="22"/>
          <w:szCs w:val="22"/>
          <w:lang w:val="en-GB"/>
        </w:rPr>
        <w:t>a</w:t>
      </w:r>
      <w:proofErr w:type="gramEnd"/>
      <w:r>
        <w:rPr>
          <w:rFonts w:ascii="Arial" w:hAnsi="Arial"/>
          <w:sz w:val="22"/>
          <w:szCs w:val="22"/>
          <w:lang w:val="en-GB"/>
        </w:rPr>
        <w:t>)</w:t>
      </w:r>
      <w:r>
        <w:rPr>
          <w:rFonts w:ascii="Arial" w:hAnsi="Arial"/>
          <w:sz w:val="22"/>
          <w:szCs w:val="22"/>
          <w:lang w:val="en-GB"/>
        </w:rPr>
        <w:tab/>
      </w:r>
      <w:r w:rsidR="005C5A18" w:rsidRPr="007173E7">
        <w:rPr>
          <w:rFonts w:ascii="Arial" w:hAnsi="Arial"/>
          <w:sz w:val="22"/>
          <w:szCs w:val="22"/>
          <w:lang w:val="en-GB"/>
        </w:rPr>
        <w:t>Based on municipal a</w:t>
      </w:r>
      <w:r w:rsidR="007173E7" w:rsidRPr="007173E7">
        <w:rPr>
          <w:rFonts w:ascii="Arial" w:hAnsi="Arial"/>
          <w:sz w:val="22"/>
          <w:szCs w:val="22"/>
          <w:lang w:val="en-GB"/>
        </w:rPr>
        <w:t xml:space="preserve">pproval and site clearance, the </w:t>
      </w:r>
      <w:r w:rsidR="005C5A18" w:rsidRPr="007173E7">
        <w:rPr>
          <w:rFonts w:ascii="Arial" w:hAnsi="Arial"/>
          <w:sz w:val="22"/>
          <w:szCs w:val="22"/>
          <w:lang w:val="en-GB"/>
        </w:rPr>
        <w:t xml:space="preserve">ablution facilities will require electrical, sewerage and water connections to be fully operational. Chemical toilets </w:t>
      </w:r>
      <w:r w:rsidR="005C5A18" w:rsidRPr="007173E7">
        <w:rPr>
          <w:rFonts w:ascii="Arial" w:hAnsi="Arial"/>
          <w:sz w:val="22"/>
          <w:szCs w:val="22"/>
          <w:lang w:val="en-GB"/>
        </w:rPr>
        <w:lastRenderedPageBreak/>
        <w:t>cannot be considered as this is not an economically viable solution, sustainable, or</w:t>
      </w:r>
      <w:r w:rsidR="00613423" w:rsidRPr="007173E7">
        <w:rPr>
          <w:rFonts w:ascii="Arial" w:hAnsi="Arial"/>
          <w:sz w:val="22"/>
          <w:szCs w:val="22"/>
          <w:lang w:val="en-GB"/>
        </w:rPr>
        <w:t xml:space="preserve"> hygienically suitable for this type of environment in the absence of running water. Current ablutions are maintained when the need arises through day to day maintenance on an on-going basis, but challenges are often experienced with breakages as a result of vandalism by end users.  </w:t>
      </w:r>
    </w:p>
    <w:p w:rsidR="000840E5" w:rsidRPr="007173E7" w:rsidRDefault="000840E5" w:rsidP="0068745D">
      <w:pPr>
        <w:overflowPunct w:val="0"/>
        <w:autoSpaceDE w:val="0"/>
        <w:autoSpaceDN w:val="0"/>
        <w:adjustRightInd w:val="0"/>
        <w:spacing w:before="120" w:after="120" w:line="360" w:lineRule="auto"/>
        <w:ind w:left="360"/>
        <w:jc w:val="both"/>
        <w:textAlignment w:val="baseline"/>
        <w:rPr>
          <w:rFonts w:ascii="Arial" w:hAnsi="Arial"/>
          <w:sz w:val="22"/>
          <w:szCs w:val="22"/>
          <w:lang w:val="en-GB"/>
        </w:rPr>
      </w:pPr>
    </w:p>
    <w:p w:rsidR="00A16803" w:rsidRDefault="00134382" w:rsidP="00134382">
      <w:pPr>
        <w:overflowPunct w:val="0"/>
        <w:autoSpaceDE w:val="0"/>
        <w:autoSpaceDN w:val="0"/>
        <w:adjustRightInd w:val="0"/>
        <w:spacing w:before="120" w:after="120" w:line="360" w:lineRule="auto"/>
        <w:ind w:left="720" w:hanging="720"/>
        <w:jc w:val="both"/>
        <w:textAlignment w:val="baseline"/>
        <w:rPr>
          <w:rFonts w:ascii="Arial" w:hAnsi="Arial" w:cs="Arial"/>
          <w:sz w:val="22"/>
          <w:lang w:val="en-ZA"/>
        </w:rPr>
      </w:pPr>
      <w:r>
        <w:rPr>
          <w:rFonts w:ascii="Arial" w:hAnsi="Arial" w:cs="Arial"/>
          <w:sz w:val="22"/>
          <w:lang w:val="en-ZA"/>
        </w:rPr>
        <w:t>(b)</w:t>
      </w:r>
      <w:r>
        <w:rPr>
          <w:rFonts w:ascii="Arial" w:hAnsi="Arial" w:cs="Arial"/>
          <w:sz w:val="22"/>
          <w:lang w:val="en-ZA"/>
        </w:rPr>
        <w:tab/>
      </w:r>
      <w:r w:rsidR="00CB0C98">
        <w:rPr>
          <w:rFonts w:ascii="Arial" w:hAnsi="Arial" w:cs="Arial"/>
          <w:sz w:val="22"/>
          <w:lang w:val="en-ZA"/>
        </w:rPr>
        <w:t xml:space="preserve">The Department is working </w:t>
      </w:r>
      <w:r w:rsidR="00A16803" w:rsidRPr="007173E7">
        <w:rPr>
          <w:rFonts w:ascii="Arial" w:hAnsi="Arial" w:cs="Arial"/>
          <w:sz w:val="22"/>
          <w:lang w:val="en-ZA"/>
        </w:rPr>
        <w:t>closely with DPWI to ensure the project phase 2 is under implementation in the next financial year 2021/22</w:t>
      </w:r>
      <w:r w:rsidR="007173E7" w:rsidRPr="007173E7">
        <w:rPr>
          <w:rFonts w:ascii="Arial" w:hAnsi="Arial" w:cs="Arial"/>
          <w:sz w:val="22"/>
          <w:lang w:val="en-ZA"/>
        </w:rPr>
        <w:t>.</w:t>
      </w:r>
    </w:p>
    <w:p w:rsidR="001F1885" w:rsidRPr="001F1885" w:rsidRDefault="001F1885" w:rsidP="00134382">
      <w:pPr>
        <w:overflowPunct w:val="0"/>
        <w:autoSpaceDE w:val="0"/>
        <w:autoSpaceDN w:val="0"/>
        <w:adjustRightInd w:val="0"/>
        <w:spacing w:before="120" w:after="120" w:line="360" w:lineRule="auto"/>
        <w:ind w:left="720" w:hanging="720"/>
        <w:jc w:val="both"/>
        <w:textAlignment w:val="baseline"/>
        <w:rPr>
          <w:rFonts w:ascii="Arial" w:hAnsi="Arial"/>
          <w:b/>
          <w:sz w:val="20"/>
          <w:szCs w:val="22"/>
          <w:lang w:val="en-GB"/>
        </w:rPr>
      </w:pPr>
      <w:r w:rsidRPr="001F1885">
        <w:rPr>
          <w:rFonts w:ascii="Arial" w:hAnsi="Arial" w:cs="Arial"/>
          <w:b/>
          <w:sz w:val="22"/>
          <w:lang w:val="en-ZA"/>
        </w:rPr>
        <w:t>END</w:t>
      </w:r>
    </w:p>
    <w:sectPr w:rsidR="001F1885" w:rsidRPr="001F1885" w:rsidSect="00A6432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E50" w:rsidRDefault="00DC4E50" w:rsidP="00913892">
      <w:r>
        <w:separator/>
      </w:r>
    </w:p>
  </w:endnote>
  <w:endnote w:type="continuationSeparator" w:id="0">
    <w:p w:rsidR="00DC4E50" w:rsidRDefault="00DC4E50" w:rsidP="00913892">
      <w: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CC18CF" w:rsidRPr="00CC18CF">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E50" w:rsidRDefault="00DC4E50" w:rsidP="00913892">
      <w:r>
        <w:separator/>
      </w:r>
    </w:p>
  </w:footnote>
  <w:footnote w:type="continuationSeparator" w:id="0">
    <w:p w:rsidR="00DC4E50" w:rsidRDefault="00DC4E50"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E5C3A"/>
    <w:multiLevelType w:val="multilevel"/>
    <w:tmpl w:val="CF64E0BA"/>
    <w:styleLink w:val="List0"/>
    <w:lvl w:ilvl="0">
      <w:start w:val="1"/>
      <w:numFmt w:val="decimal"/>
      <w:lvlText w:val="(%1)"/>
      <w:lvlJc w:val="left"/>
      <w:pPr>
        <w:tabs>
          <w:tab w:val="num" w:pos="690"/>
        </w:tabs>
        <w:ind w:left="690" w:hanging="330"/>
      </w:pPr>
      <w:rPr>
        <w:rFonts w:ascii="Helvetica" w:eastAsia="Times New Roman" w:hAnsi="Calibri" w:cs="Times New Roman"/>
        <w:position w:val="0"/>
        <w:sz w:val="24"/>
        <w:szCs w:val="24"/>
      </w:rPr>
    </w:lvl>
    <w:lvl w:ilvl="1">
      <w:start w:val="1"/>
      <w:numFmt w:val="lowerLetter"/>
      <w:lvlText w:val="%2."/>
      <w:lvlJc w:val="left"/>
      <w:pPr>
        <w:tabs>
          <w:tab w:val="num" w:pos="1440"/>
        </w:tabs>
        <w:ind w:left="1440" w:hanging="360"/>
      </w:pPr>
      <w:rPr>
        <w:rFonts w:ascii="Helvetica" w:eastAsia="Times New Roman" w:hAnsi="Helvetica" w:cs="Helvetica"/>
        <w:position w:val="0"/>
        <w:sz w:val="24"/>
        <w:szCs w:val="24"/>
      </w:rPr>
    </w:lvl>
    <w:lvl w:ilvl="2">
      <w:start w:val="1"/>
      <w:numFmt w:val="lowerRoman"/>
      <w:lvlText w:val="%3."/>
      <w:lvlJc w:val="left"/>
      <w:pPr>
        <w:tabs>
          <w:tab w:val="num" w:pos="2160"/>
        </w:tabs>
        <w:ind w:left="2160" w:hanging="296"/>
      </w:pPr>
      <w:rPr>
        <w:rFonts w:ascii="Helvetica" w:eastAsia="Times New Roman" w:hAnsi="Helvetica" w:cs="Helvetica"/>
        <w:position w:val="0"/>
        <w:sz w:val="24"/>
        <w:szCs w:val="24"/>
      </w:rPr>
    </w:lvl>
    <w:lvl w:ilvl="3">
      <w:start w:val="1"/>
      <w:numFmt w:val="decimal"/>
      <w:lvlText w:val="%4."/>
      <w:lvlJc w:val="left"/>
      <w:pPr>
        <w:tabs>
          <w:tab w:val="num" w:pos="2880"/>
        </w:tabs>
        <w:ind w:left="2880" w:hanging="360"/>
      </w:pPr>
      <w:rPr>
        <w:rFonts w:ascii="Helvetica" w:eastAsia="Times New Roman" w:hAnsi="Helvetica" w:cs="Helvetica"/>
        <w:position w:val="0"/>
        <w:sz w:val="24"/>
        <w:szCs w:val="24"/>
      </w:rPr>
    </w:lvl>
    <w:lvl w:ilvl="4">
      <w:start w:val="1"/>
      <w:numFmt w:val="lowerLetter"/>
      <w:lvlText w:val="%5."/>
      <w:lvlJc w:val="left"/>
      <w:pPr>
        <w:tabs>
          <w:tab w:val="num" w:pos="3600"/>
        </w:tabs>
        <w:ind w:left="3600" w:hanging="360"/>
      </w:pPr>
      <w:rPr>
        <w:rFonts w:ascii="Helvetica" w:eastAsia="Times New Roman" w:hAnsi="Helvetica" w:cs="Helvetica"/>
        <w:position w:val="0"/>
        <w:sz w:val="24"/>
        <w:szCs w:val="24"/>
      </w:rPr>
    </w:lvl>
    <w:lvl w:ilvl="5">
      <w:start w:val="1"/>
      <w:numFmt w:val="lowerRoman"/>
      <w:lvlText w:val="%6."/>
      <w:lvlJc w:val="left"/>
      <w:pPr>
        <w:tabs>
          <w:tab w:val="num" w:pos="4320"/>
        </w:tabs>
        <w:ind w:left="4320" w:hanging="296"/>
      </w:pPr>
      <w:rPr>
        <w:rFonts w:ascii="Helvetica" w:eastAsia="Times New Roman" w:hAnsi="Helvetica" w:cs="Helvetica"/>
        <w:position w:val="0"/>
        <w:sz w:val="24"/>
        <w:szCs w:val="24"/>
      </w:rPr>
    </w:lvl>
    <w:lvl w:ilvl="6">
      <w:start w:val="1"/>
      <w:numFmt w:val="decimal"/>
      <w:lvlText w:val="%7."/>
      <w:lvlJc w:val="left"/>
      <w:pPr>
        <w:tabs>
          <w:tab w:val="num" w:pos="5040"/>
        </w:tabs>
        <w:ind w:left="5040" w:hanging="360"/>
      </w:pPr>
      <w:rPr>
        <w:rFonts w:ascii="Helvetica" w:eastAsia="Times New Roman" w:hAnsi="Helvetica" w:cs="Helvetica"/>
        <w:position w:val="0"/>
        <w:sz w:val="24"/>
        <w:szCs w:val="24"/>
      </w:rPr>
    </w:lvl>
    <w:lvl w:ilvl="7">
      <w:start w:val="1"/>
      <w:numFmt w:val="lowerLetter"/>
      <w:lvlText w:val="%8."/>
      <w:lvlJc w:val="left"/>
      <w:pPr>
        <w:tabs>
          <w:tab w:val="num" w:pos="5760"/>
        </w:tabs>
        <w:ind w:left="5760" w:hanging="360"/>
      </w:pPr>
      <w:rPr>
        <w:rFonts w:ascii="Helvetica" w:eastAsia="Times New Roman" w:hAnsi="Helvetica" w:cs="Helvetica"/>
        <w:position w:val="0"/>
        <w:sz w:val="24"/>
        <w:szCs w:val="24"/>
      </w:rPr>
    </w:lvl>
    <w:lvl w:ilvl="8">
      <w:start w:val="1"/>
      <w:numFmt w:val="lowerRoman"/>
      <w:lvlText w:val="%9."/>
      <w:lvlJc w:val="left"/>
      <w:pPr>
        <w:tabs>
          <w:tab w:val="num" w:pos="6480"/>
        </w:tabs>
        <w:ind w:left="6480" w:hanging="296"/>
      </w:pPr>
      <w:rPr>
        <w:rFonts w:ascii="Helvetica" w:eastAsia="Times New Roman" w:hAnsi="Helvetica" w:cs="Helvetica"/>
        <w:position w:val="0"/>
        <w:sz w:val="24"/>
        <w:szCs w:val="24"/>
      </w:rPr>
    </w:lvl>
  </w:abstractNum>
  <w:abstractNum w:abstractNumId="1">
    <w:nsid w:val="114D58C5"/>
    <w:multiLevelType w:val="hybridMultilevel"/>
    <w:tmpl w:val="843A1106"/>
    <w:lvl w:ilvl="0" w:tplc="C8061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7172CA"/>
    <w:multiLevelType w:val="hybridMultilevel"/>
    <w:tmpl w:val="0344A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81CCD"/>
    <w:multiLevelType w:val="hybridMultilevel"/>
    <w:tmpl w:val="843A1106"/>
    <w:lvl w:ilvl="0" w:tplc="C806176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A4E46B0"/>
    <w:multiLevelType w:val="hybridMultilevel"/>
    <w:tmpl w:val="B0203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AD15DA"/>
    <w:multiLevelType w:val="multilevel"/>
    <w:tmpl w:val="517217DE"/>
    <w:lvl w:ilvl="0">
      <w:start w:val="1"/>
      <w:numFmt w:val="decimal"/>
      <w:lvlText w:val="%1."/>
      <w:lvlJc w:val="left"/>
      <w:pPr>
        <w:ind w:left="2154" w:hanging="735"/>
      </w:pPr>
      <w:rPr>
        <w:b/>
      </w:rPr>
    </w:lvl>
    <w:lvl w:ilvl="1">
      <w:start w:val="1"/>
      <w:numFmt w:val="decimal"/>
      <w:isLgl/>
      <w:lvlText w:val="%1.%2"/>
      <w:lvlJc w:val="left"/>
      <w:pPr>
        <w:ind w:left="2880" w:hanging="720"/>
      </w:pPr>
      <w:rPr>
        <w:b w:val="0"/>
        <w:sz w:val="22"/>
        <w:szCs w:val="22"/>
      </w:rPr>
    </w:lvl>
    <w:lvl w:ilvl="2">
      <w:start w:val="1"/>
      <w:numFmt w:val="decimal"/>
      <w:isLgl/>
      <w:lvlText w:val="%1.%2.%3"/>
      <w:lvlJc w:val="left"/>
      <w:pPr>
        <w:ind w:left="3622" w:hanging="720"/>
      </w:pPr>
    </w:lvl>
    <w:lvl w:ilvl="3">
      <w:start w:val="1"/>
      <w:numFmt w:val="decimal"/>
      <w:isLgl/>
      <w:lvlText w:val="%1.%2.%3.%4"/>
      <w:lvlJc w:val="left"/>
      <w:pPr>
        <w:ind w:left="4364" w:hanging="720"/>
      </w:pPr>
    </w:lvl>
    <w:lvl w:ilvl="4">
      <w:start w:val="1"/>
      <w:numFmt w:val="decimal"/>
      <w:isLgl/>
      <w:lvlText w:val="%1.%2.%3.%4.%5"/>
      <w:lvlJc w:val="left"/>
      <w:pPr>
        <w:ind w:left="5466" w:hanging="1080"/>
      </w:pPr>
    </w:lvl>
    <w:lvl w:ilvl="5">
      <w:start w:val="1"/>
      <w:numFmt w:val="decimal"/>
      <w:isLgl/>
      <w:lvlText w:val="%1.%2.%3.%4.%5.%6"/>
      <w:lvlJc w:val="left"/>
      <w:pPr>
        <w:ind w:left="6208" w:hanging="1080"/>
      </w:pPr>
    </w:lvl>
    <w:lvl w:ilvl="6">
      <w:start w:val="1"/>
      <w:numFmt w:val="decimal"/>
      <w:isLgl/>
      <w:lvlText w:val="%1.%2.%3.%4.%5.%6.%7"/>
      <w:lvlJc w:val="left"/>
      <w:pPr>
        <w:ind w:left="7310" w:hanging="1440"/>
      </w:pPr>
    </w:lvl>
    <w:lvl w:ilvl="7">
      <w:start w:val="1"/>
      <w:numFmt w:val="decimal"/>
      <w:isLgl/>
      <w:lvlText w:val="%1.%2.%3.%4.%5.%6.%7.%8"/>
      <w:lvlJc w:val="left"/>
      <w:pPr>
        <w:ind w:left="8052" w:hanging="1440"/>
      </w:pPr>
    </w:lvl>
    <w:lvl w:ilvl="8">
      <w:start w:val="1"/>
      <w:numFmt w:val="decimal"/>
      <w:isLgl/>
      <w:lvlText w:val="%1.%2.%3.%4.%5.%6.%7.%8.%9"/>
      <w:lvlJc w:val="left"/>
      <w:pPr>
        <w:ind w:left="9154" w:hanging="1800"/>
      </w:pPr>
    </w:lvl>
  </w:abstractNum>
  <w:abstractNum w:abstractNumId="6">
    <w:nsid w:val="1FD15A0B"/>
    <w:multiLevelType w:val="multilevel"/>
    <w:tmpl w:val="DCBA7E3A"/>
    <w:lvl w:ilvl="0">
      <w:start w:val="2"/>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800"/>
        </w:tabs>
        <w:ind w:left="1800" w:hanging="108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7">
    <w:nsid w:val="219205C2"/>
    <w:multiLevelType w:val="hybridMultilevel"/>
    <w:tmpl w:val="60029442"/>
    <w:lvl w:ilvl="0" w:tplc="627C8B88">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E352B8"/>
    <w:multiLevelType w:val="hybridMultilevel"/>
    <w:tmpl w:val="F7566110"/>
    <w:lvl w:ilvl="0" w:tplc="BD9C87B6">
      <w:start w:val="1"/>
      <w:numFmt w:val="decimal"/>
      <w:lvlText w:val="(%1)"/>
      <w:lvlJc w:val="left"/>
      <w:pPr>
        <w:ind w:left="360" w:hanging="360"/>
      </w:pPr>
      <w:rPr>
        <w:rFonts w:hint="default"/>
        <w:sz w:val="24"/>
        <w:szCs w:val="24"/>
      </w:rPr>
    </w:lvl>
    <w:lvl w:ilvl="1" w:tplc="3E384378">
      <w:start w:val="1"/>
      <w:numFmt w:val="lowerLetter"/>
      <w:lvlText w:val="%2."/>
      <w:lvlJc w:val="left"/>
      <w:pPr>
        <w:ind w:left="1069" w:hanging="360"/>
      </w:pPr>
      <w:rPr>
        <w:b/>
        <w:color w:val="00206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B050BCF"/>
    <w:multiLevelType w:val="multilevel"/>
    <w:tmpl w:val="83A4CBB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2FD07C55"/>
    <w:multiLevelType w:val="hybridMultilevel"/>
    <w:tmpl w:val="CF7201BA"/>
    <w:lvl w:ilvl="0" w:tplc="1C090001">
      <w:start w:val="1"/>
      <w:numFmt w:val="bullet"/>
      <w:lvlText w:val=""/>
      <w:lvlJc w:val="left"/>
      <w:pPr>
        <w:ind w:left="1430" w:hanging="360"/>
      </w:pPr>
      <w:rPr>
        <w:rFonts w:ascii="Symbol" w:hAnsi="Symbol" w:hint="default"/>
      </w:rPr>
    </w:lvl>
    <w:lvl w:ilvl="1" w:tplc="1C090003" w:tentative="1">
      <w:start w:val="1"/>
      <w:numFmt w:val="bullet"/>
      <w:lvlText w:val="o"/>
      <w:lvlJc w:val="left"/>
      <w:pPr>
        <w:ind w:left="2150" w:hanging="360"/>
      </w:pPr>
      <w:rPr>
        <w:rFonts w:ascii="Courier New" w:hAnsi="Courier New" w:cs="Courier New" w:hint="default"/>
      </w:rPr>
    </w:lvl>
    <w:lvl w:ilvl="2" w:tplc="1C090005" w:tentative="1">
      <w:start w:val="1"/>
      <w:numFmt w:val="bullet"/>
      <w:lvlText w:val=""/>
      <w:lvlJc w:val="left"/>
      <w:pPr>
        <w:ind w:left="2870" w:hanging="360"/>
      </w:pPr>
      <w:rPr>
        <w:rFonts w:ascii="Wingdings" w:hAnsi="Wingdings" w:hint="default"/>
      </w:rPr>
    </w:lvl>
    <w:lvl w:ilvl="3" w:tplc="1C090001" w:tentative="1">
      <w:start w:val="1"/>
      <w:numFmt w:val="bullet"/>
      <w:lvlText w:val=""/>
      <w:lvlJc w:val="left"/>
      <w:pPr>
        <w:ind w:left="3590" w:hanging="360"/>
      </w:pPr>
      <w:rPr>
        <w:rFonts w:ascii="Symbol" w:hAnsi="Symbol" w:hint="default"/>
      </w:rPr>
    </w:lvl>
    <w:lvl w:ilvl="4" w:tplc="1C090003" w:tentative="1">
      <w:start w:val="1"/>
      <w:numFmt w:val="bullet"/>
      <w:lvlText w:val="o"/>
      <w:lvlJc w:val="left"/>
      <w:pPr>
        <w:ind w:left="4310" w:hanging="360"/>
      </w:pPr>
      <w:rPr>
        <w:rFonts w:ascii="Courier New" w:hAnsi="Courier New" w:cs="Courier New" w:hint="default"/>
      </w:rPr>
    </w:lvl>
    <w:lvl w:ilvl="5" w:tplc="1C090005" w:tentative="1">
      <w:start w:val="1"/>
      <w:numFmt w:val="bullet"/>
      <w:lvlText w:val=""/>
      <w:lvlJc w:val="left"/>
      <w:pPr>
        <w:ind w:left="5030" w:hanging="360"/>
      </w:pPr>
      <w:rPr>
        <w:rFonts w:ascii="Wingdings" w:hAnsi="Wingdings" w:hint="default"/>
      </w:rPr>
    </w:lvl>
    <w:lvl w:ilvl="6" w:tplc="1C090001" w:tentative="1">
      <w:start w:val="1"/>
      <w:numFmt w:val="bullet"/>
      <w:lvlText w:val=""/>
      <w:lvlJc w:val="left"/>
      <w:pPr>
        <w:ind w:left="5750" w:hanging="360"/>
      </w:pPr>
      <w:rPr>
        <w:rFonts w:ascii="Symbol" w:hAnsi="Symbol" w:hint="default"/>
      </w:rPr>
    </w:lvl>
    <w:lvl w:ilvl="7" w:tplc="1C090003" w:tentative="1">
      <w:start w:val="1"/>
      <w:numFmt w:val="bullet"/>
      <w:lvlText w:val="o"/>
      <w:lvlJc w:val="left"/>
      <w:pPr>
        <w:ind w:left="6470" w:hanging="360"/>
      </w:pPr>
      <w:rPr>
        <w:rFonts w:ascii="Courier New" w:hAnsi="Courier New" w:cs="Courier New" w:hint="default"/>
      </w:rPr>
    </w:lvl>
    <w:lvl w:ilvl="8" w:tplc="1C090005" w:tentative="1">
      <w:start w:val="1"/>
      <w:numFmt w:val="bullet"/>
      <w:lvlText w:val=""/>
      <w:lvlJc w:val="left"/>
      <w:pPr>
        <w:ind w:left="7190" w:hanging="360"/>
      </w:pPr>
      <w:rPr>
        <w:rFonts w:ascii="Wingdings" w:hAnsi="Wingdings" w:hint="default"/>
      </w:rPr>
    </w:lvl>
  </w:abstractNum>
  <w:abstractNum w:abstractNumId="12">
    <w:nsid w:val="30CF3866"/>
    <w:multiLevelType w:val="hybridMultilevel"/>
    <w:tmpl w:val="6B32F96E"/>
    <w:lvl w:ilvl="0" w:tplc="E1226C9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33FE4C89"/>
    <w:multiLevelType w:val="hybridMultilevel"/>
    <w:tmpl w:val="81E82BB4"/>
    <w:lvl w:ilvl="0" w:tplc="EBB8BAB0">
      <w:start w:val="1"/>
      <w:numFmt w:val="lowerRoman"/>
      <w:lvlText w:val="(%1)"/>
      <w:lvlJc w:val="left"/>
      <w:pPr>
        <w:ind w:left="1069" w:hanging="360"/>
      </w:pPr>
      <w:rPr>
        <w:rFonts w:ascii="Arial" w:eastAsia="Times New Roman" w:hAnsi="Arial" w:cs="Arial"/>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4">
    <w:nsid w:val="34915057"/>
    <w:multiLevelType w:val="hybridMultilevel"/>
    <w:tmpl w:val="DCA0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60DBB"/>
    <w:multiLevelType w:val="hybridMultilevel"/>
    <w:tmpl w:val="DB7E3510"/>
    <w:lvl w:ilvl="0" w:tplc="1060A1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AE304F"/>
    <w:multiLevelType w:val="hybridMultilevel"/>
    <w:tmpl w:val="C84480F0"/>
    <w:lvl w:ilvl="0" w:tplc="769493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BB4046"/>
    <w:multiLevelType w:val="hybridMultilevel"/>
    <w:tmpl w:val="BA36317A"/>
    <w:styleLink w:val="List016"/>
    <w:lvl w:ilvl="0" w:tplc="B4968BB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4FA95B8A"/>
    <w:multiLevelType w:val="hybridMultilevel"/>
    <w:tmpl w:val="EAA09BCA"/>
    <w:lvl w:ilvl="0" w:tplc="5AE46A64">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58C077F9"/>
    <w:multiLevelType w:val="hybridMultilevel"/>
    <w:tmpl w:val="CF40428A"/>
    <w:lvl w:ilvl="0" w:tplc="DC6220AC">
      <w:start w:val="25"/>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68486550"/>
    <w:multiLevelType w:val="hybridMultilevel"/>
    <w:tmpl w:val="B9847B3C"/>
    <w:lvl w:ilvl="0" w:tplc="52585C5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39A338F"/>
    <w:multiLevelType w:val="hybridMultilevel"/>
    <w:tmpl w:val="C882B48C"/>
    <w:lvl w:ilvl="0" w:tplc="1C09000F">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76270948"/>
    <w:multiLevelType w:val="hybridMultilevel"/>
    <w:tmpl w:val="66568554"/>
    <w:lvl w:ilvl="0" w:tplc="ABC427FE">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7"/>
  </w:num>
  <w:num w:numId="4">
    <w:abstractNumId w:val="22"/>
  </w:num>
  <w:num w:numId="5">
    <w:abstractNumId w:val="7"/>
  </w:num>
  <w:num w:numId="6">
    <w:abstractNumId w:val="1"/>
  </w:num>
  <w:num w:numId="7">
    <w:abstractNumId w:val="15"/>
  </w:num>
  <w:num w:numId="8">
    <w:abstractNumId w:val="3"/>
  </w:num>
  <w:num w:numId="9">
    <w:abstractNumId w:val="8"/>
  </w:num>
  <w:num w:numId="10">
    <w:abstractNumId w:val="16"/>
  </w:num>
  <w:num w:numId="11">
    <w:abstractNumId w:val="4"/>
  </w:num>
  <w:num w:numId="12">
    <w:abstractNumId w:val="6"/>
  </w:num>
  <w:num w:numId="13">
    <w:abstractNumId w:val="13"/>
  </w:num>
  <w:num w:numId="14">
    <w:abstractNumId w:val="14"/>
  </w:num>
  <w:num w:numId="15">
    <w:abstractNumId w:val="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9"/>
  </w:num>
  <w:num w:numId="19">
    <w:abstractNumId w:val="12"/>
  </w:num>
  <w:num w:numId="20">
    <w:abstractNumId w:val="11"/>
  </w:num>
  <w:num w:numId="21">
    <w:abstractNumId w:val="21"/>
  </w:num>
  <w:num w:numId="22">
    <w:abstractNumId w:val="20"/>
  </w:num>
  <w:num w:numId="23">
    <w:abstractNumId w:val="18"/>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E55AFD"/>
    <w:rsid w:val="00001C4E"/>
    <w:rsid w:val="00006A74"/>
    <w:rsid w:val="0001592D"/>
    <w:rsid w:val="00026EC0"/>
    <w:rsid w:val="00030927"/>
    <w:rsid w:val="000338F0"/>
    <w:rsid w:val="0004105D"/>
    <w:rsid w:val="0004190C"/>
    <w:rsid w:val="00046588"/>
    <w:rsid w:val="00046A44"/>
    <w:rsid w:val="00052CE2"/>
    <w:rsid w:val="0006323B"/>
    <w:rsid w:val="00065979"/>
    <w:rsid w:val="00070401"/>
    <w:rsid w:val="0007147A"/>
    <w:rsid w:val="00072E1B"/>
    <w:rsid w:val="0007655F"/>
    <w:rsid w:val="00080B73"/>
    <w:rsid w:val="000840E5"/>
    <w:rsid w:val="00086E2D"/>
    <w:rsid w:val="00095B8E"/>
    <w:rsid w:val="000A0422"/>
    <w:rsid w:val="000A3DA5"/>
    <w:rsid w:val="000B5E45"/>
    <w:rsid w:val="000B62D7"/>
    <w:rsid w:val="000C01D4"/>
    <w:rsid w:val="000D3B70"/>
    <w:rsid w:val="000D4F57"/>
    <w:rsid w:val="000E2337"/>
    <w:rsid w:val="000E6772"/>
    <w:rsid w:val="000E7085"/>
    <w:rsid w:val="000E76BA"/>
    <w:rsid w:val="000F24EB"/>
    <w:rsid w:val="00105174"/>
    <w:rsid w:val="00110B8F"/>
    <w:rsid w:val="0011642F"/>
    <w:rsid w:val="00120775"/>
    <w:rsid w:val="00130737"/>
    <w:rsid w:val="00130BDB"/>
    <w:rsid w:val="001314B9"/>
    <w:rsid w:val="00133072"/>
    <w:rsid w:val="00134382"/>
    <w:rsid w:val="00134C16"/>
    <w:rsid w:val="001354F5"/>
    <w:rsid w:val="00144111"/>
    <w:rsid w:val="00156483"/>
    <w:rsid w:val="001656CA"/>
    <w:rsid w:val="001702F2"/>
    <w:rsid w:val="00173403"/>
    <w:rsid w:val="001774BC"/>
    <w:rsid w:val="0017799B"/>
    <w:rsid w:val="001833CF"/>
    <w:rsid w:val="001848C4"/>
    <w:rsid w:val="00192D26"/>
    <w:rsid w:val="00194B05"/>
    <w:rsid w:val="00194E55"/>
    <w:rsid w:val="001A2B03"/>
    <w:rsid w:val="001A6D2A"/>
    <w:rsid w:val="001B00F0"/>
    <w:rsid w:val="001B4D6A"/>
    <w:rsid w:val="001C0374"/>
    <w:rsid w:val="001D2E53"/>
    <w:rsid w:val="001D4F07"/>
    <w:rsid w:val="001D6052"/>
    <w:rsid w:val="001E1BE7"/>
    <w:rsid w:val="001F1885"/>
    <w:rsid w:val="001F41F3"/>
    <w:rsid w:val="001F445E"/>
    <w:rsid w:val="00203F6A"/>
    <w:rsid w:val="002074EA"/>
    <w:rsid w:val="00213182"/>
    <w:rsid w:val="0021549B"/>
    <w:rsid w:val="00216A40"/>
    <w:rsid w:val="002243AE"/>
    <w:rsid w:val="002269FD"/>
    <w:rsid w:val="00262ACE"/>
    <w:rsid w:val="0028014F"/>
    <w:rsid w:val="00281574"/>
    <w:rsid w:val="002857B6"/>
    <w:rsid w:val="00286311"/>
    <w:rsid w:val="00291065"/>
    <w:rsid w:val="002A0DB1"/>
    <w:rsid w:val="002B2B31"/>
    <w:rsid w:val="002B2E80"/>
    <w:rsid w:val="002B6D18"/>
    <w:rsid w:val="002C719B"/>
    <w:rsid w:val="002D5BF7"/>
    <w:rsid w:val="002D7BBD"/>
    <w:rsid w:val="002E5100"/>
    <w:rsid w:val="002E7253"/>
    <w:rsid w:val="002F0B0F"/>
    <w:rsid w:val="002F22DD"/>
    <w:rsid w:val="003028B6"/>
    <w:rsid w:val="0031652F"/>
    <w:rsid w:val="00322BA4"/>
    <w:rsid w:val="003267B6"/>
    <w:rsid w:val="003401CA"/>
    <w:rsid w:val="00346942"/>
    <w:rsid w:val="00351A89"/>
    <w:rsid w:val="003604AF"/>
    <w:rsid w:val="00364202"/>
    <w:rsid w:val="0036700B"/>
    <w:rsid w:val="0037187E"/>
    <w:rsid w:val="003767D7"/>
    <w:rsid w:val="003771A4"/>
    <w:rsid w:val="00381B64"/>
    <w:rsid w:val="00383858"/>
    <w:rsid w:val="00386CA6"/>
    <w:rsid w:val="003A64C5"/>
    <w:rsid w:val="003A6AD0"/>
    <w:rsid w:val="003B0260"/>
    <w:rsid w:val="003C43F4"/>
    <w:rsid w:val="003C4D22"/>
    <w:rsid w:val="003C5B62"/>
    <w:rsid w:val="003D526D"/>
    <w:rsid w:val="003D780B"/>
    <w:rsid w:val="003E0CEE"/>
    <w:rsid w:val="003F0866"/>
    <w:rsid w:val="003F182C"/>
    <w:rsid w:val="003F2E8D"/>
    <w:rsid w:val="003F5064"/>
    <w:rsid w:val="003F6245"/>
    <w:rsid w:val="004031F8"/>
    <w:rsid w:val="0041293A"/>
    <w:rsid w:val="00417DB4"/>
    <w:rsid w:val="00422DF6"/>
    <w:rsid w:val="00431C9F"/>
    <w:rsid w:val="00433C19"/>
    <w:rsid w:val="00436057"/>
    <w:rsid w:val="00436842"/>
    <w:rsid w:val="00440FFF"/>
    <w:rsid w:val="00441BD5"/>
    <w:rsid w:val="004443E6"/>
    <w:rsid w:val="00447BA5"/>
    <w:rsid w:val="004572CE"/>
    <w:rsid w:val="00465448"/>
    <w:rsid w:val="00465A51"/>
    <w:rsid w:val="004926BD"/>
    <w:rsid w:val="004B6B6B"/>
    <w:rsid w:val="004B7D9A"/>
    <w:rsid w:val="004E7CD4"/>
    <w:rsid w:val="004F6FEC"/>
    <w:rsid w:val="00502868"/>
    <w:rsid w:val="00515B6A"/>
    <w:rsid w:val="005160F8"/>
    <w:rsid w:val="0053712B"/>
    <w:rsid w:val="0054211D"/>
    <w:rsid w:val="005433CA"/>
    <w:rsid w:val="005454FB"/>
    <w:rsid w:val="00550930"/>
    <w:rsid w:val="00553B28"/>
    <w:rsid w:val="005601A1"/>
    <w:rsid w:val="00571E41"/>
    <w:rsid w:val="00572F09"/>
    <w:rsid w:val="005772C1"/>
    <w:rsid w:val="005835BC"/>
    <w:rsid w:val="005856A7"/>
    <w:rsid w:val="00585897"/>
    <w:rsid w:val="00586495"/>
    <w:rsid w:val="00595C80"/>
    <w:rsid w:val="005A42CF"/>
    <w:rsid w:val="005B6209"/>
    <w:rsid w:val="005C5A18"/>
    <w:rsid w:val="005D1EEF"/>
    <w:rsid w:val="005E312D"/>
    <w:rsid w:val="005E365A"/>
    <w:rsid w:val="005E6608"/>
    <w:rsid w:val="005E7BF4"/>
    <w:rsid w:val="0060346A"/>
    <w:rsid w:val="00612214"/>
    <w:rsid w:val="00613423"/>
    <w:rsid w:val="00625CD7"/>
    <w:rsid w:val="00630932"/>
    <w:rsid w:val="006348E2"/>
    <w:rsid w:val="00637558"/>
    <w:rsid w:val="00643E72"/>
    <w:rsid w:val="00653FE5"/>
    <w:rsid w:val="00661BE2"/>
    <w:rsid w:val="0067018E"/>
    <w:rsid w:val="00670788"/>
    <w:rsid w:val="0067545A"/>
    <w:rsid w:val="0068745D"/>
    <w:rsid w:val="00694E5F"/>
    <w:rsid w:val="006959E4"/>
    <w:rsid w:val="006965B4"/>
    <w:rsid w:val="006A4A76"/>
    <w:rsid w:val="006B0F80"/>
    <w:rsid w:val="006C0567"/>
    <w:rsid w:val="006D21F9"/>
    <w:rsid w:val="006D7E71"/>
    <w:rsid w:val="006E7AF8"/>
    <w:rsid w:val="006F1417"/>
    <w:rsid w:val="006F2454"/>
    <w:rsid w:val="006F2977"/>
    <w:rsid w:val="006F63D7"/>
    <w:rsid w:val="00711523"/>
    <w:rsid w:val="007173E7"/>
    <w:rsid w:val="00717920"/>
    <w:rsid w:val="00720413"/>
    <w:rsid w:val="00720D4C"/>
    <w:rsid w:val="00724689"/>
    <w:rsid w:val="007261FA"/>
    <w:rsid w:val="007363BD"/>
    <w:rsid w:val="00740A5A"/>
    <w:rsid w:val="00745638"/>
    <w:rsid w:val="007540CF"/>
    <w:rsid w:val="00755C22"/>
    <w:rsid w:val="00757E02"/>
    <w:rsid w:val="00760629"/>
    <w:rsid w:val="00760BFE"/>
    <w:rsid w:val="00765301"/>
    <w:rsid w:val="00774F8F"/>
    <w:rsid w:val="00777A77"/>
    <w:rsid w:val="00777D2C"/>
    <w:rsid w:val="0078425B"/>
    <w:rsid w:val="00791471"/>
    <w:rsid w:val="007961D4"/>
    <w:rsid w:val="007B2F80"/>
    <w:rsid w:val="007B7829"/>
    <w:rsid w:val="007C0AC3"/>
    <w:rsid w:val="007C1863"/>
    <w:rsid w:val="007C4802"/>
    <w:rsid w:val="007C5060"/>
    <w:rsid w:val="007E6925"/>
    <w:rsid w:val="007E7201"/>
    <w:rsid w:val="007F1643"/>
    <w:rsid w:val="007F2B0B"/>
    <w:rsid w:val="007F3217"/>
    <w:rsid w:val="008054E4"/>
    <w:rsid w:val="008169B8"/>
    <w:rsid w:val="00817592"/>
    <w:rsid w:val="008224ED"/>
    <w:rsid w:val="00822DD0"/>
    <w:rsid w:val="00844345"/>
    <w:rsid w:val="00846897"/>
    <w:rsid w:val="00865132"/>
    <w:rsid w:val="008769EF"/>
    <w:rsid w:val="00881381"/>
    <w:rsid w:val="0088435E"/>
    <w:rsid w:val="00886676"/>
    <w:rsid w:val="00892846"/>
    <w:rsid w:val="008A1398"/>
    <w:rsid w:val="008A1837"/>
    <w:rsid w:val="008B1BCF"/>
    <w:rsid w:val="008B230C"/>
    <w:rsid w:val="008C1A56"/>
    <w:rsid w:val="008C3ADD"/>
    <w:rsid w:val="008D2D83"/>
    <w:rsid w:val="008D355A"/>
    <w:rsid w:val="008D4373"/>
    <w:rsid w:val="008E312C"/>
    <w:rsid w:val="008E78E6"/>
    <w:rsid w:val="008F366F"/>
    <w:rsid w:val="008F6A5A"/>
    <w:rsid w:val="009025C1"/>
    <w:rsid w:val="00905C38"/>
    <w:rsid w:val="00911E50"/>
    <w:rsid w:val="00913892"/>
    <w:rsid w:val="0092193B"/>
    <w:rsid w:val="009220EE"/>
    <w:rsid w:val="009227DF"/>
    <w:rsid w:val="009229AD"/>
    <w:rsid w:val="0094372F"/>
    <w:rsid w:val="00950F51"/>
    <w:rsid w:val="009541F2"/>
    <w:rsid w:val="009551F2"/>
    <w:rsid w:val="00973033"/>
    <w:rsid w:val="009761A7"/>
    <w:rsid w:val="00983C6B"/>
    <w:rsid w:val="009868D6"/>
    <w:rsid w:val="0098762D"/>
    <w:rsid w:val="009A0D16"/>
    <w:rsid w:val="009A0F59"/>
    <w:rsid w:val="009A755B"/>
    <w:rsid w:val="009B0CAB"/>
    <w:rsid w:val="009C21D4"/>
    <w:rsid w:val="009D1D34"/>
    <w:rsid w:val="009D4F78"/>
    <w:rsid w:val="009D6016"/>
    <w:rsid w:val="009E0268"/>
    <w:rsid w:val="009E1C96"/>
    <w:rsid w:val="009E55ED"/>
    <w:rsid w:val="009F17AE"/>
    <w:rsid w:val="009F1B70"/>
    <w:rsid w:val="009F2D5C"/>
    <w:rsid w:val="00A13BBD"/>
    <w:rsid w:val="00A16803"/>
    <w:rsid w:val="00A23C67"/>
    <w:rsid w:val="00A42301"/>
    <w:rsid w:val="00A4317E"/>
    <w:rsid w:val="00A4711C"/>
    <w:rsid w:val="00A5290F"/>
    <w:rsid w:val="00A5364A"/>
    <w:rsid w:val="00A56D38"/>
    <w:rsid w:val="00A600B3"/>
    <w:rsid w:val="00A623F2"/>
    <w:rsid w:val="00A64328"/>
    <w:rsid w:val="00A6432A"/>
    <w:rsid w:val="00A66729"/>
    <w:rsid w:val="00A67FB6"/>
    <w:rsid w:val="00A70AFC"/>
    <w:rsid w:val="00A7136B"/>
    <w:rsid w:val="00A77764"/>
    <w:rsid w:val="00AA2AB0"/>
    <w:rsid w:val="00AA39AC"/>
    <w:rsid w:val="00AB3B92"/>
    <w:rsid w:val="00AB4F60"/>
    <w:rsid w:val="00AC4630"/>
    <w:rsid w:val="00AD7B7A"/>
    <w:rsid w:val="00AF0F1A"/>
    <w:rsid w:val="00AF5D91"/>
    <w:rsid w:val="00B021CE"/>
    <w:rsid w:val="00B13369"/>
    <w:rsid w:val="00B170EA"/>
    <w:rsid w:val="00B2270E"/>
    <w:rsid w:val="00B26AB3"/>
    <w:rsid w:val="00B35A7B"/>
    <w:rsid w:val="00B40A2F"/>
    <w:rsid w:val="00B46E62"/>
    <w:rsid w:val="00B47264"/>
    <w:rsid w:val="00B553A6"/>
    <w:rsid w:val="00B708D0"/>
    <w:rsid w:val="00B8345D"/>
    <w:rsid w:val="00B958BA"/>
    <w:rsid w:val="00BA3361"/>
    <w:rsid w:val="00BA3A67"/>
    <w:rsid w:val="00BA61AF"/>
    <w:rsid w:val="00BB53A8"/>
    <w:rsid w:val="00BB7991"/>
    <w:rsid w:val="00BC1021"/>
    <w:rsid w:val="00BC5E4A"/>
    <w:rsid w:val="00BC7AFB"/>
    <w:rsid w:val="00BD597B"/>
    <w:rsid w:val="00BD6D36"/>
    <w:rsid w:val="00BF0672"/>
    <w:rsid w:val="00BF0809"/>
    <w:rsid w:val="00BF738D"/>
    <w:rsid w:val="00C10B6B"/>
    <w:rsid w:val="00C15423"/>
    <w:rsid w:val="00C2271D"/>
    <w:rsid w:val="00C31057"/>
    <w:rsid w:val="00C331B7"/>
    <w:rsid w:val="00C360AA"/>
    <w:rsid w:val="00C3772F"/>
    <w:rsid w:val="00C41A50"/>
    <w:rsid w:val="00C51D93"/>
    <w:rsid w:val="00C52410"/>
    <w:rsid w:val="00C75ACC"/>
    <w:rsid w:val="00C770B6"/>
    <w:rsid w:val="00C81ABF"/>
    <w:rsid w:val="00C84899"/>
    <w:rsid w:val="00C8589D"/>
    <w:rsid w:val="00C877EE"/>
    <w:rsid w:val="00C904B6"/>
    <w:rsid w:val="00C90886"/>
    <w:rsid w:val="00C95F59"/>
    <w:rsid w:val="00CA4120"/>
    <w:rsid w:val="00CB0C98"/>
    <w:rsid w:val="00CB2778"/>
    <w:rsid w:val="00CC18CF"/>
    <w:rsid w:val="00CC239F"/>
    <w:rsid w:val="00CC576B"/>
    <w:rsid w:val="00CD042D"/>
    <w:rsid w:val="00CD3DB4"/>
    <w:rsid w:val="00CD4D18"/>
    <w:rsid w:val="00CE0598"/>
    <w:rsid w:val="00CE0942"/>
    <w:rsid w:val="00CF1B81"/>
    <w:rsid w:val="00D1374F"/>
    <w:rsid w:val="00D209A0"/>
    <w:rsid w:val="00D222F0"/>
    <w:rsid w:val="00D24750"/>
    <w:rsid w:val="00D3067D"/>
    <w:rsid w:val="00D36157"/>
    <w:rsid w:val="00D41538"/>
    <w:rsid w:val="00D41752"/>
    <w:rsid w:val="00D42ACB"/>
    <w:rsid w:val="00D463C8"/>
    <w:rsid w:val="00D50C5D"/>
    <w:rsid w:val="00D56B43"/>
    <w:rsid w:val="00D6158A"/>
    <w:rsid w:val="00D61D1E"/>
    <w:rsid w:val="00D7095B"/>
    <w:rsid w:val="00D74CDB"/>
    <w:rsid w:val="00D764A0"/>
    <w:rsid w:val="00D76DA7"/>
    <w:rsid w:val="00D80139"/>
    <w:rsid w:val="00D81057"/>
    <w:rsid w:val="00D86E52"/>
    <w:rsid w:val="00D93903"/>
    <w:rsid w:val="00DA495F"/>
    <w:rsid w:val="00DA4AA7"/>
    <w:rsid w:val="00DB11B2"/>
    <w:rsid w:val="00DC255C"/>
    <w:rsid w:val="00DC4E50"/>
    <w:rsid w:val="00DC592F"/>
    <w:rsid w:val="00DC6E04"/>
    <w:rsid w:val="00DC7CDA"/>
    <w:rsid w:val="00DE1284"/>
    <w:rsid w:val="00DE7900"/>
    <w:rsid w:val="00DF2638"/>
    <w:rsid w:val="00DF724F"/>
    <w:rsid w:val="00E1080E"/>
    <w:rsid w:val="00E17F42"/>
    <w:rsid w:val="00E21A66"/>
    <w:rsid w:val="00E30F9B"/>
    <w:rsid w:val="00E361D7"/>
    <w:rsid w:val="00E44AFC"/>
    <w:rsid w:val="00E55AFD"/>
    <w:rsid w:val="00E61920"/>
    <w:rsid w:val="00E85631"/>
    <w:rsid w:val="00E90515"/>
    <w:rsid w:val="00E94D5F"/>
    <w:rsid w:val="00E96698"/>
    <w:rsid w:val="00EA4D5C"/>
    <w:rsid w:val="00EA53D2"/>
    <w:rsid w:val="00EA7A64"/>
    <w:rsid w:val="00EB54FA"/>
    <w:rsid w:val="00EB5C9A"/>
    <w:rsid w:val="00EC5379"/>
    <w:rsid w:val="00ED072E"/>
    <w:rsid w:val="00ED53BE"/>
    <w:rsid w:val="00ED5CF6"/>
    <w:rsid w:val="00EE1177"/>
    <w:rsid w:val="00EE6AD6"/>
    <w:rsid w:val="00EF081C"/>
    <w:rsid w:val="00EF2E4B"/>
    <w:rsid w:val="00EF32C9"/>
    <w:rsid w:val="00EF54EF"/>
    <w:rsid w:val="00F10979"/>
    <w:rsid w:val="00F14F05"/>
    <w:rsid w:val="00F17F18"/>
    <w:rsid w:val="00F20EAD"/>
    <w:rsid w:val="00F220CD"/>
    <w:rsid w:val="00F26B86"/>
    <w:rsid w:val="00F30E95"/>
    <w:rsid w:val="00F31805"/>
    <w:rsid w:val="00F3487E"/>
    <w:rsid w:val="00F36003"/>
    <w:rsid w:val="00F400F2"/>
    <w:rsid w:val="00F4593D"/>
    <w:rsid w:val="00F475A6"/>
    <w:rsid w:val="00F5419D"/>
    <w:rsid w:val="00F55893"/>
    <w:rsid w:val="00F63F57"/>
    <w:rsid w:val="00F646C9"/>
    <w:rsid w:val="00F70C61"/>
    <w:rsid w:val="00F739F4"/>
    <w:rsid w:val="00F75374"/>
    <w:rsid w:val="00F845F2"/>
    <w:rsid w:val="00F86709"/>
    <w:rsid w:val="00F91926"/>
    <w:rsid w:val="00F9393B"/>
    <w:rsid w:val="00F95D9E"/>
    <w:rsid w:val="00FA26A6"/>
    <w:rsid w:val="00FA4D8E"/>
    <w:rsid w:val="00FB4766"/>
    <w:rsid w:val="00FB6EA5"/>
    <w:rsid w:val="00FC017D"/>
    <w:rsid w:val="00FC2FF3"/>
    <w:rsid w:val="00FC313D"/>
    <w:rsid w:val="00FD2AD0"/>
    <w:rsid w:val="00FD32ED"/>
    <w:rsid w:val="00FE25AE"/>
    <w:rsid w:val="00FE5DBA"/>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752"/>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numbering" w:customStyle="1" w:styleId="List0">
    <w:name w:val="List 0"/>
    <w:rsid w:val="005E312D"/>
    <w:pPr>
      <w:numPr>
        <w:numId w:val="2"/>
      </w:numPr>
    </w:pPr>
  </w:style>
  <w:style w:type="numbering" w:customStyle="1" w:styleId="List016">
    <w:name w:val="List 016"/>
    <w:rsid w:val="00A600B3"/>
    <w:pPr>
      <w:numPr>
        <w:numId w:val="3"/>
      </w:numPr>
    </w:pPr>
  </w:style>
  <w:style w:type="numbering" w:customStyle="1" w:styleId="List0161">
    <w:name w:val="List 0161"/>
    <w:rsid w:val="000A0422"/>
    <w:pPr>
      <w:numPr>
        <w:numId w:val="1"/>
      </w:numPr>
    </w:pPr>
  </w:style>
  <w:style w:type="numbering" w:customStyle="1" w:styleId="List0162">
    <w:name w:val="List 0162"/>
    <w:rsid w:val="0001592D"/>
    <w:pPr>
      <w:numPr>
        <w:numId w:val="1"/>
      </w:numPr>
    </w:pPr>
  </w:style>
  <w:style w:type="numbering" w:customStyle="1" w:styleId="List0163">
    <w:name w:val="List 0163"/>
    <w:rsid w:val="00DA4AA7"/>
    <w:pPr>
      <w:numPr>
        <w:numId w:val="1"/>
      </w:numPr>
    </w:pPr>
  </w:style>
  <w:style w:type="character" w:styleId="Hyperlink">
    <w:name w:val="Hyperlink"/>
    <w:uiPriority w:val="99"/>
    <w:unhideWhenUsed/>
    <w:rsid w:val="00AC4630"/>
    <w:rPr>
      <w:color w:val="0000FF"/>
      <w:u w:val="single"/>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700935962">
      <w:bodyDiv w:val="1"/>
      <w:marLeft w:val="0"/>
      <w:marRight w:val="0"/>
      <w:marTop w:val="0"/>
      <w:marBottom w:val="0"/>
      <w:divBdr>
        <w:top w:val="none" w:sz="0" w:space="0" w:color="auto"/>
        <w:left w:val="none" w:sz="0" w:space="0" w:color="auto"/>
        <w:bottom w:val="none" w:sz="0" w:space="0" w:color="auto"/>
        <w:right w:val="none" w:sz="0" w:space="0" w:color="auto"/>
      </w:divBdr>
    </w:div>
    <w:div w:id="836924134">
      <w:bodyDiv w:val="1"/>
      <w:marLeft w:val="0"/>
      <w:marRight w:val="0"/>
      <w:marTop w:val="0"/>
      <w:marBottom w:val="0"/>
      <w:divBdr>
        <w:top w:val="none" w:sz="0" w:space="0" w:color="auto"/>
        <w:left w:val="none" w:sz="0" w:space="0" w:color="auto"/>
        <w:bottom w:val="none" w:sz="0" w:space="0" w:color="auto"/>
        <w:right w:val="none" w:sz="0" w:space="0" w:color="auto"/>
      </w:divBdr>
    </w:div>
    <w:div w:id="1165167589">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USER</cp:lastModifiedBy>
  <cp:revision>2</cp:revision>
  <cp:lastPrinted>2020-10-27T13:38:00Z</cp:lastPrinted>
  <dcterms:created xsi:type="dcterms:W3CDTF">2021-01-26T13:25:00Z</dcterms:created>
  <dcterms:modified xsi:type="dcterms:W3CDTF">2021-01-26T13:25:00Z</dcterms:modified>
</cp:coreProperties>
</file>