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A6" w:rsidRPr="00B07736" w:rsidRDefault="004E6FA6" w:rsidP="005C5ACF">
      <w:pPr>
        <w:ind w:left="720" w:hanging="720"/>
        <w:jc w:val="right"/>
        <w:outlineLvl w:val="0"/>
        <w:rPr>
          <w:rFonts w:ascii="Arial" w:hAnsi="Arial" w:cs="Arial"/>
          <w:b/>
        </w:rPr>
      </w:pPr>
      <w:r w:rsidRPr="00B07736">
        <w:rPr>
          <w:rFonts w:ascii="Arial" w:hAnsi="Arial" w:cs="Arial"/>
          <w:b/>
        </w:rPr>
        <w:t>36/1/4/1/201500194</w:t>
      </w:r>
    </w:p>
    <w:p w:rsidR="004E6FA6" w:rsidRPr="00B07736" w:rsidRDefault="004E6FA6" w:rsidP="005C5ACF">
      <w:pPr>
        <w:ind w:left="720" w:hanging="720"/>
        <w:jc w:val="center"/>
        <w:outlineLvl w:val="0"/>
        <w:rPr>
          <w:rFonts w:ascii="Arial" w:hAnsi="Arial" w:cs="Arial"/>
          <w:b/>
        </w:rPr>
      </w:pPr>
      <w:r w:rsidRPr="00B07736">
        <w:rPr>
          <w:rFonts w:ascii="Arial" w:hAnsi="Arial" w:cs="Arial"/>
          <w:b/>
        </w:rPr>
        <w:t>NATIONAL ASSEMBLY</w:t>
      </w:r>
    </w:p>
    <w:p w:rsidR="004E6FA6" w:rsidRPr="00B07736" w:rsidRDefault="004E6FA6" w:rsidP="005C5ACF">
      <w:pPr>
        <w:ind w:left="720" w:hanging="720"/>
        <w:jc w:val="center"/>
        <w:outlineLvl w:val="0"/>
        <w:rPr>
          <w:rFonts w:ascii="Arial" w:hAnsi="Arial" w:cs="Arial"/>
          <w:b/>
          <w:u w:val="single"/>
        </w:rPr>
      </w:pPr>
    </w:p>
    <w:p w:rsidR="004E6FA6" w:rsidRPr="00B07736" w:rsidRDefault="004E6FA6" w:rsidP="005C5ACF">
      <w:pPr>
        <w:ind w:left="720" w:hanging="720"/>
        <w:jc w:val="both"/>
        <w:outlineLvl w:val="0"/>
        <w:rPr>
          <w:rFonts w:ascii="Arial" w:hAnsi="Arial" w:cs="Arial"/>
          <w:b/>
          <w:u w:val="single"/>
        </w:rPr>
      </w:pPr>
      <w:r w:rsidRPr="00B07736">
        <w:rPr>
          <w:rFonts w:ascii="Arial" w:hAnsi="Arial" w:cs="Arial"/>
          <w:b/>
          <w:u w:val="single"/>
        </w:rPr>
        <w:t>FOR WRITTEN REPLY</w:t>
      </w:r>
    </w:p>
    <w:p w:rsidR="004E6FA6" w:rsidRPr="00B07736" w:rsidRDefault="004E6FA6" w:rsidP="005C5ACF">
      <w:pPr>
        <w:ind w:left="720" w:hanging="720"/>
        <w:jc w:val="both"/>
        <w:outlineLvl w:val="0"/>
        <w:rPr>
          <w:rFonts w:ascii="Arial" w:hAnsi="Arial" w:cs="Arial"/>
          <w:b/>
          <w:u w:val="single"/>
        </w:rPr>
      </w:pPr>
    </w:p>
    <w:p w:rsidR="004E6FA6" w:rsidRPr="00B07736" w:rsidRDefault="004E6FA6" w:rsidP="005C5ACF">
      <w:pPr>
        <w:ind w:left="720" w:hanging="720"/>
        <w:jc w:val="both"/>
        <w:outlineLvl w:val="0"/>
        <w:rPr>
          <w:rFonts w:ascii="Arial" w:hAnsi="Arial" w:cs="Arial"/>
          <w:b/>
          <w:u w:val="single"/>
        </w:rPr>
      </w:pPr>
      <w:r w:rsidRPr="00B07736">
        <w:rPr>
          <w:rFonts w:ascii="Arial" w:hAnsi="Arial" w:cs="Arial"/>
          <w:b/>
          <w:u w:val="single"/>
        </w:rPr>
        <w:t>QUESTION 2451</w:t>
      </w:r>
    </w:p>
    <w:p w:rsidR="004E6FA6" w:rsidRPr="00B07736" w:rsidRDefault="004E6FA6" w:rsidP="005C5ACF">
      <w:pPr>
        <w:ind w:left="720" w:hanging="720"/>
        <w:jc w:val="both"/>
        <w:outlineLvl w:val="0"/>
        <w:rPr>
          <w:rFonts w:ascii="Arial" w:hAnsi="Arial" w:cs="Arial"/>
          <w:b/>
          <w:u w:val="single"/>
        </w:rPr>
      </w:pPr>
    </w:p>
    <w:p w:rsidR="004E6FA6" w:rsidRPr="00B07736" w:rsidRDefault="004E6FA6" w:rsidP="005C5ACF">
      <w:pPr>
        <w:ind w:left="720" w:hanging="720"/>
        <w:jc w:val="center"/>
        <w:outlineLvl w:val="0"/>
        <w:rPr>
          <w:rFonts w:ascii="Arial" w:hAnsi="Arial" w:cs="Arial"/>
          <w:b/>
          <w:u w:val="single"/>
        </w:rPr>
      </w:pPr>
      <w:r w:rsidRPr="00B07736">
        <w:rPr>
          <w:rFonts w:ascii="Arial" w:hAnsi="Arial" w:cs="Arial"/>
          <w:b/>
          <w:u w:val="single"/>
        </w:rPr>
        <w:t>DATE OF PUBLICATION IN INTERNAL QUESTION PAPER: 26 JUNE 2015</w:t>
      </w:r>
    </w:p>
    <w:p w:rsidR="004E6FA6" w:rsidRPr="00B07736" w:rsidRDefault="004E6FA6" w:rsidP="005C5ACF">
      <w:pPr>
        <w:ind w:left="720" w:hanging="720"/>
        <w:jc w:val="center"/>
        <w:outlineLvl w:val="0"/>
        <w:rPr>
          <w:rFonts w:ascii="Arial" w:hAnsi="Arial" w:cs="Arial"/>
          <w:b/>
          <w:u w:val="single"/>
        </w:rPr>
      </w:pPr>
    </w:p>
    <w:p w:rsidR="004E6FA6" w:rsidRPr="00B07736" w:rsidRDefault="004E6FA6" w:rsidP="005C5ACF">
      <w:pPr>
        <w:jc w:val="center"/>
        <w:rPr>
          <w:rFonts w:ascii="Arial" w:hAnsi="Arial" w:cs="Arial"/>
        </w:rPr>
      </w:pPr>
      <w:r w:rsidRPr="00B07736">
        <w:rPr>
          <w:rFonts w:ascii="Arial" w:hAnsi="Arial" w:cs="Arial"/>
          <w:b/>
          <w:u w:val="single"/>
        </w:rPr>
        <w:t>(INTERNAL QUESTION PAPER NO 23-2015)</w:t>
      </w:r>
    </w:p>
    <w:p w:rsidR="004E6FA6" w:rsidRPr="00B07736" w:rsidRDefault="004E6FA6" w:rsidP="00F30649">
      <w:pPr>
        <w:spacing w:before="100" w:beforeAutospacing="1" w:after="100" w:afterAutospacing="1"/>
        <w:ind w:left="851" w:hanging="851"/>
        <w:jc w:val="both"/>
        <w:outlineLvl w:val="0"/>
        <w:rPr>
          <w:rFonts w:ascii="Arial" w:hAnsi="Arial" w:cs="Arial"/>
          <w:b/>
        </w:rPr>
      </w:pPr>
    </w:p>
    <w:p w:rsidR="004E6FA6" w:rsidRPr="00B07736" w:rsidRDefault="004E6FA6" w:rsidP="00F30649">
      <w:pPr>
        <w:spacing w:before="100" w:beforeAutospacing="1" w:after="100" w:afterAutospacing="1"/>
        <w:ind w:left="851" w:hanging="851"/>
        <w:jc w:val="both"/>
        <w:outlineLvl w:val="0"/>
        <w:rPr>
          <w:rFonts w:ascii="Arial" w:hAnsi="Arial" w:cs="Arial"/>
          <w:b/>
        </w:rPr>
      </w:pPr>
      <w:r w:rsidRPr="00B07736">
        <w:rPr>
          <w:rFonts w:ascii="Arial" w:hAnsi="Arial" w:cs="Arial"/>
          <w:b/>
        </w:rPr>
        <w:t>2451.</w:t>
      </w:r>
      <w:r w:rsidRPr="00B07736">
        <w:rPr>
          <w:rFonts w:ascii="Arial" w:hAnsi="Arial" w:cs="Arial"/>
          <w:b/>
        </w:rPr>
        <w:tab/>
        <w:t>Mr I M Ollis (DA) to ask the Minister of Police:</w:t>
      </w:r>
    </w:p>
    <w:p w:rsidR="004E6FA6" w:rsidRPr="00B07736" w:rsidRDefault="004E6FA6" w:rsidP="00F30649">
      <w:pPr>
        <w:spacing w:before="100" w:beforeAutospacing="1" w:after="100" w:afterAutospacing="1"/>
        <w:ind w:left="567" w:hanging="567"/>
        <w:jc w:val="both"/>
        <w:outlineLvl w:val="0"/>
        <w:rPr>
          <w:rFonts w:ascii="Arial" w:hAnsi="Arial" w:cs="Arial"/>
        </w:rPr>
      </w:pPr>
      <w:r w:rsidRPr="00B07736">
        <w:rPr>
          <w:rFonts w:ascii="Arial" w:hAnsi="Arial" w:cs="Arial"/>
        </w:rPr>
        <w:t>(1)</w:t>
      </w:r>
      <w:r w:rsidRPr="00B07736">
        <w:rPr>
          <w:rFonts w:ascii="Arial" w:hAnsi="Arial" w:cs="Arial"/>
        </w:rPr>
        <w:tab/>
        <w:t>With regard to case CAS02/10/2011 lodged with the SA Police Service in Rosebank, Johannesburg, (a) was the case indeed opened, (b) which investigating officer has been assigned to the case, (c) have any investigations been carried out at the premises of the National Economic Development and Labour Council (Nedlac) in Jellicoe Avenue, Rosebank, and (d) have any suspects been (i) identified or (ii) arrested;</w:t>
      </w:r>
    </w:p>
    <w:p w:rsidR="004E6FA6" w:rsidRPr="00B07736" w:rsidRDefault="004E6FA6" w:rsidP="00F30649">
      <w:pPr>
        <w:spacing w:before="100" w:beforeAutospacing="1" w:after="100" w:afterAutospacing="1"/>
        <w:ind w:left="567" w:hanging="567"/>
        <w:jc w:val="both"/>
        <w:outlineLvl w:val="0"/>
        <w:rPr>
          <w:rFonts w:ascii="Arial" w:hAnsi="Arial" w:cs="Arial"/>
        </w:rPr>
      </w:pPr>
      <w:r w:rsidRPr="00B07736">
        <w:rPr>
          <w:rFonts w:ascii="Arial" w:hAnsi="Arial" w:cs="Arial"/>
        </w:rPr>
        <w:t>(2)</w:t>
      </w:r>
      <w:r w:rsidRPr="00B07736">
        <w:rPr>
          <w:rFonts w:ascii="Arial" w:hAnsi="Arial" w:cs="Arial"/>
        </w:rPr>
        <w:tab/>
        <w:t>(a)(i) which items have been reported as allegedly having been stolen, (ii) in whose possession were the specified items at the time of the alleged theft and (b) have any of these items been recovered;</w:t>
      </w:r>
    </w:p>
    <w:p w:rsidR="004E6FA6" w:rsidRPr="00B07736" w:rsidRDefault="004E6FA6" w:rsidP="00F30649">
      <w:pPr>
        <w:spacing w:before="100" w:beforeAutospacing="1" w:after="100" w:afterAutospacing="1"/>
        <w:ind w:left="567" w:hanging="567"/>
        <w:jc w:val="both"/>
        <w:outlineLvl w:val="0"/>
        <w:rPr>
          <w:rFonts w:ascii="Arial" w:hAnsi="Arial" w:cs="Arial"/>
        </w:rPr>
      </w:pPr>
      <w:r w:rsidRPr="00B07736">
        <w:rPr>
          <w:rFonts w:ascii="Arial" w:hAnsi="Arial" w:cs="Arial"/>
        </w:rPr>
        <w:t>(3)</w:t>
      </w:r>
      <w:r w:rsidRPr="00B07736">
        <w:rPr>
          <w:rFonts w:ascii="Arial" w:hAnsi="Arial" w:cs="Arial"/>
        </w:rPr>
        <w:tab/>
        <w:t>are investigations in the specified case ongoing or has the case been closed;</w:t>
      </w:r>
    </w:p>
    <w:p w:rsidR="004E6FA6" w:rsidRPr="00B07736" w:rsidRDefault="004E6FA6" w:rsidP="00F30649">
      <w:pPr>
        <w:spacing w:before="100" w:beforeAutospacing="1" w:after="100" w:afterAutospacing="1"/>
        <w:ind w:left="567" w:hanging="567"/>
        <w:jc w:val="both"/>
        <w:outlineLvl w:val="0"/>
        <w:rPr>
          <w:rFonts w:ascii="Arial" w:hAnsi="Arial" w:cs="Arial"/>
        </w:rPr>
      </w:pPr>
      <w:r w:rsidRPr="00B07736">
        <w:rPr>
          <w:rFonts w:ascii="Arial" w:hAnsi="Arial" w:cs="Arial"/>
        </w:rPr>
        <w:t>(4)</w:t>
      </w:r>
      <w:r w:rsidRPr="00B07736">
        <w:rPr>
          <w:rFonts w:ascii="Arial" w:hAnsi="Arial" w:cs="Arial"/>
        </w:rPr>
        <w:tab/>
        <w:t>are any other cases involving (a) Nedlac or (b) its premises currently under investigation; if so, in each case, (i) on what date was each of the specified cases opened, (ii) what is the relevant case number and (iii) what was the outcome of the investigations in respect of each specified case?</w:t>
      </w:r>
    </w:p>
    <w:p w:rsidR="004E6FA6" w:rsidRPr="00B07736" w:rsidRDefault="004E6FA6" w:rsidP="005C5ACF">
      <w:pPr>
        <w:pStyle w:val="ListParagraph"/>
        <w:spacing w:before="100" w:beforeAutospacing="1" w:after="100" w:afterAutospacing="1"/>
        <w:ind w:hanging="720"/>
        <w:jc w:val="right"/>
        <w:rPr>
          <w:rFonts w:ascii="Arial" w:hAnsi="Arial" w:cs="Arial"/>
        </w:rPr>
      </w:pPr>
      <w:r w:rsidRPr="00B07736">
        <w:rPr>
          <w:rFonts w:ascii="Arial" w:hAnsi="Arial" w:cs="Arial"/>
        </w:rPr>
        <w:t>NW2819E</w:t>
      </w:r>
    </w:p>
    <w:p w:rsidR="004E6FA6" w:rsidRDefault="004E6FA6" w:rsidP="005C5ACF">
      <w:pPr>
        <w:pStyle w:val="ListParagraph"/>
        <w:spacing w:before="100" w:beforeAutospacing="1" w:after="100" w:afterAutospacing="1"/>
        <w:ind w:hanging="720"/>
        <w:jc w:val="both"/>
        <w:rPr>
          <w:rFonts w:ascii="Arial" w:hAnsi="Arial" w:cs="Arial"/>
        </w:rPr>
      </w:pPr>
      <w:r w:rsidRPr="00B07736">
        <w:rPr>
          <w:rFonts w:ascii="Arial" w:hAnsi="Arial" w:cs="Arial"/>
          <w:b/>
        </w:rPr>
        <w:t>REPLY:</w:t>
      </w:r>
    </w:p>
    <w:p w:rsidR="004E6FA6" w:rsidRDefault="004E6FA6" w:rsidP="005C5ACF">
      <w:pPr>
        <w:pStyle w:val="ListParagraph"/>
        <w:spacing w:before="100" w:beforeAutospacing="1" w:after="100" w:afterAutospacing="1"/>
        <w:ind w:hanging="720"/>
        <w:jc w:val="both"/>
        <w:rPr>
          <w:rFonts w:ascii="Arial" w:hAnsi="Arial" w:cs="Arial"/>
        </w:rPr>
      </w:pPr>
    </w:p>
    <w:p w:rsidR="004E6FA6" w:rsidRPr="00050755" w:rsidRDefault="004E6FA6" w:rsidP="00DD71C9">
      <w:pPr>
        <w:tabs>
          <w:tab w:val="left" w:pos="567"/>
          <w:tab w:val="left" w:pos="851"/>
          <w:tab w:val="left" w:pos="1134"/>
        </w:tabs>
        <w:spacing w:before="100" w:beforeAutospacing="1" w:after="100" w:afterAutospacing="1"/>
        <w:jc w:val="both"/>
        <w:rPr>
          <w:rFonts w:ascii="Arial" w:hAnsi="Arial" w:cs="Arial"/>
          <w:lang w:val="en-ZA"/>
        </w:rPr>
      </w:pPr>
      <w:r w:rsidRPr="00050755">
        <w:rPr>
          <w:rFonts w:ascii="Arial" w:hAnsi="Arial" w:cs="Arial"/>
          <w:lang w:val="en-ZA"/>
        </w:rPr>
        <w:t>(1)(a)</w:t>
      </w:r>
      <w:r w:rsidRPr="00050755">
        <w:rPr>
          <w:rFonts w:ascii="Arial" w:hAnsi="Arial" w:cs="Arial"/>
          <w:lang w:val="en-ZA"/>
        </w:rPr>
        <w:tab/>
      </w:r>
      <w:r>
        <w:rPr>
          <w:rFonts w:ascii="Arial" w:hAnsi="Arial" w:cs="Arial"/>
          <w:lang w:val="en-ZA"/>
        </w:rPr>
        <w:tab/>
      </w:r>
      <w:r>
        <w:rPr>
          <w:rFonts w:ascii="Arial" w:hAnsi="Arial" w:cs="Arial"/>
          <w:lang w:val="en-ZA"/>
        </w:rPr>
        <w:tab/>
        <w:t>Yes</w:t>
      </w:r>
    </w:p>
    <w:p w:rsidR="004E6FA6" w:rsidRDefault="004E6FA6" w:rsidP="00BF76A0">
      <w:pPr>
        <w:tabs>
          <w:tab w:val="left" w:pos="426"/>
          <w:tab w:val="left" w:pos="851"/>
          <w:tab w:val="left" w:pos="1134"/>
        </w:tabs>
        <w:spacing w:before="100" w:beforeAutospacing="1" w:after="100" w:afterAutospacing="1"/>
        <w:jc w:val="both"/>
        <w:rPr>
          <w:rFonts w:ascii="Arial" w:hAnsi="Arial" w:cs="Arial"/>
          <w:lang w:val="en-ZA"/>
        </w:rPr>
      </w:pPr>
      <w:r>
        <w:rPr>
          <w:rFonts w:ascii="Arial" w:hAnsi="Arial" w:cs="Arial"/>
          <w:lang w:val="en-ZA"/>
        </w:rPr>
        <w:t>(1)</w:t>
      </w:r>
      <w:r w:rsidRPr="00050755">
        <w:rPr>
          <w:rFonts w:ascii="Arial" w:hAnsi="Arial" w:cs="Arial"/>
          <w:lang w:val="en-ZA"/>
        </w:rPr>
        <w:t>(b)</w:t>
      </w:r>
      <w:r w:rsidRPr="00050755">
        <w:rPr>
          <w:rFonts w:ascii="Arial" w:hAnsi="Arial" w:cs="Arial"/>
          <w:lang w:val="en-ZA"/>
        </w:rPr>
        <w:tab/>
      </w:r>
      <w:r>
        <w:rPr>
          <w:rFonts w:ascii="Arial" w:hAnsi="Arial" w:cs="Arial"/>
          <w:lang w:val="en-ZA"/>
        </w:rPr>
        <w:tab/>
      </w:r>
      <w:r>
        <w:rPr>
          <w:rFonts w:ascii="Arial" w:hAnsi="Arial" w:cs="Arial"/>
          <w:lang w:val="en-ZA"/>
        </w:rPr>
        <w:tab/>
        <w:t>Sergeant Nkosi</w:t>
      </w:r>
    </w:p>
    <w:p w:rsidR="004E6FA6" w:rsidRPr="00050755" w:rsidRDefault="004E6FA6" w:rsidP="00BF76A0">
      <w:pPr>
        <w:tabs>
          <w:tab w:val="left" w:pos="567"/>
          <w:tab w:val="left" w:pos="851"/>
          <w:tab w:val="left" w:pos="1134"/>
          <w:tab w:val="left" w:pos="1418"/>
        </w:tabs>
        <w:spacing w:before="100" w:beforeAutospacing="1" w:after="100" w:afterAutospacing="1"/>
        <w:jc w:val="both"/>
        <w:rPr>
          <w:rFonts w:ascii="Arial" w:hAnsi="Arial" w:cs="Arial"/>
          <w:lang w:val="en-ZA"/>
        </w:rPr>
      </w:pPr>
      <w:r>
        <w:rPr>
          <w:rFonts w:ascii="Arial" w:hAnsi="Arial" w:cs="Arial"/>
          <w:lang w:val="en-ZA"/>
        </w:rPr>
        <w:t>(1)(c)</w:t>
      </w:r>
      <w:r>
        <w:rPr>
          <w:rFonts w:ascii="Arial" w:hAnsi="Arial" w:cs="Arial"/>
          <w:lang w:val="en-ZA"/>
        </w:rPr>
        <w:tab/>
      </w:r>
      <w:r>
        <w:rPr>
          <w:rFonts w:ascii="Arial" w:hAnsi="Arial" w:cs="Arial"/>
          <w:lang w:val="en-ZA"/>
        </w:rPr>
        <w:tab/>
      </w:r>
      <w:r>
        <w:rPr>
          <w:rFonts w:ascii="Arial" w:hAnsi="Arial" w:cs="Arial"/>
          <w:lang w:val="en-ZA"/>
        </w:rPr>
        <w:tab/>
        <w:t>Yes</w:t>
      </w:r>
    </w:p>
    <w:p w:rsidR="004E6FA6" w:rsidRDefault="004E6FA6" w:rsidP="00DD71C9">
      <w:pPr>
        <w:tabs>
          <w:tab w:val="left" w:pos="567"/>
          <w:tab w:val="left" w:pos="1134"/>
          <w:tab w:val="left" w:pos="1418"/>
          <w:tab w:val="left" w:pos="1701"/>
        </w:tabs>
        <w:spacing w:before="100" w:beforeAutospacing="1" w:after="100" w:afterAutospacing="1"/>
        <w:ind w:left="567" w:hanging="567"/>
        <w:jc w:val="both"/>
        <w:rPr>
          <w:rFonts w:ascii="Arial" w:hAnsi="Arial" w:cs="Arial"/>
          <w:lang w:val="en-ZA"/>
        </w:rPr>
      </w:pPr>
      <w:r>
        <w:rPr>
          <w:rFonts w:ascii="Arial" w:hAnsi="Arial" w:cs="Arial"/>
          <w:lang w:val="en-ZA"/>
        </w:rPr>
        <w:t>(1)(d)</w:t>
      </w:r>
      <w:r w:rsidRPr="00050755">
        <w:rPr>
          <w:rFonts w:ascii="Arial" w:hAnsi="Arial" w:cs="Arial"/>
          <w:lang w:val="en-ZA"/>
        </w:rPr>
        <w:t>(</w:t>
      </w:r>
      <w:r>
        <w:rPr>
          <w:rFonts w:ascii="Arial" w:hAnsi="Arial" w:cs="Arial"/>
          <w:lang w:val="en-ZA"/>
        </w:rPr>
        <w:t xml:space="preserve">i) </w:t>
      </w:r>
      <w:r>
        <w:rPr>
          <w:rFonts w:ascii="Arial" w:hAnsi="Arial" w:cs="Arial"/>
          <w:lang w:val="en-ZA"/>
        </w:rPr>
        <w:tab/>
      </w:r>
      <w:r>
        <w:rPr>
          <w:rFonts w:ascii="Arial" w:hAnsi="Arial" w:cs="Arial"/>
          <w:lang w:val="en-ZA"/>
        </w:rPr>
        <w:tab/>
        <w:t>No</w:t>
      </w:r>
    </w:p>
    <w:p w:rsidR="004E6FA6" w:rsidRPr="00050755" w:rsidRDefault="004E6FA6" w:rsidP="00DD71C9">
      <w:pPr>
        <w:tabs>
          <w:tab w:val="left" w:pos="567"/>
          <w:tab w:val="left" w:pos="1134"/>
          <w:tab w:val="left" w:pos="1418"/>
          <w:tab w:val="left" w:pos="1701"/>
        </w:tabs>
        <w:spacing w:before="100" w:beforeAutospacing="1" w:after="100" w:afterAutospacing="1"/>
        <w:ind w:left="567" w:hanging="567"/>
        <w:jc w:val="both"/>
        <w:rPr>
          <w:rFonts w:ascii="Arial" w:hAnsi="Arial" w:cs="Arial"/>
          <w:lang w:val="en-ZA"/>
        </w:rPr>
      </w:pPr>
      <w:r>
        <w:rPr>
          <w:rFonts w:ascii="Arial" w:hAnsi="Arial" w:cs="Arial"/>
          <w:lang w:val="en-ZA"/>
        </w:rPr>
        <w:t>(1)(d)(ii)</w:t>
      </w:r>
      <w:r>
        <w:rPr>
          <w:rFonts w:ascii="Arial" w:hAnsi="Arial" w:cs="Arial"/>
          <w:lang w:val="en-ZA"/>
        </w:rPr>
        <w:tab/>
      </w:r>
      <w:r>
        <w:rPr>
          <w:rFonts w:ascii="Arial" w:hAnsi="Arial" w:cs="Arial"/>
          <w:lang w:val="en-ZA"/>
        </w:rPr>
        <w:tab/>
        <w:t>No</w:t>
      </w:r>
    </w:p>
    <w:p w:rsidR="004E6FA6" w:rsidRDefault="004E6FA6" w:rsidP="00DD71C9">
      <w:pPr>
        <w:tabs>
          <w:tab w:val="left" w:pos="426"/>
          <w:tab w:val="left" w:pos="851"/>
          <w:tab w:val="left" w:pos="1418"/>
        </w:tabs>
        <w:spacing w:before="100" w:beforeAutospacing="1" w:after="100" w:afterAutospacing="1"/>
        <w:jc w:val="both"/>
        <w:rPr>
          <w:rFonts w:ascii="Arial" w:hAnsi="Arial" w:cs="Arial"/>
          <w:lang w:val="en-ZA"/>
        </w:rPr>
      </w:pPr>
      <w:r w:rsidRPr="00050755">
        <w:rPr>
          <w:rFonts w:ascii="Arial" w:hAnsi="Arial" w:cs="Arial"/>
          <w:lang w:val="en-ZA"/>
        </w:rPr>
        <w:t>(2)(a)</w:t>
      </w:r>
      <w:r>
        <w:rPr>
          <w:rFonts w:ascii="Arial" w:hAnsi="Arial" w:cs="Arial"/>
          <w:lang w:val="en-ZA"/>
        </w:rPr>
        <w:t>(i)</w:t>
      </w:r>
      <w:r>
        <w:rPr>
          <w:rFonts w:ascii="Arial" w:hAnsi="Arial" w:cs="Arial"/>
          <w:lang w:val="en-ZA"/>
        </w:rPr>
        <w:tab/>
      </w:r>
      <w:r>
        <w:rPr>
          <w:rFonts w:ascii="Arial" w:hAnsi="Arial" w:cs="Arial"/>
          <w:lang w:val="en-ZA"/>
        </w:rPr>
        <w:tab/>
        <w:t>Laptop, cellular phone and two Kruger Rands valued R60 000.</w:t>
      </w:r>
    </w:p>
    <w:p w:rsidR="004E6FA6" w:rsidRPr="00050755" w:rsidRDefault="004E6FA6" w:rsidP="00DD71C9">
      <w:pPr>
        <w:tabs>
          <w:tab w:val="left" w:pos="426"/>
          <w:tab w:val="left" w:pos="851"/>
          <w:tab w:val="left" w:pos="1418"/>
        </w:tabs>
        <w:spacing w:before="100" w:beforeAutospacing="1" w:after="100" w:afterAutospacing="1"/>
        <w:jc w:val="both"/>
        <w:rPr>
          <w:rFonts w:ascii="Arial" w:hAnsi="Arial" w:cs="Arial"/>
          <w:lang w:val="en-ZA"/>
        </w:rPr>
      </w:pPr>
      <w:r>
        <w:rPr>
          <w:rFonts w:ascii="Arial" w:hAnsi="Arial" w:cs="Arial"/>
          <w:lang w:val="en-ZA"/>
        </w:rPr>
        <w:t>(2)(a)(ii)</w:t>
      </w:r>
      <w:r>
        <w:rPr>
          <w:rFonts w:ascii="Arial" w:hAnsi="Arial" w:cs="Arial"/>
          <w:lang w:val="en-ZA"/>
        </w:rPr>
        <w:tab/>
        <w:t>In the office of lawful owner, N. H. Mkhuize.</w:t>
      </w:r>
    </w:p>
    <w:p w:rsidR="004E6FA6" w:rsidRPr="00050755" w:rsidRDefault="004E6FA6" w:rsidP="00BF76A0">
      <w:pPr>
        <w:tabs>
          <w:tab w:val="left" w:pos="851"/>
        </w:tabs>
        <w:spacing w:before="100" w:beforeAutospacing="1" w:after="100" w:afterAutospacing="1"/>
        <w:jc w:val="both"/>
        <w:rPr>
          <w:rFonts w:ascii="Arial" w:hAnsi="Arial" w:cs="Arial"/>
          <w:lang w:val="en-ZA"/>
        </w:rPr>
      </w:pPr>
      <w:r>
        <w:rPr>
          <w:rFonts w:ascii="Arial" w:hAnsi="Arial" w:cs="Arial"/>
          <w:lang w:val="en-ZA"/>
        </w:rPr>
        <w:t>(2)</w:t>
      </w:r>
      <w:r w:rsidRPr="00050755">
        <w:rPr>
          <w:rFonts w:ascii="Arial" w:hAnsi="Arial" w:cs="Arial"/>
          <w:lang w:val="en-ZA"/>
        </w:rPr>
        <w:t>(b)</w:t>
      </w:r>
      <w:r w:rsidRPr="00050755">
        <w:rPr>
          <w:rFonts w:ascii="Arial" w:hAnsi="Arial" w:cs="Arial"/>
          <w:lang w:val="en-ZA"/>
        </w:rPr>
        <w:tab/>
      </w:r>
      <w:r>
        <w:rPr>
          <w:rFonts w:ascii="Arial" w:hAnsi="Arial" w:cs="Arial"/>
          <w:lang w:val="en-ZA"/>
        </w:rPr>
        <w:tab/>
        <w:t>No</w:t>
      </w:r>
    </w:p>
    <w:p w:rsidR="004E6FA6" w:rsidRDefault="004E6FA6" w:rsidP="00DD71C9">
      <w:pPr>
        <w:tabs>
          <w:tab w:val="left" w:pos="426"/>
          <w:tab w:val="left" w:pos="851"/>
        </w:tabs>
        <w:spacing w:before="100" w:beforeAutospacing="1" w:after="100" w:afterAutospacing="1"/>
        <w:jc w:val="both"/>
        <w:rPr>
          <w:rFonts w:ascii="Arial" w:hAnsi="Arial" w:cs="Arial"/>
          <w:lang w:val="en-ZA"/>
        </w:rPr>
      </w:pPr>
      <w:r w:rsidRPr="00050755">
        <w:rPr>
          <w:rFonts w:ascii="Arial" w:hAnsi="Arial" w:cs="Arial"/>
          <w:lang w:val="en-ZA"/>
        </w:rPr>
        <w:t>(3)</w:t>
      </w:r>
      <w:r w:rsidRPr="00050755">
        <w:rPr>
          <w:rFonts w:ascii="Arial" w:hAnsi="Arial" w:cs="Arial"/>
          <w:lang w:val="en-ZA"/>
        </w:rPr>
        <w:tab/>
      </w:r>
      <w:r>
        <w:rPr>
          <w:rFonts w:ascii="Arial" w:hAnsi="Arial" w:cs="Arial"/>
          <w:lang w:val="en-ZA"/>
        </w:rPr>
        <w:tab/>
      </w:r>
      <w:r>
        <w:rPr>
          <w:rFonts w:ascii="Arial" w:hAnsi="Arial" w:cs="Arial"/>
          <w:lang w:val="en-ZA"/>
        </w:rPr>
        <w:tab/>
        <w:t>Case is closed.</w:t>
      </w:r>
    </w:p>
    <w:p w:rsidR="004E6FA6" w:rsidRPr="00B07736" w:rsidRDefault="004E6FA6" w:rsidP="00DD71C9">
      <w:pPr>
        <w:spacing w:line="360" w:lineRule="auto"/>
        <w:rPr>
          <w:rFonts w:ascii="Arial" w:hAnsi="Arial" w:cs="Arial"/>
        </w:rPr>
      </w:pPr>
      <w:r>
        <w:rPr>
          <w:rFonts w:ascii="Arial" w:hAnsi="Arial" w:cs="Arial"/>
        </w:rPr>
        <w:t>(4)</w:t>
      </w:r>
      <w:r>
        <w:rPr>
          <w:rFonts w:ascii="Arial" w:hAnsi="Arial" w:cs="Arial"/>
        </w:rPr>
        <w:tab/>
      </w:r>
      <w:r>
        <w:rPr>
          <w:rFonts w:ascii="Arial" w:hAnsi="Arial" w:cs="Arial"/>
        </w:rPr>
        <w:tab/>
      </w:r>
      <w:r w:rsidRPr="00B07736">
        <w:rPr>
          <w:rFonts w:ascii="Arial" w:hAnsi="Arial" w:cs="Arial"/>
        </w:rPr>
        <w:t>No, there are no other cases currently investigated</w:t>
      </w:r>
      <w:r>
        <w:rPr>
          <w:rFonts w:ascii="Arial" w:hAnsi="Arial" w:cs="Arial"/>
        </w:rPr>
        <w:t>.</w:t>
      </w:r>
    </w:p>
    <w:p w:rsidR="004E6FA6" w:rsidRPr="00B07736" w:rsidRDefault="004E6FA6" w:rsidP="00DD71C9">
      <w:pPr>
        <w:rPr>
          <w:rFonts w:ascii="Arial" w:hAnsi="Arial" w:cs="Arial"/>
        </w:rPr>
      </w:pPr>
    </w:p>
    <w:p w:rsidR="004E6FA6" w:rsidRDefault="004E6FA6" w:rsidP="00DD71C9">
      <w:pPr>
        <w:rPr>
          <w:rFonts w:ascii="Arial" w:hAnsi="Arial" w:cs="Arial"/>
        </w:rPr>
      </w:pPr>
    </w:p>
    <w:p w:rsidR="004E6FA6" w:rsidRDefault="004E6FA6" w:rsidP="00DD71C9">
      <w:pPr>
        <w:rPr>
          <w:rFonts w:ascii="Arial" w:hAnsi="Arial" w:cs="Arial"/>
        </w:rPr>
      </w:pPr>
    </w:p>
    <w:p w:rsidR="004E6FA6" w:rsidRDefault="004E6FA6" w:rsidP="00DD71C9">
      <w:pPr>
        <w:rPr>
          <w:rFonts w:ascii="Arial" w:hAnsi="Arial" w:cs="Arial"/>
        </w:rPr>
      </w:pPr>
      <w:bookmarkStart w:id="0" w:name="_GoBack"/>
      <w:bookmarkEnd w:id="0"/>
    </w:p>
    <w:sectPr w:rsidR="004E6FA6" w:rsidSect="00B07736">
      <w:headerReference w:type="default" r:id="rId7"/>
      <w:pgSz w:w="11906" w:h="16838"/>
      <w:pgMar w:top="1440" w:right="1134"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FA6" w:rsidRDefault="004E6FA6" w:rsidP="00B07736">
      <w:r>
        <w:separator/>
      </w:r>
    </w:p>
  </w:endnote>
  <w:endnote w:type="continuationSeparator" w:id="0">
    <w:p w:rsidR="004E6FA6" w:rsidRDefault="004E6FA6" w:rsidP="00B07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FA6" w:rsidRDefault="004E6FA6" w:rsidP="00B07736">
      <w:r>
        <w:separator/>
      </w:r>
    </w:p>
  </w:footnote>
  <w:footnote w:type="continuationSeparator" w:id="0">
    <w:p w:rsidR="004E6FA6" w:rsidRDefault="004E6FA6" w:rsidP="00B07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A6" w:rsidRDefault="004E6FA6">
    <w:pPr>
      <w:pStyle w:val="Header"/>
      <w:jc w:val="center"/>
    </w:pPr>
    <w:fldSimple w:instr=" PAGE   \* MERGEFORMAT ">
      <w:r>
        <w:rPr>
          <w:noProof/>
        </w:rPr>
        <w:t>2</w:t>
      </w:r>
    </w:fldSimple>
  </w:p>
  <w:p w:rsidR="004E6FA6" w:rsidRDefault="004E6F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D42F2"/>
    <w:multiLevelType w:val="hybridMultilevel"/>
    <w:tmpl w:val="0F466DDA"/>
    <w:lvl w:ilvl="0" w:tplc="D6BA451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649C08FC"/>
    <w:multiLevelType w:val="hybridMultilevel"/>
    <w:tmpl w:val="AA0075C6"/>
    <w:lvl w:ilvl="0" w:tplc="D0725C9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797670A7"/>
    <w:multiLevelType w:val="hybridMultilevel"/>
    <w:tmpl w:val="316438F4"/>
    <w:lvl w:ilvl="0" w:tplc="1C090017">
      <w:start w:val="1"/>
      <w:numFmt w:val="lowerLetter"/>
      <w:lvlText w:val="%1)"/>
      <w:lvlJc w:val="left"/>
      <w:pPr>
        <w:ind w:left="720" w:hanging="360"/>
      </w:pPr>
      <w:rPr>
        <w:rFonts w:cs="Times New Roman"/>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7B6930AA"/>
    <w:multiLevelType w:val="hybridMultilevel"/>
    <w:tmpl w:val="EEB6676E"/>
    <w:lvl w:ilvl="0" w:tplc="1F36B26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ACF"/>
    <w:rsid w:val="00050755"/>
    <w:rsid w:val="00197689"/>
    <w:rsid w:val="0022032A"/>
    <w:rsid w:val="00273448"/>
    <w:rsid w:val="00384227"/>
    <w:rsid w:val="004123F3"/>
    <w:rsid w:val="004E289C"/>
    <w:rsid w:val="004E6FA6"/>
    <w:rsid w:val="00546D6F"/>
    <w:rsid w:val="005C5ACF"/>
    <w:rsid w:val="00772A6A"/>
    <w:rsid w:val="008071C9"/>
    <w:rsid w:val="00A84CB3"/>
    <w:rsid w:val="00B07736"/>
    <w:rsid w:val="00BF76A0"/>
    <w:rsid w:val="00DC3180"/>
    <w:rsid w:val="00DD71C9"/>
    <w:rsid w:val="00EC66F0"/>
    <w:rsid w:val="00F30649"/>
    <w:rsid w:val="00F80000"/>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C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5ACF"/>
    <w:pPr>
      <w:ind w:left="720"/>
      <w:contextualSpacing/>
    </w:pPr>
  </w:style>
  <w:style w:type="character" w:customStyle="1" w:styleId="st">
    <w:name w:val="st"/>
    <w:basedOn w:val="DefaultParagraphFont"/>
    <w:uiPriority w:val="99"/>
    <w:rsid w:val="005C5ACF"/>
    <w:rPr>
      <w:rFonts w:cs="Times New Roman"/>
    </w:rPr>
  </w:style>
  <w:style w:type="paragraph" w:styleId="Header">
    <w:name w:val="header"/>
    <w:basedOn w:val="Normal"/>
    <w:link w:val="HeaderChar"/>
    <w:uiPriority w:val="99"/>
    <w:rsid w:val="00B07736"/>
    <w:pPr>
      <w:tabs>
        <w:tab w:val="center" w:pos="4513"/>
        <w:tab w:val="right" w:pos="9026"/>
      </w:tabs>
    </w:pPr>
  </w:style>
  <w:style w:type="character" w:customStyle="1" w:styleId="HeaderChar">
    <w:name w:val="Header Char"/>
    <w:basedOn w:val="DefaultParagraphFont"/>
    <w:link w:val="Header"/>
    <w:uiPriority w:val="99"/>
    <w:locked/>
    <w:rsid w:val="00B07736"/>
    <w:rPr>
      <w:rFonts w:ascii="Times New Roman" w:hAnsi="Times New Roman" w:cs="Times New Roman"/>
      <w:sz w:val="24"/>
      <w:szCs w:val="24"/>
      <w:lang w:val="en-US"/>
    </w:rPr>
  </w:style>
  <w:style w:type="paragraph" w:styleId="Footer">
    <w:name w:val="footer"/>
    <w:basedOn w:val="Normal"/>
    <w:link w:val="FooterChar"/>
    <w:uiPriority w:val="99"/>
    <w:rsid w:val="00B07736"/>
    <w:pPr>
      <w:tabs>
        <w:tab w:val="center" w:pos="4513"/>
        <w:tab w:val="right" w:pos="9026"/>
      </w:tabs>
    </w:pPr>
  </w:style>
  <w:style w:type="character" w:customStyle="1" w:styleId="FooterChar">
    <w:name w:val="Footer Char"/>
    <w:basedOn w:val="DefaultParagraphFont"/>
    <w:link w:val="Footer"/>
    <w:uiPriority w:val="99"/>
    <w:locked/>
    <w:rsid w:val="00B07736"/>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BF76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6A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231</Words>
  <Characters>1317</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36/1/4/1/201500194</dc:title>
  <dc:subject/>
  <dc:creator>Windows User</dc:creator>
  <cp:keywords/>
  <dc:description/>
  <cp:lastModifiedBy>schuene</cp:lastModifiedBy>
  <cp:revision>2</cp:revision>
  <cp:lastPrinted>2015-06-29T12:41:00Z</cp:lastPrinted>
  <dcterms:created xsi:type="dcterms:W3CDTF">2015-07-06T12:23:00Z</dcterms:created>
  <dcterms:modified xsi:type="dcterms:W3CDTF">2015-07-06T12:23:00Z</dcterms:modified>
</cp:coreProperties>
</file>