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63" w:rsidRPr="00B73A8E" w:rsidRDefault="00374763" w:rsidP="00B73A8E">
      <w:pPr>
        <w:pBdr>
          <w:top w:val="nil"/>
          <w:left w:val="nil"/>
          <w:bottom w:val="nil"/>
          <w:right w:val="nil"/>
          <w:between w:val="nil"/>
          <w:bar w:val="nil"/>
        </w:pBdr>
        <w:spacing w:after="0" w:line="240" w:lineRule="auto"/>
        <w:rPr>
          <w:rFonts w:ascii="Arial" w:eastAsia="Arial Unicode MS" w:hAnsi="Arial" w:cs="Arial"/>
          <w:b/>
          <w:bCs/>
          <w:sz w:val="20"/>
          <w:szCs w:val="20"/>
          <w:u w:val="single"/>
          <w:bdr w:val="nil"/>
          <w:lang w:val="en-US"/>
        </w:rPr>
      </w:pPr>
    </w:p>
    <w:p w:rsidR="00374763" w:rsidRPr="00B73A8E" w:rsidRDefault="00374763" w:rsidP="00B73A8E">
      <w:pPr>
        <w:pBdr>
          <w:top w:val="nil"/>
          <w:left w:val="nil"/>
          <w:bottom w:val="nil"/>
          <w:right w:val="nil"/>
          <w:between w:val="nil"/>
          <w:bar w:val="nil"/>
        </w:pBdr>
        <w:spacing w:after="0" w:line="240" w:lineRule="auto"/>
        <w:rPr>
          <w:rFonts w:ascii="Arial" w:eastAsia="Arial Unicode MS" w:hAnsi="Arial" w:cs="Arial"/>
          <w:b/>
          <w:bCs/>
          <w:sz w:val="20"/>
          <w:szCs w:val="20"/>
          <w:u w:val="single"/>
          <w:bdr w:val="nil"/>
          <w:lang w:val="en-US"/>
        </w:rPr>
      </w:pPr>
    </w:p>
    <w:p w:rsidR="00DB6BD3" w:rsidRPr="00B73A8E" w:rsidRDefault="00DB6BD3" w:rsidP="00B73A8E">
      <w:pPr>
        <w:pBdr>
          <w:top w:val="nil"/>
          <w:left w:val="nil"/>
          <w:bottom w:val="nil"/>
          <w:right w:val="nil"/>
          <w:between w:val="nil"/>
          <w:bar w:val="nil"/>
        </w:pBdr>
        <w:spacing w:after="0" w:line="240" w:lineRule="auto"/>
        <w:rPr>
          <w:rFonts w:ascii="Arial" w:eastAsia="Times New Roman" w:hAnsi="Arial" w:cs="Arial"/>
          <w:b/>
          <w:bCs/>
          <w:sz w:val="20"/>
          <w:szCs w:val="20"/>
          <w:u w:val="single"/>
          <w:lang w:val="en-GB"/>
        </w:rPr>
      </w:pPr>
      <w:r w:rsidRPr="00B73A8E">
        <w:rPr>
          <w:rFonts w:ascii="Arial" w:eastAsia="Arial Unicode MS" w:hAnsi="Arial" w:cs="Arial"/>
          <w:b/>
          <w:bCs/>
          <w:sz w:val="20"/>
          <w:szCs w:val="20"/>
          <w:u w:val="single"/>
          <w:bdr w:val="nil"/>
          <w:lang w:val="en-US"/>
        </w:rPr>
        <w:t xml:space="preserve">NATIONAL </w:t>
      </w:r>
      <w:r w:rsidR="001C1F90" w:rsidRPr="00B73A8E">
        <w:rPr>
          <w:rFonts w:ascii="Arial" w:eastAsia="Arial Unicode MS" w:hAnsi="Arial" w:cs="Arial"/>
          <w:b/>
          <w:bCs/>
          <w:sz w:val="20"/>
          <w:szCs w:val="20"/>
          <w:u w:val="single"/>
          <w:bdr w:val="nil"/>
          <w:lang w:val="en-US"/>
        </w:rPr>
        <w:t>ASSEMBLY</w:t>
      </w:r>
      <w:r w:rsidRPr="00B73A8E">
        <w:rPr>
          <w:rFonts w:ascii="Arial" w:eastAsia="Arial Unicode MS" w:hAnsi="Arial" w:cs="Arial"/>
          <w:b/>
          <w:bCs/>
          <w:sz w:val="20"/>
          <w:szCs w:val="20"/>
          <w:u w:val="single"/>
          <w:bdr w:val="nil"/>
          <w:lang w:val="en-US"/>
        </w:rPr>
        <w:t>:</w:t>
      </w:r>
    </w:p>
    <w:p w:rsidR="00DB6BD3" w:rsidRPr="00B73A8E" w:rsidRDefault="00DB6BD3" w:rsidP="00B73A8E">
      <w:pPr>
        <w:pBdr>
          <w:top w:val="nil"/>
          <w:left w:val="nil"/>
          <w:bottom w:val="nil"/>
          <w:right w:val="nil"/>
          <w:between w:val="nil"/>
          <w:bar w:val="nil"/>
        </w:pBdr>
        <w:spacing w:after="0" w:line="240" w:lineRule="auto"/>
        <w:rPr>
          <w:rFonts w:ascii="Arial" w:eastAsia="Arial Unicode MS" w:hAnsi="Arial" w:cs="Arial"/>
          <w:b/>
          <w:bCs/>
          <w:sz w:val="20"/>
          <w:szCs w:val="20"/>
          <w:bdr w:val="nil"/>
          <w:lang w:val="en-US"/>
        </w:rPr>
      </w:pPr>
    </w:p>
    <w:p w:rsidR="00DB6BD3" w:rsidRPr="00B73A8E" w:rsidRDefault="00DB6BD3" w:rsidP="00B73A8E">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B73A8E">
        <w:rPr>
          <w:rFonts w:ascii="Arial" w:eastAsia="Arial Unicode MS" w:hAnsi="Arial" w:cs="Arial"/>
          <w:b/>
          <w:bCs/>
          <w:sz w:val="20"/>
          <w:szCs w:val="20"/>
          <w:bdr w:val="nil"/>
          <w:lang w:val="en-US"/>
        </w:rPr>
        <w:t>QUESTION FOR WRITTEN REPLY:</w:t>
      </w:r>
    </w:p>
    <w:p w:rsidR="00DB6BD3" w:rsidRPr="00B73A8E" w:rsidRDefault="00E62359" w:rsidP="00B73A8E">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Question Number:</w:t>
      </w:r>
      <w:r w:rsidRPr="00B73A8E">
        <w:rPr>
          <w:rFonts w:ascii="Arial" w:eastAsia="Arial Unicode MS" w:hAnsi="Arial" w:cs="Arial"/>
          <w:b/>
          <w:bCs/>
          <w:sz w:val="20"/>
          <w:szCs w:val="20"/>
          <w:bdr w:val="nil"/>
          <w:lang w:val="en-US"/>
        </w:rPr>
        <w:tab/>
      </w:r>
      <w:r w:rsidRPr="00B73A8E">
        <w:rPr>
          <w:rFonts w:ascii="Arial" w:eastAsia="Arial Unicode MS" w:hAnsi="Arial" w:cs="Arial"/>
          <w:b/>
          <w:bCs/>
          <w:sz w:val="20"/>
          <w:szCs w:val="20"/>
          <w:bdr w:val="nil"/>
          <w:lang w:val="en-US"/>
        </w:rPr>
        <w:tab/>
      </w:r>
      <w:r w:rsidR="00F549FA" w:rsidRPr="00B73A8E">
        <w:rPr>
          <w:rFonts w:ascii="Arial" w:eastAsia="Arial Unicode MS" w:hAnsi="Arial" w:cs="Arial"/>
          <w:b/>
          <w:bCs/>
          <w:sz w:val="20"/>
          <w:szCs w:val="20"/>
          <w:bdr w:val="nil"/>
          <w:lang w:val="en-US"/>
        </w:rPr>
        <w:t>2</w:t>
      </w:r>
      <w:r w:rsidR="00DD48B4" w:rsidRPr="00B73A8E">
        <w:rPr>
          <w:rFonts w:ascii="Arial" w:eastAsia="Arial Unicode MS" w:hAnsi="Arial" w:cs="Arial"/>
          <w:b/>
          <w:bCs/>
          <w:sz w:val="20"/>
          <w:szCs w:val="20"/>
          <w:bdr w:val="nil"/>
          <w:lang w:val="en-US"/>
        </w:rPr>
        <w:t>449</w:t>
      </w:r>
    </w:p>
    <w:p w:rsidR="00DB6BD3" w:rsidRPr="00B73A8E" w:rsidRDefault="00857718" w:rsidP="00B73A8E">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Date of Publication:</w:t>
      </w:r>
      <w:r w:rsidRPr="00B73A8E">
        <w:rPr>
          <w:rFonts w:ascii="Arial" w:eastAsia="Arial Unicode MS" w:hAnsi="Arial" w:cs="Arial"/>
          <w:b/>
          <w:bCs/>
          <w:sz w:val="20"/>
          <w:szCs w:val="20"/>
          <w:bdr w:val="nil"/>
          <w:lang w:val="en-US"/>
        </w:rPr>
        <w:tab/>
      </w:r>
      <w:r w:rsidRPr="00B73A8E">
        <w:rPr>
          <w:rFonts w:ascii="Arial" w:eastAsia="Arial Unicode MS" w:hAnsi="Arial" w:cs="Arial"/>
          <w:b/>
          <w:bCs/>
          <w:sz w:val="20"/>
          <w:szCs w:val="20"/>
          <w:bdr w:val="nil"/>
          <w:lang w:val="en-US"/>
        </w:rPr>
        <w:tab/>
      </w:r>
      <w:r w:rsidR="00DD48B4" w:rsidRPr="00B73A8E">
        <w:rPr>
          <w:rFonts w:ascii="Arial" w:eastAsia="Arial Unicode MS" w:hAnsi="Arial" w:cs="Arial"/>
          <w:b/>
          <w:bCs/>
          <w:sz w:val="20"/>
          <w:szCs w:val="20"/>
          <w:bdr w:val="nil"/>
          <w:lang w:val="en-US"/>
        </w:rPr>
        <w:t>15</w:t>
      </w:r>
      <w:r w:rsidR="00DB13E9" w:rsidRPr="00B73A8E">
        <w:rPr>
          <w:rFonts w:ascii="Arial" w:eastAsia="Arial Unicode MS" w:hAnsi="Arial" w:cs="Arial"/>
          <w:b/>
          <w:bCs/>
          <w:sz w:val="20"/>
          <w:szCs w:val="20"/>
          <w:bdr w:val="nil"/>
          <w:lang w:val="en-US"/>
        </w:rPr>
        <w:t xml:space="preserve"> June</w:t>
      </w:r>
      <w:r w:rsidR="00374763" w:rsidRPr="00B73A8E">
        <w:rPr>
          <w:rFonts w:ascii="Arial" w:eastAsia="Arial Unicode MS" w:hAnsi="Arial" w:cs="Arial"/>
          <w:b/>
          <w:bCs/>
          <w:sz w:val="20"/>
          <w:szCs w:val="20"/>
          <w:bdr w:val="nil"/>
          <w:lang w:val="en-US"/>
        </w:rPr>
        <w:t xml:space="preserve"> 2023</w:t>
      </w:r>
    </w:p>
    <w:p w:rsidR="00DB6BD3" w:rsidRPr="00B73A8E" w:rsidRDefault="001A28A1" w:rsidP="00B73A8E">
      <w:pPr>
        <w:pBdr>
          <w:top w:val="nil"/>
          <w:left w:val="nil"/>
          <w:bottom w:val="nil"/>
          <w:right w:val="nil"/>
          <w:between w:val="nil"/>
          <w:bar w:val="nil"/>
        </w:pBdr>
        <w:spacing w:after="0" w:line="240" w:lineRule="auto"/>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N</w:t>
      </w:r>
      <w:r w:rsidR="00E62359" w:rsidRPr="00B73A8E">
        <w:rPr>
          <w:rFonts w:ascii="Arial" w:eastAsia="Arial Unicode MS" w:hAnsi="Arial" w:cs="Arial"/>
          <w:b/>
          <w:bCs/>
          <w:sz w:val="20"/>
          <w:szCs w:val="20"/>
          <w:bdr w:val="nil"/>
          <w:lang w:val="en-US"/>
        </w:rPr>
        <w:t>COP</w:t>
      </w:r>
      <w:r w:rsidR="003C2DB3" w:rsidRPr="00B73A8E">
        <w:rPr>
          <w:rFonts w:ascii="Arial" w:eastAsia="Arial Unicode MS" w:hAnsi="Arial" w:cs="Arial"/>
          <w:b/>
          <w:bCs/>
          <w:sz w:val="20"/>
          <w:szCs w:val="20"/>
          <w:bdr w:val="nil"/>
          <w:lang w:val="en-US"/>
        </w:rPr>
        <w:t xml:space="preserve"> IQP Number:</w:t>
      </w:r>
      <w:r w:rsidR="003C2DB3" w:rsidRPr="00B73A8E">
        <w:rPr>
          <w:rFonts w:ascii="Arial" w:eastAsia="Arial Unicode MS" w:hAnsi="Arial" w:cs="Arial"/>
          <w:b/>
          <w:bCs/>
          <w:sz w:val="20"/>
          <w:szCs w:val="20"/>
          <w:bdr w:val="nil"/>
          <w:lang w:val="en-US"/>
        </w:rPr>
        <w:tab/>
      </w:r>
      <w:r w:rsidR="003C2DB3" w:rsidRPr="00B73A8E">
        <w:rPr>
          <w:rFonts w:ascii="Arial" w:eastAsia="Arial Unicode MS" w:hAnsi="Arial" w:cs="Arial"/>
          <w:b/>
          <w:bCs/>
          <w:sz w:val="20"/>
          <w:szCs w:val="20"/>
          <w:bdr w:val="nil"/>
          <w:lang w:val="en-US"/>
        </w:rPr>
        <w:tab/>
      </w:r>
      <w:r w:rsidR="00374763" w:rsidRPr="00B73A8E">
        <w:rPr>
          <w:rFonts w:ascii="Arial" w:eastAsia="Arial Unicode MS" w:hAnsi="Arial" w:cs="Arial"/>
          <w:b/>
          <w:bCs/>
          <w:sz w:val="20"/>
          <w:szCs w:val="20"/>
          <w:bdr w:val="nil"/>
          <w:lang w:val="en-US"/>
        </w:rPr>
        <w:t>2</w:t>
      </w:r>
      <w:r w:rsidR="00DD48B4" w:rsidRPr="00B73A8E">
        <w:rPr>
          <w:rFonts w:ascii="Arial" w:eastAsia="Arial Unicode MS" w:hAnsi="Arial" w:cs="Arial"/>
          <w:b/>
          <w:bCs/>
          <w:sz w:val="20"/>
          <w:szCs w:val="20"/>
          <w:bdr w:val="nil"/>
          <w:lang w:val="en-US"/>
        </w:rPr>
        <w:t>4</w:t>
      </w:r>
    </w:p>
    <w:p w:rsidR="00DB6BD3" w:rsidRPr="00B73A8E" w:rsidRDefault="00DB6BD3" w:rsidP="00B73A8E">
      <w:pPr>
        <w:pBdr>
          <w:top w:val="nil"/>
          <w:left w:val="nil"/>
          <w:bottom w:val="nil"/>
          <w:right w:val="nil"/>
          <w:between w:val="nil"/>
          <w:bar w:val="nil"/>
        </w:pBdr>
        <w:spacing w:after="0" w:line="240" w:lineRule="auto"/>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Date of reply:</w:t>
      </w:r>
      <w:r w:rsidRPr="00B73A8E">
        <w:rPr>
          <w:rFonts w:ascii="Arial" w:eastAsia="Arial Unicode MS" w:hAnsi="Arial" w:cs="Arial"/>
          <w:b/>
          <w:bCs/>
          <w:sz w:val="20"/>
          <w:szCs w:val="20"/>
          <w:bdr w:val="nil"/>
          <w:lang w:val="en-US"/>
        </w:rPr>
        <w:tab/>
      </w:r>
      <w:r w:rsidRPr="00B73A8E">
        <w:rPr>
          <w:rFonts w:ascii="Arial" w:eastAsia="Arial Unicode MS" w:hAnsi="Arial" w:cs="Arial"/>
          <w:b/>
          <w:bCs/>
          <w:sz w:val="20"/>
          <w:szCs w:val="20"/>
          <w:bdr w:val="nil"/>
          <w:lang w:val="en-US"/>
        </w:rPr>
        <w:tab/>
      </w:r>
      <w:r w:rsidR="00E63C27" w:rsidRPr="00B73A8E">
        <w:rPr>
          <w:rFonts w:ascii="Arial" w:eastAsia="Arial Unicode MS" w:hAnsi="Arial" w:cs="Arial"/>
          <w:b/>
          <w:bCs/>
          <w:sz w:val="20"/>
          <w:szCs w:val="20"/>
          <w:bdr w:val="nil"/>
          <w:lang w:val="en-US"/>
        </w:rPr>
        <w:t>30 June 2023</w:t>
      </w:r>
    </w:p>
    <w:p w:rsidR="00DB6BD3" w:rsidRPr="00B73A8E" w:rsidRDefault="00DB6BD3" w:rsidP="00B73A8E">
      <w:pPr>
        <w:pBdr>
          <w:top w:val="nil"/>
          <w:left w:val="nil"/>
          <w:bottom w:val="nil"/>
          <w:right w:val="nil"/>
          <w:between w:val="nil"/>
          <w:bar w:val="nil"/>
        </w:pBdr>
        <w:spacing w:after="0" w:line="240" w:lineRule="auto"/>
        <w:ind w:left="-142" w:firstLine="142"/>
        <w:rPr>
          <w:rFonts w:ascii="Arial" w:eastAsia="Arial Unicode MS" w:hAnsi="Arial" w:cs="Arial"/>
          <w:b/>
          <w:bCs/>
          <w:sz w:val="20"/>
          <w:szCs w:val="20"/>
          <w:u w:val="single"/>
          <w:bdr w:val="nil"/>
          <w:lang w:val="en-US"/>
        </w:rPr>
      </w:pPr>
    </w:p>
    <w:p w:rsidR="00253926" w:rsidRPr="00B73A8E" w:rsidRDefault="00253926" w:rsidP="00B73A8E">
      <w:pPr>
        <w:pBdr>
          <w:top w:val="nil"/>
          <w:left w:val="nil"/>
          <w:bottom w:val="nil"/>
          <w:right w:val="nil"/>
          <w:between w:val="nil"/>
          <w:bar w:val="nil"/>
        </w:pBdr>
        <w:spacing w:after="0" w:line="240" w:lineRule="auto"/>
        <w:ind w:left="-142" w:firstLine="142"/>
        <w:rPr>
          <w:rFonts w:ascii="Arial" w:eastAsia="Arial Unicode MS" w:hAnsi="Arial" w:cs="Arial"/>
          <w:b/>
          <w:bCs/>
          <w:sz w:val="20"/>
          <w:szCs w:val="20"/>
          <w:u w:val="single"/>
          <w:bdr w:val="nil"/>
          <w:lang w:val="en-US"/>
        </w:rPr>
      </w:pPr>
    </w:p>
    <w:p w:rsidR="00DB6BD3" w:rsidRPr="00B73A8E" w:rsidRDefault="00DD48B4" w:rsidP="00B73A8E">
      <w:pPr>
        <w:spacing w:after="0" w:line="240" w:lineRule="auto"/>
        <w:outlineLvl w:val="0"/>
        <w:rPr>
          <w:rFonts w:ascii="Arial" w:eastAsia="Calibri" w:hAnsi="Arial" w:cs="Arial"/>
          <w:b/>
          <w:sz w:val="20"/>
          <w:szCs w:val="20"/>
          <w:lang w:val="af-ZA"/>
        </w:rPr>
      </w:pPr>
      <w:r w:rsidRPr="00B73A8E">
        <w:rPr>
          <w:rFonts w:ascii="Arial" w:eastAsia="Calibri" w:hAnsi="Arial" w:cs="Arial"/>
          <w:b/>
          <w:sz w:val="20"/>
          <w:szCs w:val="20"/>
          <w:lang w:val="af-ZA"/>
        </w:rPr>
        <w:t>Mr M S F de Freitas</w:t>
      </w:r>
      <w:r w:rsidR="001C1F90" w:rsidRPr="00B73A8E">
        <w:rPr>
          <w:rFonts w:ascii="Arial" w:eastAsia="Calibri" w:hAnsi="Arial" w:cs="Arial"/>
          <w:b/>
          <w:sz w:val="20"/>
          <w:szCs w:val="20"/>
          <w:lang w:val="af-ZA"/>
        </w:rPr>
        <w:t xml:space="preserve"> (DA) </w:t>
      </w:r>
      <w:r w:rsidR="00DB6BD3" w:rsidRPr="00B73A8E">
        <w:rPr>
          <w:rFonts w:ascii="Arial" w:eastAsia="Calibri" w:hAnsi="Arial" w:cs="Arial"/>
          <w:b/>
          <w:sz w:val="20"/>
          <w:szCs w:val="20"/>
          <w:lang w:val="af-ZA"/>
        </w:rPr>
        <w:t xml:space="preserve">to ask the Minister of Tourism:  </w:t>
      </w:r>
    </w:p>
    <w:p w:rsidR="003D4147" w:rsidRPr="00B73A8E" w:rsidRDefault="00DD48B4" w:rsidP="00B73A8E">
      <w:pPr>
        <w:pStyle w:val="ListParagraph"/>
        <w:pBdr>
          <w:top w:val="nil"/>
          <w:left w:val="nil"/>
          <w:bottom w:val="nil"/>
          <w:right w:val="nil"/>
          <w:between w:val="nil"/>
          <w:bar w:val="nil"/>
        </w:pBdr>
        <w:spacing w:after="0" w:line="240" w:lineRule="auto"/>
        <w:ind w:left="0"/>
        <w:rPr>
          <w:rFonts w:ascii="Arial" w:eastAsia="Calibri" w:hAnsi="Arial" w:cs="Arial"/>
          <w:sz w:val="20"/>
          <w:szCs w:val="20"/>
        </w:rPr>
      </w:pPr>
      <w:r w:rsidRPr="00B73A8E">
        <w:rPr>
          <w:rFonts w:ascii="Arial" w:eastAsia="Calibri" w:hAnsi="Arial" w:cs="Arial"/>
          <w:sz w:val="20"/>
          <w:szCs w:val="20"/>
        </w:rPr>
        <w:t>With reference to flights, accommodation and other expenses incurred by South African Tourism (SAT) linked to the proposed Tottenham Hotspur deal, (a) what were the total expenses incurred per line item for each party in each case, (b)</w:t>
      </w:r>
      <w:r w:rsidR="00D95648" w:rsidRPr="00B73A8E">
        <w:rPr>
          <w:rFonts w:ascii="Arial" w:eastAsia="Calibri" w:hAnsi="Arial" w:cs="Arial"/>
          <w:sz w:val="20"/>
          <w:szCs w:val="20"/>
        </w:rPr>
        <w:t xml:space="preserve"> </w:t>
      </w:r>
      <w:r w:rsidRPr="00B73A8E">
        <w:rPr>
          <w:rFonts w:ascii="Arial" w:eastAsia="Calibri" w:hAnsi="Arial" w:cs="Arial"/>
          <w:sz w:val="20"/>
          <w:szCs w:val="20"/>
        </w:rPr>
        <w:t xml:space="preserve">(i) how and (ii) by what date will the specified expenses be reimbursed to the SAT by the parties concerned, (c) who will reimburse the expenses, (d)(i) what are the total amounts to be reimbursed and (ii) by whom in each case and (e) what are the reimbursement terms and conditions in each case? </w:t>
      </w:r>
      <w:r w:rsidRPr="00B73A8E">
        <w:rPr>
          <w:rFonts w:ascii="Arial" w:eastAsia="Calibri" w:hAnsi="Arial" w:cs="Arial"/>
          <w:sz w:val="20"/>
          <w:szCs w:val="20"/>
        </w:rPr>
        <w:tab/>
      </w:r>
      <w:r w:rsidRPr="00B73A8E">
        <w:rPr>
          <w:rFonts w:ascii="Arial" w:eastAsia="Calibri" w:hAnsi="Arial" w:cs="Arial"/>
          <w:sz w:val="20"/>
          <w:szCs w:val="20"/>
        </w:rPr>
        <w:tab/>
        <w:t>NW2789E</w:t>
      </w:r>
      <w:r w:rsidR="003D4147" w:rsidRPr="00B73A8E">
        <w:rPr>
          <w:rFonts w:ascii="Arial" w:eastAsia="Calibri" w:hAnsi="Arial" w:cs="Arial"/>
          <w:sz w:val="20"/>
          <w:szCs w:val="20"/>
        </w:rPr>
        <w:tab/>
      </w:r>
    </w:p>
    <w:p w:rsidR="004F2C4A" w:rsidRPr="00B73A8E" w:rsidRDefault="00DB6BD3" w:rsidP="00B73A8E">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REPLY</w:t>
      </w:r>
      <w:r w:rsidR="004F2C4A" w:rsidRPr="00B73A8E">
        <w:rPr>
          <w:rFonts w:ascii="Arial" w:eastAsia="Arial Unicode MS" w:hAnsi="Arial" w:cs="Arial"/>
          <w:b/>
          <w:bCs/>
          <w:sz w:val="20"/>
          <w:szCs w:val="20"/>
          <w:bdr w:val="nil"/>
          <w:lang w:val="en-US"/>
        </w:rPr>
        <w:t>:</w:t>
      </w:r>
    </w:p>
    <w:p w:rsidR="00A54E89" w:rsidRPr="00B73A8E" w:rsidRDefault="00A54E89" w:rsidP="00B73A8E">
      <w:pPr>
        <w:pBdr>
          <w:top w:val="nil"/>
          <w:left w:val="nil"/>
          <w:bottom w:val="nil"/>
          <w:right w:val="nil"/>
          <w:between w:val="nil"/>
          <w:bar w:val="nil"/>
        </w:pBdr>
        <w:spacing w:after="0" w:line="240" w:lineRule="auto"/>
        <w:ind w:left="-142" w:firstLine="142"/>
        <w:rPr>
          <w:rFonts w:ascii="Arial" w:eastAsia="Arial Unicode MS" w:hAnsi="Arial" w:cs="Arial"/>
          <w:b/>
          <w:bCs/>
          <w:i/>
          <w:iCs/>
          <w:sz w:val="20"/>
          <w:szCs w:val="20"/>
          <w:bdr w:val="nil"/>
          <w:lang w:val="en-US"/>
        </w:rPr>
      </w:pPr>
    </w:p>
    <w:p w:rsidR="00D95648" w:rsidRPr="00B73A8E" w:rsidRDefault="00D95648" w:rsidP="00B73A8E">
      <w:pPr>
        <w:pStyle w:val="ListParagraph"/>
        <w:numPr>
          <w:ilvl w:val="0"/>
          <w:numId w:val="20"/>
        </w:numPr>
        <w:pBdr>
          <w:top w:val="nil"/>
          <w:left w:val="nil"/>
          <w:bottom w:val="nil"/>
          <w:right w:val="nil"/>
          <w:between w:val="nil"/>
          <w:bar w:val="nil"/>
        </w:pBdr>
        <w:tabs>
          <w:tab w:val="left" w:pos="567"/>
          <w:tab w:val="left" w:pos="1134"/>
        </w:tabs>
        <w:spacing w:after="0" w:line="240" w:lineRule="auto"/>
        <w:rPr>
          <w:rFonts w:ascii="Arial" w:hAnsi="Arial" w:cs="Arial"/>
          <w:i/>
          <w:iCs/>
          <w:color w:val="000000"/>
          <w:sz w:val="20"/>
          <w:szCs w:val="20"/>
          <w:lang w:val="en-GB"/>
        </w:rPr>
      </w:pPr>
      <w:r w:rsidRPr="00B73A8E">
        <w:rPr>
          <w:rFonts w:ascii="Arial" w:eastAsia="Calibri" w:hAnsi="Arial" w:cs="Arial"/>
          <w:i/>
          <w:iCs/>
          <w:sz w:val="20"/>
          <w:szCs w:val="20"/>
        </w:rPr>
        <w:t xml:space="preserve">What were the total expenses incurred per line item for each party in each </w:t>
      </w:r>
      <w:r w:rsidR="0021036E" w:rsidRPr="00B73A8E">
        <w:rPr>
          <w:rFonts w:ascii="Arial" w:eastAsia="Calibri" w:hAnsi="Arial" w:cs="Arial"/>
          <w:i/>
          <w:iCs/>
          <w:sz w:val="20"/>
          <w:szCs w:val="20"/>
        </w:rPr>
        <w:t>case?</w:t>
      </w:r>
    </w:p>
    <w:p w:rsidR="00B76316" w:rsidRPr="00B73A8E" w:rsidRDefault="00B76316" w:rsidP="00B73A8E">
      <w:pPr>
        <w:pStyle w:val="ListParagraph"/>
        <w:pBdr>
          <w:top w:val="nil"/>
          <w:left w:val="nil"/>
          <w:bottom w:val="nil"/>
          <w:right w:val="nil"/>
          <w:between w:val="nil"/>
          <w:bar w:val="nil"/>
        </w:pBdr>
        <w:tabs>
          <w:tab w:val="left" w:pos="567"/>
          <w:tab w:val="left" w:pos="1134"/>
        </w:tabs>
        <w:spacing w:after="0" w:line="240" w:lineRule="auto"/>
        <w:ind w:left="360"/>
        <w:rPr>
          <w:rFonts w:ascii="Arial" w:hAnsi="Arial" w:cs="Arial"/>
          <w:color w:val="000000"/>
          <w:sz w:val="20"/>
          <w:szCs w:val="20"/>
          <w:lang w:val="en-GB"/>
        </w:rPr>
      </w:pPr>
    </w:p>
    <w:p w:rsidR="00A54E89" w:rsidRPr="00B73A8E" w:rsidRDefault="0040414F" w:rsidP="00B73A8E">
      <w:pPr>
        <w:pStyle w:val="ListParagraph"/>
        <w:pBdr>
          <w:top w:val="nil"/>
          <w:left w:val="nil"/>
          <w:bottom w:val="nil"/>
          <w:right w:val="nil"/>
          <w:between w:val="nil"/>
          <w:bar w:val="nil"/>
        </w:pBdr>
        <w:tabs>
          <w:tab w:val="left" w:pos="567"/>
          <w:tab w:val="left" w:pos="1134"/>
        </w:tabs>
        <w:spacing w:after="0" w:line="240" w:lineRule="auto"/>
        <w:ind w:left="360"/>
        <w:rPr>
          <w:rFonts w:ascii="Arial" w:hAnsi="Arial" w:cs="Arial"/>
          <w:color w:val="000000"/>
          <w:sz w:val="20"/>
          <w:szCs w:val="20"/>
          <w:lang w:val="en-GB"/>
        </w:rPr>
      </w:pPr>
      <w:r w:rsidRPr="00B73A8E">
        <w:rPr>
          <w:rFonts w:ascii="Arial" w:hAnsi="Arial" w:cs="Arial"/>
          <w:color w:val="000000"/>
          <w:sz w:val="20"/>
          <w:szCs w:val="20"/>
          <w:lang w:val="en-GB"/>
        </w:rPr>
        <w:t xml:space="preserve">I have been informed that the </w:t>
      </w:r>
      <w:r w:rsidR="00B76316" w:rsidRPr="00B73A8E">
        <w:rPr>
          <w:rFonts w:ascii="Arial" w:hAnsi="Arial" w:cs="Arial"/>
          <w:color w:val="000000"/>
          <w:sz w:val="20"/>
          <w:szCs w:val="20"/>
          <w:lang w:val="en-GB"/>
        </w:rPr>
        <w:t>tabl</w:t>
      </w:r>
      <w:r w:rsidR="00D95648" w:rsidRPr="00B73A8E">
        <w:rPr>
          <w:rFonts w:ascii="Arial" w:hAnsi="Arial" w:cs="Arial"/>
          <w:color w:val="000000"/>
          <w:sz w:val="20"/>
          <w:szCs w:val="20"/>
          <w:lang w:val="en-GB"/>
        </w:rPr>
        <w:t xml:space="preserve">e below </w:t>
      </w:r>
      <w:r w:rsidR="00B76316" w:rsidRPr="00B73A8E">
        <w:rPr>
          <w:rFonts w:ascii="Arial" w:hAnsi="Arial" w:cs="Arial"/>
          <w:color w:val="000000"/>
          <w:sz w:val="20"/>
          <w:szCs w:val="20"/>
          <w:lang w:val="en-GB"/>
        </w:rPr>
        <w:t>outlines the expenditure for flights, accommodation and other expenses:</w:t>
      </w:r>
    </w:p>
    <w:p w:rsidR="00A54E89" w:rsidRPr="00B73A8E" w:rsidRDefault="00A54E89" w:rsidP="00B73A8E">
      <w:pPr>
        <w:pBdr>
          <w:top w:val="nil"/>
          <w:left w:val="nil"/>
          <w:bottom w:val="nil"/>
          <w:right w:val="nil"/>
          <w:between w:val="nil"/>
          <w:bar w:val="nil"/>
        </w:pBdr>
        <w:tabs>
          <w:tab w:val="left" w:pos="567"/>
          <w:tab w:val="left" w:pos="1134"/>
        </w:tabs>
        <w:spacing w:after="0" w:line="240" w:lineRule="auto"/>
        <w:ind w:left="720"/>
        <w:rPr>
          <w:rFonts w:ascii="Arial" w:hAnsi="Arial" w:cs="Arial"/>
          <w:color w:val="000000"/>
          <w:sz w:val="20"/>
          <w:szCs w:val="20"/>
          <w:lang w:val="en-GB"/>
        </w:rPr>
      </w:pPr>
    </w:p>
    <w:tbl>
      <w:tblPr>
        <w:tblStyle w:val="TableGrid"/>
        <w:tblW w:w="0" w:type="auto"/>
        <w:tblInd w:w="279" w:type="dxa"/>
        <w:tblLook w:val="04A0"/>
      </w:tblPr>
      <w:tblGrid>
        <w:gridCol w:w="2256"/>
        <w:gridCol w:w="3401"/>
        <w:gridCol w:w="3402"/>
      </w:tblGrid>
      <w:tr w:rsidR="00A54E89" w:rsidRPr="00B73A8E" w:rsidTr="00B76316">
        <w:trPr>
          <w:trHeight w:val="253"/>
        </w:trPr>
        <w:tc>
          <w:tcPr>
            <w:tcW w:w="2256" w:type="dxa"/>
            <w:shd w:val="clear" w:color="auto" w:fill="D9D9D9" w:themeFill="background1" w:themeFillShade="D9"/>
          </w:tcPr>
          <w:p w:rsidR="00A54E89" w:rsidRPr="00B73A8E" w:rsidRDefault="00217383" w:rsidP="00B73A8E">
            <w:pPr>
              <w:tabs>
                <w:tab w:val="left" w:pos="567"/>
                <w:tab w:val="left" w:pos="1134"/>
              </w:tabs>
              <w:rPr>
                <w:rFonts w:ascii="Arial" w:eastAsia="Arial Unicode MS" w:hAnsi="Arial" w:cs="Arial"/>
                <w:b/>
                <w:sz w:val="20"/>
                <w:szCs w:val="20"/>
                <w:bdr w:val="nil"/>
                <w:lang w:val="en-US"/>
              </w:rPr>
            </w:pPr>
            <w:r w:rsidRPr="00B73A8E">
              <w:rPr>
                <w:rFonts w:ascii="Arial" w:eastAsia="Arial Unicode MS" w:hAnsi="Arial" w:cs="Arial"/>
                <w:b/>
                <w:sz w:val="20"/>
                <w:szCs w:val="20"/>
                <w:bdr w:val="nil"/>
                <w:lang w:val="en-US"/>
              </w:rPr>
              <w:t>Line Item</w:t>
            </w:r>
          </w:p>
        </w:tc>
        <w:tc>
          <w:tcPr>
            <w:tcW w:w="3401" w:type="dxa"/>
            <w:shd w:val="clear" w:color="auto" w:fill="D9D9D9" w:themeFill="background1" w:themeFillShade="D9"/>
          </w:tcPr>
          <w:p w:rsidR="00A54E89" w:rsidRPr="00B73A8E" w:rsidRDefault="00B76316" w:rsidP="00B73A8E">
            <w:pPr>
              <w:tabs>
                <w:tab w:val="left" w:pos="567"/>
                <w:tab w:val="left" w:pos="1134"/>
              </w:tabs>
              <w:rPr>
                <w:rFonts w:ascii="Arial" w:eastAsia="Arial Unicode MS" w:hAnsi="Arial" w:cs="Arial"/>
                <w:b/>
                <w:sz w:val="20"/>
                <w:szCs w:val="20"/>
                <w:bdr w:val="nil"/>
                <w:lang w:val="en-US"/>
              </w:rPr>
            </w:pPr>
            <w:r w:rsidRPr="00B73A8E">
              <w:rPr>
                <w:rFonts w:ascii="Arial" w:eastAsia="Arial Unicode MS" w:hAnsi="Arial" w:cs="Arial"/>
                <w:b/>
                <w:sz w:val="20"/>
                <w:szCs w:val="20"/>
                <w:bdr w:val="nil"/>
                <w:lang w:val="en-US"/>
              </w:rPr>
              <w:t xml:space="preserve">SA Tourism </w:t>
            </w:r>
            <w:r w:rsidR="00A54E89" w:rsidRPr="00B73A8E">
              <w:rPr>
                <w:rFonts w:ascii="Arial" w:eastAsia="Arial Unicode MS" w:hAnsi="Arial" w:cs="Arial"/>
                <w:b/>
                <w:sz w:val="20"/>
                <w:szCs w:val="20"/>
                <w:bdr w:val="nil"/>
                <w:lang w:val="en-US"/>
              </w:rPr>
              <w:t>Board</w:t>
            </w:r>
          </w:p>
        </w:tc>
        <w:tc>
          <w:tcPr>
            <w:tcW w:w="3402" w:type="dxa"/>
            <w:shd w:val="clear" w:color="auto" w:fill="D9D9D9" w:themeFill="background1" w:themeFillShade="D9"/>
          </w:tcPr>
          <w:p w:rsidR="00A54E89" w:rsidRPr="00B73A8E" w:rsidRDefault="00A54E89" w:rsidP="00B73A8E">
            <w:pPr>
              <w:tabs>
                <w:tab w:val="left" w:pos="567"/>
                <w:tab w:val="left" w:pos="1134"/>
              </w:tabs>
              <w:rPr>
                <w:rFonts w:ascii="Arial" w:eastAsia="Arial Unicode MS" w:hAnsi="Arial" w:cs="Arial"/>
                <w:b/>
                <w:sz w:val="20"/>
                <w:szCs w:val="20"/>
                <w:bdr w:val="nil"/>
                <w:lang w:val="en-US"/>
              </w:rPr>
            </w:pPr>
            <w:r w:rsidRPr="00B73A8E">
              <w:rPr>
                <w:rFonts w:ascii="Arial" w:eastAsia="Arial Unicode MS" w:hAnsi="Arial" w:cs="Arial"/>
                <w:b/>
                <w:sz w:val="20"/>
                <w:szCs w:val="20"/>
                <w:bdr w:val="nil"/>
                <w:lang w:val="en-US"/>
              </w:rPr>
              <w:t>SA Tourism</w:t>
            </w:r>
            <w:r w:rsidR="00B76316" w:rsidRPr="00B73A8E">
              <w:rPr>
                <w:rFonts w:ascii="Arial" w:eastAsia="Arial Unicode MS" w:hAnsi="Arial" w:cs="Arial"/>
                <w:b/>
                <w:sz w:val="20"/>
                <w:szCs w:val="20"/>
                <w:bdr w:val="nil"/>
                <w:lang w:val="en-US"/>
              </w:rPr>
              <w:t xml:space="preserve"> Officials</w:t>
            </w:r>
          </w:p>
        </w:tc>
      </w:tr>
      <w:tr w:rsidR="00A54E89" w:rsidRPr="00B73A8E" w:rsidTr="00B76316">
        <w:trPr>
          <w:trHeight w:val="253"/>
        </w:trPr>
        <w:tc>
          <w:tcPr>
            <w:tcW w:w="2256"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Flights</w:t>
            </w:r>
          </w:p>
        </w:tc>
        <w:tc>
          <w:tcPr>
            <w:tcW w:w="3401"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R   303 334.94</w:t>
            </w:r>
          </w:p>
        </w:tc>
        <w:tc>
          <w:tcPr>
            <w:tcW w:w="3402"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 xml:space="preserve">R  </w:t>
            </w:r>
            <w:r w:rsidRPr="00B73A8E">
              <w:rPr>
                <w:rFonts w:ascii="Arial" w:eastAsia="Arial Unicode MS" w:hAnsi="Arial" w:cs="Arial"/>
                <w:bCs/>
                <w:sz w:val="20"/>
                <w:szCs w:val="20"/>
                <w:bdr w:val="nil"/>
              </w:rPr>
              <w:t>330 070.35</w:t>
            </w:r>
          </w:p>
        </w:tc>
      </w:tr>
      <w:tr w:rsidR="00A54E89" w:rsidRPr="00B73A8E" w:rsidTr="00B76316">
        <w:trPr>
          <w:trHeight w:val="253"/>
        </w:trPr>
        <w:tc>
          <w:tcPr>
            <w:tcW w:w="2256"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Accommodation</w:t>
            </w:r>
          </w:p>
        </w:tc>
        <w:tc>
          <w:tcPr>
            <w:tcW w:w="3401" w:type="dxa"/>
          </w:tcPr>
          <w:p w:rsidR="00A54E89" w:rsidRPr="00B73A8E" w:rsidRDefault="00A54E89" w:rsidP="00B73A8E">
            <w:pPr>
              <w:tabs>
                <w:tab w:val="left" w:pos="567"/>
                <w:tab w:val="left" w:pos="1134"/>
              </w:tabs>
              <w:rPr>
                <w:rFonts w:ascii="Arial" w:eastAsia="Arial Unicode MS" w:hAnsi="Arial" w:cs="Arial"/>
                <w:bCs/>
                <w:sz w:val="20"/>
                <w:szCs w:val="20"/>
                <w:bdr w:val="nil"/>
              </w:rPr>
            </w:pPr>
            <w:r w:rsidRPr="00B73A8E">
              <w:rPr>
                <w:rFonts w:ascii="Arial" w:eastAsia="Arial Unicode MS" w:hAnsi="Arial" w:cs="Arial"/>
                <w:bCs/>
                <w:sz w:val="20"/>
                <w:szCs w:val="20"/>
                <w:bdr w:val="nil"/>
              </w:rPr>
              <w:t>R   154 673.55</w:t>
            </w:r>
          </w:p>
        </w:tc>
        <w:tc>
          <w:tcPr>
            <w:tcW w:w="3402"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R  174 939.25</w:t>
            </w:r>
          </w:p>
        </w:tc>
      </w:tr>
      <w:tr w:rsidR="00A54E89" w:rsidRPr="00B73A8E" w:rsidTr="00B76316">
        <w:trPr>
          <w:trHeight w:val="253"/>
        </w:trPr>
        <w:tc>
          <w:tcPr>
            <w:tcW w:w="2256"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Visa</w:t>
            </w:r>
          </w:p>
        </w:tc>
        <w:tc>
          <w:tcPr>
            <w:tcW w:w="3401" w:type="dxa"/>
          </w:tcPr>
          <w:p w:rsidR="00A54E89" w:rsidRPr="00B73A8E" w:rsidRDefault="00A54E89" w:rsidP="00B73A8E">
            <w:pPr>
              <w:tabs>
                <w:tab w:val="left" w:pos="567"/>
                <w:tab w:val="left" w:pos="1134"/>
              </w:tabs>
              <w:rPr>
                <w:rFonts w:ascii="Arial" w:eastAsia="Arial Unicode MS" w:hAnsi="Arial" w:cs="Arial"/>
                <w:bCs/>
                <w:sz w:val="20"/>
                <w:szCs w:val="20"/>
                <w:bdr w:val="nil"/>
              </w:rPr>
            </w:pPr>
            <w:r w:rsidRPr="00B73A8E">
              <w:rPr>
                <w:rFonts w:ascii="Arial" w:eastAsia="Arial Unicode MS" w:hAnsi="Arial" w:cs="Arial"/>
                <w:bCs/>
                <w:sz w:val="20"/>
                <w:szCs w:val="20"/>
                <w:bdr w:val="nil"/>
              </w:rPr>
              <w:t>R     27 421.30</w:t>
            </w:r>
          </w:p>
        </w:tc>
        <w:tc>
          <w:tcPr>
            <w:tcW w:w="3402" w:type="dxa"/>
          </w:tcPr>
          <w:p w:rsidR="00A54E89" w:rsidRPr="00B73A8E" w:rsidRDefault="00A54E89" w:rsidP="00B73A8E">
            <w:pPr>
              <w:tabs>
                <w:tab w:val="left" w:pos="567"/>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 xml:space="preserve">R    </w:t>
            </w:r>
            <w:r w:rsidRPr="00B73A8E">
              <w:rPr>
                <w:rFonts w:ascii="Arial" w:eastAsia="Arial Unicode MS" w:hAnsi="Arial" w:cs="Arial"/>
                <w:bCs/>
                <w:sz w:val="20"/>
                <w:szCs w:val="20"/>
                <w:bdr w:val="nil"/>
              </w:rPr>
              <w:t>90 517.46</w:t>
            </w:r>
          </w:p>
        </w:tc>
      </w:tr>
      <w:tr w:rsidR="00A54E89" w:rsidRPr="00B73A8E" w:rsidTr="00B76316">
        <w:trPr>
          <w:trHeight w:val="253"/>
        </w:trPr>
        <w:tc>
          <w:tcPr>
            <w:tcW w:w="2256"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Insurance</w:t>
            </w:r>
          </w:p>
        </w:tc>
        <w:tc>
          <w:tcPr>
            <w:tcW w:w="3401"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R       1 080.00</w:t>
            </w:r>
          </w:p>
        </w:tc>
        <w:tc>
          <w:tcPr>
            <w:tcW w:w="3402"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R      1 125.00</w:t>
            </w:r>
          </w:p>
        </w:tc>
      </w:tr>
      <w:tr w:rsidR="00A54E89" w:rsidRPr="00B73A8E" w:rsidTr="00B76316">
        <w:trPr>
          <w:trHeight w:val="253"/>
        </w:trPr>
        <w:tc>
          <w:tcPr>
            <w:tcW w:w="2256"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Transfers</w:t>
            </w:r>
          </w:p>
        </w:tc>
        <w:tc>
          <w:tcPr>
            <w:tcW w:w="3401" w:type="dxa"/>
          </w:tcPr>
          <w:p w:rsidR="00A54E89" w:rsidRPr="00B73A8E" w:rsidRDefault="00B76316" w:rsidP="00B73A8E">
            <w:pPr>
              <w:tabs>
                <w:tab w:val="left" w:pos="567"/>
                <w:tab w:val="left" w:pos="1134"/>
              </w:tabs>
              <w:rPr>
                <w:rFonts w:ascii="Arial" w:eastAsia="Arial Unicode MS" w:hAnsi="Arial" w:cs="Arial"/>
                <w:bCs/>
                <w:sz w:val="20"/>
                <w:szCs w:val="20"/>
                <w:bdr w:val="nil"/>
              </w:rPr>
            </w:pPr>
            <w:r w:rsidRPr="00B73A8E">
              <w:rPr>
                <w:rFonts w:ascii="Arial" w:eastAsia="Arial Unicode MS" w:hAnsi="Arial" w:cs="Arial"/>
                <w:bCs/>
                <w:color w:val="000000" w:themeColor="text1"/>
                <w:sz w:val="20"/>
                <w:szCs w:val="20"/>
                <w:bdr w:val="nil"/>
              </w:rPr>
              <w:t xml:space="preserve">              </w:t>
            </w:r>
            <w:r w:rsidR="00A54E89" w:rsidRPr="00B73A8E">
              <w:rPr>
                <w:rFonts w:ascii="Arial" w:eastAsia="Arial Unicode MS" w:hAnsi="Arial" w:cs="Arial"/>
                <w:bCs/>
                <w:color w:val="000000" w:themeColor="text1"/>
                <w:sz w:val="20"/>
                <w:szCs w:val="20"/>
                <w:bdr w:val="nil"/>
              </w:rPr>
              <w:t xml:space="preserve">R     </w:t>
            </w:r>
            <w:r w:rsidRPr="00B73A8E">
              <w:rPr>
                <w:rFonts w:ascii="Arial" w:eastAsia="Arial Unicode MS" w:hAnsi="Arial" w:cs="Arial"/>
                <w:bCs/>
                <w:color w:val="000000" w:themeColor="text1"/>
                <w:sz w:val="20"/>
                <w:szCs w:val="20"/>
                <w:bdr w:val="nil"/>
              </w:rPr>
              <w:t xml:space="preserve">  </w:t>
            </w:r>
            <w:r w:rsidR="00A54E89" w:rsidRPr="00B73A8E">
              <w:rPr>
                <w:rFonts w:ascii="Arial" w:eastAsia="Arial Unicode MS" w:hAnsi="Arial" w:cs="Arial"/>
                <w:bCs/>
                <w:color w:val="000000" w:themeColor="text1"/>
                <w:sz w:val="20"/>
                <w:szCs w:val="20"/>
                <w:bdr w:val="nil"/>
              </w:rPr>
              <w:t>6 785.00</w:t>
            </w:r>
          </w:p>
        </w:tc>
        <w:tc>
          <w:tcPr>
            <w:tcW w:w="3402"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w:t>
            </w:r>
          </w:p>
        </w:tc>
      </w:tr>
      <w:tr w:rsidR="00A54E89" w:rsidRPr="00B73A8E" w:rsidTr="00B76316">
        <w:trPr>
          <w:trHeight w:val="253"/>
        </w:trPr>
        <w:tc>
          <w:tcPr>
            <w:tcW w:w="2256" w:type="dxa"/>
          </w:tcPr>
          <w:p w:rsidR="00A54E89" w:rsidRPr="00B73A8E" w:rsidRDefault="00A54E89" w:rsidP="00B73A8E">
            <w:pPr>
              <w:tabs>
                <w:tab w:val="left" w:pos="567"/>
                <w:tab w:val="left" w:pos="1134"/>
              </w:tabs>
              <w:rPr>
                <w:rFonts w:ascii="Arial" w:eastAsia="Arial Unicode MS" w:hAnsi="Arial" w:cs="Arial"/>
                <w:bCs/>
                <w:sz w:val="20"/>
                <w:szCs w:val="20"/>
                <w:bdr w:val="nil"/>
                <w:lang w:val="en-US"/>
              </w:rPr>
            </w:pPr>
            <w:r w:rsidRPr="00B73A8E">
              <w:rPr>
                <w:rFonts w:ascii="Arial" w:eastAsia="Arial Unicode MS" w:hAnsi="Arial" w:cs="Arial"/>
                <w:bCs/>
                <w:sz w:val="20"/>
                <w:szCs w:val="20"/>
                <w:bdr w:val="nil"/>
                <w:lang w:val="en-US"/>
              </w:rPr>
              <w:t>S</w:t>
            </w:r>
            <w:r w:rsidR="00B76316" w:rsidRPr="00B73A8E">
              <w:rPr>
                <w:rFonts w:ascii="Arial" w:eastAsia="Arial Unicode MS" w:hAnsi="Arial" w:cs="Arial"/>
                <w:bCs/>
                <w:sz w:val="20"/>
                <w:szCs w:val="20"/>
                <w:bdr w:val="nil"/>
                <w:lang w:val="en-US"/>
              </w:rPr>
              <w:t>ubsistence &amp; Travel Allowance</w:t>
            </w:r>
          </w:p>
        </w:tc>
        <w:tc>
          <w:tcPr>
            <w:tcW w:w="3401" w:type="dxa"/>
          </w:tcPr>
          <w:p w:rsidR="00A54E89" w:rsidRPr="00B73A8E" w:rsidRDefault="00A54E89" w:rsidP="00B73A8E">
            <w:pPr>
              <w:tabs>
                <w:tab w:val="left" w:pos="567"/>
                <w:tab w:val="left" w:pos="1134"/>
              </w:tabs>
              <w:rPr>
                <w:rFonts w:ascii="Arial" w:eastAsia="Arial Unicode MS" w:hAnsi="Arial" w:cs="Arial"/>
                <w:bCs/>
                <w:sz w:val="20"/>
                <w:szCs w:val="20"/>
                <w:bdr w:val="nil"/>
              </w:rPr>
            </w:pPr>
            <w:r w:rsidRPr="00B73A8E">
              <w:rPr>
                <w:rFonts w:ascii="Arial" w:eastAsia="Arial Unicode MS" w:hAnsi="Arial" w:cs="Arial"/>
                <w:bCs/>
                <w:sz w:val="20"/>
                <w:szCs w:val="20"/>
                <w:bdr w:val="nil"/>
              </w:rPr>
              <w:t>R     29 980.18</w:t>
            </w:r>
          </w:p>
        </w:tc>
        <w:tc>
          <w:tcPr>
            <w:tcW w:w="3402" w:type="dxa"/>
          </w:tcPr>
          <w:p w:rsidR="00A54E89" w:rsidRPr="00B73A8E" w:rsidRDefault="00A54E89" w:rsidP="00B73A8E">
            <w:pPr>
              <w:tabs>
                <w:tab w:val="left" w:pos="567"/>
                <w:tab w:val="left" w:pos="1134"/>
              </w:tabs>
              <w:rPr>
                <w:rFonts w:ascii="Arial" w:eastAsia="Arial Unicode MS" w:hAnsi="Arial" w:cs="Arial"/>
                <w:bCs/>
                <w:sz w:val="20"/>
                <w:szCs w:val="20"/>
                <w:bdr w:val="nil"/>
              </w:rPr>
            </w:pPr>
            <w:r w:rsidRPr="00B73A8E">
              <w:rPr>
                <w:rFonts w:ascii="Arial" w:eastAsia="Arial Unicode MS" w:hAnsi="Arial" w:cs="Arial"/>
                <w:bCs/>
                <w:sz w:val="20"/>
                <w:szCs w:val="20"/>
                <w:bdr w:val="nil"/>
              </w:rPr>
              <w:t>R    30 866.60</w:t>
            </w:r>
          </w:p>
        </w:tc>
      </w:tr>
      <w:tr w:rsidR="00A54E89" w:rsidRPr="00B73A8E" w:rsidTr="00B76316">
        <w:trPr>
          <w:trHeight w:val="253"/>
        </w:trPr>
        <w:tc>
          <w:tcPr>
            <w:tcW w:w="2256" w:type="dxa"/>
            <w:shd w:val="clear" w:color="auto" w:fill="D9D9D9" w:themeFill="background1" w:themeFillShade="D9"/>
          </w:tcPr>
          <w:p w:rsidR="00A54E89" w:rsidRPr="00B73A8E" w:rsidRDefault="00A54E89" w:rsidP="00B73A8E">
            <w:pPr>
              <w:tabs>
                <w:tab w:val="left" w:pos="567"/>
                <w:tab w:val="left" w:pos="1134"/>
              </w:tabs>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Total</w:t>
            </w:r>
            <w:r w:rsidR="00217383" w:rsidRPr="00B73A8E">
              <w:rPr>
                <w:rFonts w:ascii="Arial" w:eastAsia="Arial Unicode MS" w:hAnsi="Arial" w:cs="Arial"/>
                <w:b/>
                <w:bCs/>
                <w:sz w:val="20"/>
                <w:szCs w:val="20"/>
                <w:bdr w:val="nil"/>
                <w:lang w:val="en-US"/>
              </w:rPr>
              <w:t>s</w:t>
            </w:r>
          </w:p>
        </w:tc>
        <w:tc>
          <w:tcPr>
            <w:tcW w:w="3401" w:type="dxa"/>
            <w:shd w:val="clear" w:color="auto" w:fill="D9D9D9" w:themeFill="background1" w:themeFillShade="D9"/>
          </w:tcPr>
          <w:p w:rsidR="00A54E89" w:rsidRPr="00B73A8E" w:rsidRDefault="00A54E89" w:rsidP="00B73A8E">
            <w:pPr>
              <w:tabs>
                <w:tab w:val="left" w:pos="567"/>
                <w:tab w:val="left" w:pos="1134"/>
              </w:tabs>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R   523 274.97</w:t>
            </w:r>
          </w:p>
        </w:tc>
        <w:tc>
          <w:tcPr>
            <w:tcW w:w="3402" w:type="dxa"/>
            <w:shd w:val="clear" w:color="auto" w:fill="D9D9D9" w:themeFill="background1" w:themeFillShade="D9"/>
          </w:tcPr>
          <w:p w:rsidR="00A54E89" w:rsidRPr="00B73A8E" w:rsidRDefault="00A54E89" w:rsidP="00B73A8E">
            <w:pPr>
              <w:tabs>
                <w:tab w:val="left" w:pos="567"/>
                <w:tab w:val="left" w:pos="1134"/>
              </w:tabs>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R  627 518.66</w:t>
            </w:r>
          </w:p>
        </w:tc>
      </w:tr>
      <w:tr w:rsidR="00217383" w:rsidRPr="00B73A8E" w:rsidTr="00B76316">
        <w:trPr>
          <w:trHeight w:val="253"/>
        </w:trPr>
        <w:tc>
          <w:tcPr>
            <w:tcW w:w="2256" w:type="dxa"/>
            <w:shd w:val="clear" w:color="auto" w:fill="AEAAAA" w:themeFill="background2" w:themeFillShade="BF"/>
          </w:tcPr>
          <w:p w:rsidR="00217383" w:rsidRPr="00B73A8E" w:rsidRDefault="00217383" w:rsidP="00B73A8E">
            <w:pPr>
              <w:tabs>
                <w:tab w:val="left" w:pos="567"/>
                <w:tab w:val="left" w:pos="1134"/>
              </w:tabs>
              <w:rPr>
                <w:rFonts w:ascii="Arial" w:eastAsia="Arial Unicode MS" w:hAnsi="Arial" w:cs="Arial"/>
                <w:b/>
                <w:bCs/>
                <w:sz w:val="20"/>
                <w:szCs w:val="20"/>
                <w:bdr w:val="nil"/>
                <w:lang w:val="en-US"/>
              </w:rPr>
            </w:pPr>
            <w:r w:rsidRPr="00B73A8E">
              <w:rPr>
                <w:rFonts w:ascii="Arial" w:eastAsia="Arial Unicode MS" w:hAnsi="Arial" w:cs="Arial"/>
                <w:b/>
                <w:bCs/>
                <w:sz w:val="20"/>
                <w:szCs w:val="20"/>
                <w:bdr w:val="nil"/>
                <w:lang w:val="en-US"/>
              </w:rPr>
              <w:t>Grand Total</w:t>
            </w:r>
          </w:p>
        </w:tc>
        <w:tc>
          <w:tcPr>
            <w:tcW w:w="6803" w:type="dxa"/>
            <w:gridSpan w:val="2"/>
            <w:shd w:val="clear" w:color="auto" w:fill="AEAAAA" w:themeFill="background2" w:themeFillShade="BF"/>
          </w:tcPr>
          <w:p w:rsidR="00217383" w:rsidRPr="00B73A8E" w:rsidRDefault="00217383" w:rsidP="00B73A8E">
            <w:pPr>
              <w:pStyle w:val="Heading1"/>
              <w:jc w:val="left"/>
              <w:outlineLvl w:val="0"/>
              <w:rPr>
                <w:sz w:val="20"/>
                <w:szCs w:val="20"/>
              </w:rPr>
            </w:pPr>
            <w:r w:rsidRPr="00B73A8E">
              <w:rPr>
                <w:sz w:val="20"/>
                <w:szCs w:val="20"/>
              </w:rPr>
              <w:t>R1 150 793.63</w:t>
            </w:r>
          </w:p>
        </w:tc>
      </w:tr>
    </w:tbl>
    <w:p w:rsidR="00A54E89" w:rsidRPr="00B73A8E" w:rsidRDefault="00A54E89" w:rsidP="00B73A8E">
      <w:pPr>
        <w:pBdr>
          <w:top w:val="nil"/>
          <w:left w:val="nil"/>
          <w:bottom w:val="nil"/>
          <w:right w:val="nil"/>
          <w:between w:val="nil"/>
          <w:bar w:val="nil"/>
        </w:pBdr>
        <w:tabs>
          <w:tab w:val="left" w:pos="567"/>
          <w:tab w:val="left" w:pos="1134"/>
        </w:tabs>
        <w:spacing w:after="0" w:line="240" w:lineRule="auto"/>
        <w:rPr>
          <w:rFonts w:ascii="Arial" w:hAnsi="Arial" w:cs="Arial"/>
          <w:color w:val="000000"/>
          <w:sz w:val="20"/>
          <w:szCs w:val="20"/>
          <w:lang w:val="en-GB"/>
        </w:rPr>
      </w:pPr>
    </w:p>
    <w:p w:rsidR="00D95648" w:rsidRPr="00B73A8E" w:rsidRDefault="00D95648" w:rsidP="00B73A8E">
      <w:pPr>
        <w:pBdr>
          <w:top w:val="nil"/>
          <w:left w:val="nil"/>
          <w:bottom w:val="nil"/>
          <w:right w:val="nil"/>
          <w:between w:val="nil"/>
          <w:bar w:val="nil"/>
        </w:pBdr>
        <w:tabs>
          <w:tab w:val="left" w:pos="567"/>
          <w:tab w:val="left" w:pos="1134"/>
        </w:tabs>
        <w:spacing w:after="0" w:line="240" w:lineRule="auto"/>
        <w:rPr>
          <w:rFonts w:ascii="Arial" w:hAnsi="Arial" w:cs="Arial"/>
          <w:color w:val="000000"/>
          <w:sz w:val="20"/>
          <w:szCs w:val="20"/>
          <w:lang w:val="en-GB"/>
        </w:rPr>
      </w:pPr>
    </w:p>
    <w:p w:rsidR="00D95648" w:rsidRPr="00B73A8E" w:rsidRDefault="00D95648" w:rsidP="00B73A8E">
      <w:pPr>
        <w:pBdr>
          <w:top w:val="nil"/>
          <w:left w:val="nil"/>
          <w:bottom w:val="nil"/>
          <w:right w:val="nil"/>
          <w:between w:val="nil"/>
          <w:bar w:val="nil"/>
        </w:pBdr>
        <w:tabs>
          <w:tab w:val="left" w:pos="567"/>
          <w:tab w:val="left" w:pos="1134"/>
        </w:tabs>
        <w:spacing w:after="0" w:line="240" w:lineRule="auto"/>
        <w:rPr>
          <w:rFonts w:ascii="Arial" w:hAnsi="Arial" w:cs="Arial"/>
          <w:color w:val="000000"/>
          <w:sz w:val="20"/>
          <w:szCs w:val="20"/>
          <w:lang w:val="en-GB"/>
        </w:rPr>
      </w:pPr>
    </w:p>
    <w:p w:rsidR="00B76316" w:rsidRPr="00B73A8E" w:rsidRDefault="00B76316" w:rsidP="00B73A8E">
      <w:pPr>
        <w:pBdr>
          <w:top w:val="nil"/>
          <w:left w:val="nil"/>
          <w:bottom w:val="nil"/>
          <w:right w:val="nil"/>
          <w:between w:val="nil"/>
          <w:bar w:val="nil"/>
        </w:pBdr>
        <w:tabs>
          <w:tab w:val="left" w:pos="567"/>
          <w:tab w:val="left" w:pos="1134"/>
        </w:tabs>
        <w:spacing w:after="0" w:line="240" w:lineRule="auto"/>
        <w:rPr>
          <w:rFonts w:ascii="Arial" w:hAnsi="Arial" w:cs="Arial"/>
          <w:color w:val="000000"/>
          <w:sz w:val="20"/>
          <w:szCs w:val="20"/>
          <w:lang w:val="en-GB"/>
        </w:rPr>
      </w:pPr>
    </w:p>
    <w:p w:rsidR="00D95648" w:rsidRPr="00B73A8E" w:rsidRDefault="00D95648" w:rsidP="00B73A8E">
      <w:pPr>
        <w:pBdr>
          <w:top w:val="nil"/>
          <w:left w:val="nil"/>
          <w:bottom w:val="nil"/>
          <w:right w:val="nil"/>
          <w:between w:val="nil"/>
          <w:bar w:val="nil"/>
        </w:pBdr>
        <w:tabs>
          <w:tab w:val="left" w:pos="567"/>
          <w:tab w:val="left" w:pos="1134"/>
        </w:tabs>
        <w:spacing w:after="0" w:line="240" w:lineRule="auto"/>
        <w:rPr>
          <w:rFonts w:ascii="Arial" w:hAnsi="Arial" w:cs="Arial"/>
          <w:color w:val="000000"/>
          <w:sz w:val="20"/>
          <w:szCs w:val="20"/>
          <w:lang w:val="en-GB"/>
        </w:rPr>
      </w:pPr>
    </w:p>
    <w:p w:rsidR="00D95648" w:rsidRPr="00B73A8E" w:rsidRDefault="00D95648" w:rsidP="00B73A8E">
      <w:pPr>
        <w:pBdr>
          <w:top w:val="nil"/>
          <w:left w:val="nil"/>
          <w:bottom w:val="nil"/>
          <w:right w:val="nil"/>
          <w:between w:val="nil"/>
          <w:bar w:val="nil"/>
        </w:pBdr>
        <w:tabs>
          <w:tab w:val="left" w:pos="567"/>
          <w:tab w:val="left" w:pos="1134"/>
        </w:tabs>
        <w:spacing w:after="0" w:line="240" w:lineRule="auto"/>
        <w:rPr>
          <w:rFonts w:ascii="Arial" w:hAnsi="Arial" w:cs="Arial"/>
          <w:color w:val="000000"/>
          <w:sz w:val="20"/>
          <w:szCs w:val="20"/>
          <w:lang w:val="en-GB"/>
        </w:rPr>
      </w:pPr>
    </w:p>
    <w:p w:rsidR="00593600" w:rsidRPr="00B73A8E" w:rsidRDefault="004B51D3" w:rsidP="00B73A8E">
      <w:pPr>
        <w:pStyle w:val="ListParagraph"/>
        <w:numPr>
          <w:ilvl w:val="0"/>
          <w:numId w:val="20"/>
        </w:numPr>
        <w:spacing w:after="0" w:line="240" w:lineRule="auto"/>
        <w:rPr>
          <w:rFonts w:ascii="Arial" w:hAnsi="Arial" w:cs="Arial"/>
          <w:sz w:val="20"/>
          <w:szCs w:val="20"/>
        </w:rPr>
      </w:pPr>
      <w:r w:rsidRPr="00B73A8E">
        <w:rPr>
          <w:rFonts w:ascii="Arial" w:hAnsi="Arial" w:cs="Arial"/>
          <w:sz w:val="20"/>
          <w:szCs w:val="20"/>
        </w:rPr>
        <w:t xml:space="preserve">(i) and (ii) </w:t>
      </w:r>
      <w:r w:rsidR="00593600" w:rsidRPr="00B73A8E">
        <w:rPr>
          <w:rFonts w:ascii="Arial" w:hAnsi="Arial" w:cs="Arial"/>
          <w:sz w:val="20"/>
          <w:szCs w:val="20"/>
        </w:rPr>
        <w:t>With reference to response</w:t>
      </w:r>
      <w:r w:rsidR="00D95648" w:rsidRPr="00B73A8E">
        <w:rPr>
          <w:rFonts w:ascii="Arial" w:hAnsi="Arial" w:cs="Arial"/>
          <w:sz w:val="20"/>
          <w:szCs w:val="20"/>
        </w:rPr>
        <w:t>s</w:t>
      </w:r>
      <w:r w:rsidR="00593600" w:rsidRPr="00B73A8E">
        <w:rPr>
          <w:rFonts w:ascii="Arial" w:hAnsi="Arial" w:cs="Arial"/>
          <w:sz w:val="20"/>
          <w:szCs w:val="20"/>
        </w:rPr>
        <w:t xml:space="preserve"> to Questions 2120 as tabled on 16 June</w:t>
      </w:r>
      <w:r w:rsidR="00D95648" w:rsidRPr="00B73A8E">
        <w:rPr>
          <w:rFonts w:ascii="Arial" w:hAnsi="Arial" w:cs="Arial"/>
          <w:sz w:val="20"/>
          <w:szCs w:val="20"/>
        </w:rPr>
        <w:t xml:space="preserve">, </w:t>
      </w:r>
      <w:r w:rsidR="00593600" w:rsidRPr="00B73A8E">
        <w:rPr>
          <w:rFonts w:ascii="Arial" w:hAnsi="Arial" w:cs="Arial"/>
          <w:sz w:val="20"/>
          <w:szCs w:val="20"/>
        </w:rPr>
        <w:t xml:space="preserve">I have been informed by SA Tourism that there was no fruitless expenditure identified in relation to the proposed Tottenham Hotspur deal. As a result, there was no </w:t>
      </w:r>
      <w:r w:rsidRPr="00B73A8E">
        <w:rPr>
          <w:rFonts w:ascii="Arial" w:hAnsi="Arial" w:cs="Arial"/>
          <w:sz w:val="20"/>
          <w:szCs w:val="20"/>
        </w:rPr>
        <w:t>reimbursement requested.</w:t>
      </w:r>
    </w:p>
    <w:p w:rsidR="006B6ADA" w:rsidRPr="00B73A8E" w:rsidRDefault="006B6ADA" w:rsidP="00B73A8E">
      <w:pPr>
        <w:pBdr>
          <w:top w:val="nil"/>
          <w:left w:val="nil"/>
          <w:bottom w:val="nil"/>
          <w:right w:val="nil"/>
          <w:between w:val="nil"/>
          <w:bar w:val="nil"/>
        </w:pBdr>
        <w:spacing w:after="0" w:line="240" w:lineRule="auto"/>
        <w:ind w:left="284"/>
        <w:rPr>
          <w:rFonts w:ascii="Arial" w:eastAsia="Times New Roman" w:hAnsi="Arial" w:cs="Arial"/>
          <w:sz w:val="20"/>
          <w:szCs w:val="20"/>
          <w:lang w:val="en-US"/>
        </w:rPr>
      </w:pPr>
    </w:p>
    <w:p w:rsidR="006B6ADA" w:rsidRPr="00B73A8E" w:rsidRDefault="004B51D3" w:rsidP="00B73A8E">
      <w:pPr>
        <w:pBdr>
          <w:top w:val="nil"/>
          <w:left w:val="nil"/>
          <w:bottom w:val="nil"/>
          <w:right w:val="nil"/>
          <w:between w:val="nil"/>
          <w:bar w:val="nil"/>
        </w:pBdr>
        <w:spacing w:after="0" w:line="240" w:lineRule="auto"/>
        <w:ind w:left="284"/>
        <w:rPr>
          <w:rFonts w:ascii="Arial" w:hAnsi="Arial" w:cs="Arial"/>
          <w:sz w:val="20"/>
          <w:szCs w:val="20"/>
        </w:rPr>
      </w:pPr>
      <w:r w:rsidRPr="00B73A8E">
        <w:rPr>
          <w:rFonts w:ascii="Arial" w:eastAsia="Times New Roman" w:hAnsi="Arial" w:cs="Arial"/>
          <w:sz w:val="20"/>
          <w:szCs w:val="20"/>
          <w:lang w:val="en-US"/>
        </w:rPr>
        <w:t>T</w:t>
      </w:r>
      <w:r w:rsidR="006B6ADA" w:rsidRPr="00B73A8E">
        <w:rPr>
          <w:rFonts w:ascii="Arial" w:eastAsia="Calibri" w:hAnsi="Arial" w:cs="Arial"/>
          <w:sz w:val="20"/>
          <w:szCs w:val="20"/>
          <w:lang w:val="en-GB"/>
        </w:rPr>
        <w:t xml:space="preserve">he former Minister of Tourism approved the travel for the Board Chairperson. The Board Chairperson approved the travel for the Board members and the Acting Chief Executive Officer. This is in line with the travel approval process that was in place at the time. Thus, there was no </w:t>
      </w:r>
      <w:r w:rsidR="006B6ADA" w:rsidRPr="00B73A8E">
        <w:rPr>
          <w:rFonts w:ascii="Arial" w:hAnsi="Arial" w:cs="Arial"/>
          <w:sz w:val="20"/>
          <w:szCs w:val="20"/>
        </w:rPr>
        <w:t>fruitless expenditure in this regard.</w:t>
      </w:r>
    </w:p>
    <w:p w:rsidR="0040414F" w:rsidRPr="00B73A8E" w:rsidRDefault="0040414F" w:rsidP="00B73A8E">
      <w:pPr>
        <w:pBdr>
          <w:top w:val="nil"/>
          <w:left w:val="nil"/>
          <w:bottom w:val="nil"/>
          <w:right w:val="nil"/>
          <w:between w:val="nil"/>
          <w:bar w:val="nil"/>
        </w:pBdr>
        <w:spacing w:after="0" w:line="240" w:lineRule="auto"/>
        <w:ind w:left="284"/>
        <w:rPr>
          <w:rFonts w:ascii="Arial" w:hAnsi="Arial" w:cs="Arial"/>
          <w:sz w:val="20"/>
          <w:szCs w:val="20"/>
        </w:rPr>
      </w:pPr>
    </w:p>
    <w:p w:rsidR="0040414F" w:rsidRPr="00B73A8E" w:rsidRDefault="0040414F" w:rsidP="00B73A8E">
      <w:pPr>
        <w:pBdr>
          <w:top w:val="nil"/>
          <w:left w:val="nil"/>
          <w:bottom w:val="nil"/>
          <w:right w:val="nil"/>
          <w:between w:val="nil"/>
          <w:bar w:val="nil"/>
        </w:pBdr>
        <w:spacing w:after="0" w:line="240" w:lineRule="auto"/>
        <w:ind w:left="284"/>
        <w:rPr>
          <w:rFonts w:ascii="Arial" w:hAnsi="Arial" w:cs="Arial"/>
          <w:sz w:val="20"/>
          <w:szCs w:val="20"/>
        </w:rPr>
      </w:pPr>
      <w:r w:rsidRPr="00B73A8E">
        <w:rPr>
          <w:rFonts w:ascii="Arial" w:hAnsi="Arial" w:cs="Arial"/>
          <w:sz w:val="20"/>
          <w:szCs w:val="20"/>
        </w:rPr>
        <w:t>The matter is, however, before Internal Audit for investigation.</w:t>
      </w:r>
    </w:p>
    <w:p w:rsidR="006B6ADA" w:rsidRPr="00B73A8E" w:rsidRDefault="006B6ADA" w:rsidP="00B73A8E">
      <w:pPr>
        <w:pBdr>
          <w:top w:val="nil"/>
          <w:left w:val="nil"/>
          <w:bottom w:val="nil"/>
          <w:right w:val="nil"/>
          <w:between w:val="nil"/>
          <w:bar w:val="nil"/>
        </w:pBdr>
        <w:spacing w:after="0" w:line="240" w:lineRule="auto"/>
        <w:ind w:left="284"/>
        <w:rPr>
          <w:rFonts w:ascii="Arial" w:eastAsia="Calibri" w:hAnsi="Arial" w:cs="Arial"/>
          <w:sz w:val="20"/>
          <w:szCs w:val="20"/>
          <w:lang w:val="en-GB"/>
        </w:rPr>
      </w:pPr>
    </w:p>
    <w:p w:rsidR="006B6ADA" w:rsidRPr="00B73A8E" w:rsidRDefault="006B6ADA" w:rsidP="00B73A8E">
      <w:pPr>
        <w:pBdr>
          <w:top w:val="nil"/>
          <w:left w:val="nil"/>
          <w:bottom w:val="nil"/>
          <w:right w:val="nil"/>
          <w:between w:val="nil"/>
          <w:bar w:val="nil"/>
        </w:pBdr>
        <w:spacing w:after="0" w:line="240" w:lineRule="auto"/>
        <w:ind w:left="284"/>
        <w:rPr>
          <w:rFonts w:ascii="Arial" w:eastAsia="Calibri" w:hAnsi="Arial" w:cs="Arial"/>
          <w:sz w:val="20"/>
          <w:szCs w:val="20"/>
          <w:lang w:val="en-GB"/>
        </w:rPr>
      </w:pPr>
    </w:p>
    <w:p w:rsidR="00D95648" w:rsidRPr="00B73A8E" w:rsidRDefault="0021036E" w:rsidP="00B73A8E">
      <w:pPr>
        <w:spacing w:after="0" w:line="240" w:lineRule="auto"/>
        <w:rPr>
          <w:rFonts w:ascii="Arial" w:eastAsia="Calibri" w:hAnsi="Arial" w:cs="Arial"/>
          <w:sz w:val="20"/>
          <w:szCs w:val="20"/>
        </w:rPr>
      </w:pPr>
      <w:r w:rsidRPr="00B73A8E">
        <w:rPr>
          <w:rFonts w:ascii="Arial" w:eastAsia="Calibri" w:hAnsi="Arial" w:cs="Arial"/>
          <w:sz w:val="20"/>
          <w:szCs w:val="20"/>
        </w:rPr>
        <w:t>(</w:t>
      </w:r>
      <w:r w:rsidR="004B51D3" w:rsidRPr="00B73A8E">
        <w:rPr>
          <w:rFonts w:ascii="Arial" w:eastAsia="Calibri" w:hAnsi="Arial" w:cs="Arial"/>
          <w:sz w:val="20"/>
          <w:szCs w:val="20"/>
        </w:rPr>
        <w:t>c</w:t>
      </w:r>
      <w:r w:rsidRPr="00B73A8E">
        <w:rPr>
          <w:rFonts w:ascii="Arial" w:eastAsia="Calibri" w:hAnsi="Arial" w:cs="Arial"/>
          <w:sz w:val="20"/>
          <w:szCs w:val="20"/>
        </w:rPr>
        <w:t>)- (</w:t>
      </w:r>
      <w:r w:rsidR="00253926" w:rsidRPr="00B73A8E">
        <w:rPr>
          <w:rFonts w:ascii="Arial" w:eastAsia="Calibri" w:hAnsi="Arial" w:cs="Arial"/>
          <w:sz w:val="20"/>
          <w:szCs w:val="20"/>
        </w:rPr>
        <w:t>e)</w:t>
      </w:r>
      <w:r w:rsidRPr="00B73A8E">
        <w:rPr>
          <w:rFonts w:ascii="Arial" w:eastAsia="Calibri" w:hAnsi="Arial" w:cs="Arial"/>
          <w:sz w:val="20"/>
          <w:szCs w:val="20"/>
        </w:rPr>
        <w:t xml:space="preserve"> Not Applicable</w:t>
      </w:r>
    </w:p>
    <w:p w:rsidR="00953CB6" w:rsidRPr="00B73A8E" w:rsidRDefault="00953CB6"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953CB6" w:rsidRPr="00B73A8E" w:rsidRDefault="00953CB6"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953CB6" w:rsidRPr="00B73A8E" w:rsidRDefault="00953CB6"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953CB6" w:rsidRPr="00B73A8E" w:rsidRDefault="00953CB6"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953CB6" w:rsidRPr="00B73A8E" w:rsidRDefault="00953CB6"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953CB6" w:rsidRPr="00B73A8E" w:rsidRDefault="00953CB6"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E03CDF" w:rsidRPr="00B73A8E" w:rsidRDefault="00E03CDF" w:rsidP="00B73A8E">
      <w:pPr>
        <w:pBdr>
          <w:top w:val="nil"/>
          <w:left w:val="nil"/>
          <w:bottom w:val="nil"/>
          <w:right w:val="nil"/>
          <w:between w:val="nil"/>
          <w:bar w:val="nil"/>
        </w:pBdr>
        <w:spacing w:after="0" w:line="240" w:lineRule="auto"/>
        <w:rPr>
          <w:rFonts w:ascii="Arial" w:eastAsia="Calibri" w:hAnsi="Arial" w:cs="Arial"/>
          <w:sz w:val="20"/>
          <w:szCs w:val="20"/>
          <w:lang w:val="en-GB"/>
        </w:rPr>
      </w:pPr>
    </w:p>
    <w:p w:rsidR="00047D27" w:rsidRPr="00B73A8E" w:rsidRDefault="00047D27" w:rsidP="00B73A8E">
      <w:pPr>
        <w:pBdr>
          <w:top w:val="nil"/>
          <w:left w:val="nil"/>
          <w:bottom w:val="nil"/>
          <w:right w:val="nil"/>
          <w:between w:val="nil"/>
          <w:bar w:val="nil"/>
        </w:pBdr>
        <w:spacing w:after="0" w:line="240" w:lineRule="auto"/>
        <w:rPr>
          <w:rFonts w:ascii="Arial" w:eastAsia="Calibri" w:hAnsi="Arial" w:cs="Arial"/>
          <w:sz w:val="20"/>
          <w:szCs w:val="20"/>
          <w:lang w:val="en-GB"/>
        </w:rPr>
      </w:pPr>
    </w:p>
    <w:sectPr w:rsidR="00047D27" w:rsidRPr="00B73A8E" w:rsidSect="00973D8A">
      <w:footerReference w:type="even" r:id="rId8"/>
      <w:footerReference w:type="default" r:id="rId9"/>
      <w:headerReference w:type="first" r:id="rId10"/>
      <w:footerReference w:type="first" r:id="rId11"/>
      <w:pgSz w:w="11900" w:h="16840"/>
      <w:pgMar w:top="1134" w:right="1134" w:bottom="1134" w:left="1418" w:header="567" w:footer="35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DB" w:rsidRDefault="00A65CDB">
      <w:pPr>
        <w:spacing w:after="0" w:line="240" w:lineRule="auto"/>
      </w:pPr>
      <w:r>
        <w:separator/>
      </w:r>
    </w:p>
  </w:endnote>
  <w:endnote w:type="continuationSeparator" w:id="0">
    <w:p w:rsidR="00A65CDB" w:rsidRDefault="00A6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592788"/>
      <w:docPartObj>
        <w:docPartGallery w:val="Page Numbers (Bottom of Page)"/>
        <w:docPartUnique/>
      </w:docPartObj>
    </w:sdtPr>
    <w:sdtEndPr>
      <w:rPr>
        <w:noProof/>
      </w:rPr>
    </w:sdtEndPr>
    <w:sdtContent>
      <w:p w:rsidR="007770DA" w:rsidRDefault="007770DA" w:rsidP="00734060">
        <w:pPr>
          <w:pStyle w:val="Footer"/>
          <w:jc w:val="center"/>
        </w:pPr>
      </w:p>
      <w:p w:rsidR="007770DA" w:rsidRDefault="007A0066" w:rsidP="00734060">
        <w:pPr>
          <w:pStyle w:val="Footer"/>
          <w:jc w:val="right"/>
          <w:rPr>
            <w:noProof/>
          </w:rPr>
        </w:pPr>
      </w:p>
    </w:sdtContent>
  </w:sdt>
  <w:p w:rsidR="007770DA" w:rsidRDefault="00777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834356"/>
      <w:docPartObj>
        <w:docPartGallery w:val="Page Numbers (Bottom of Page)"/>
        <w:docPartUnique/>
      </w:docPartObj>
    </w:sdtPr>
    <w:sdtEndPr>
      <w:rPr>
        <w:sz w:val="20"/>
        <w:szCs w:val="20"/>
      </w:rPr>
    </w:sdtEndPr>
    <w:sdtContent>
      <w:sdt>
        <w:sdtPr>
          <w:rPr>
            <w:sz w:val="20"/>
            <w:szCs w:val="20"/>
          </w:rPr>
          <w:id w:val="2057346925"/>
          <w:docPartObj>
            <w:docPartGallery w:val="Page Numbers (Top of Page)"/>
            <w:docPartUnique/>
          </w:docPartObj>
        </w:sdtPr>
        <w:sdtContent>
          <w:p w:rsidR="007770DA" w:rsidRPr="00973D8A" w:rsidRDefault="007770DA">
            <w:pPr>
              <w:pStyle w:val="Footer"/>
              <w:jc w:val="right"/>
              <w:rPr>
                <w:sz w:val="20"/>
                <w:szCs w:val="20"/>
              </w:rPr>
            </w:pPr>
            <w:r>
              <w:rPr>
                <w:rFonts w:ascii="Arial Narrow" w:hAnsi="Arial Narrow"/>
                <w:sz w:val="20"/>
                <w:szCs w:val="20"/>
              </w:rPr>
              <w:t>2449 (NW2789</w:t>
            </w:r>
            <w:r w:rsidRPr="006E6052">
              <w:rPr>
                <w:rFonts w:ascii="Arial Narrow" w:hAnsi="Arial Narrow"/>
                <w:sz w:val="20"/>
                <w:szCs w:val="20"/>
              </w:rPr>
              <w:t>E)</w:t>
            </w:r>
            <w:r w:rsidRPr="006E6052">
              <w:rPr>
                <w:rFonts w:ascii="Arial Narrow" w:hAnsi="Arial Narrow"/>
                <w:sz w:val="20"/>
                <w:szCs w:val="20"/>
              </w:rPr>
              <w:tab/>
              <w:t xml:space="preserve">Page </w:t>
            </w:r>
            <w:r w:rsidR="007A0066" w:rsidRPr="006E6052">
              <w:rPr>
                <w:rFonts w:ascii="Arial Narrow" w:hAnsi="Arial Narrow"/>
                <w:b/>
                <w:bCs/>
                <w:sz w:val="20"/>
                <w:szCs w:val="20"/>
              </w:rPr>
              <w:fldChar w:fldCharType="begin"/>
            </w:r>
            <w:r w:rsidRPr="006E6052">
              <w:rPr>
                <w:rFonts w:ascii="Arial Narrow" w:hAnsi="Arial Narrow"/>
                <w:b/>
                <w:bCs/>
                <w:sz w:val="20"/>
                <w:szCs w:val="20"/>
              </w:rPr>
              <w:instrText xml:space="preserve"> PAGE </w:instrText>
            </w:r>
            <w:r w:rsidR="007A0066" w:rsidRPr="006E6052">
              <w:rPr>
                <w:rFonts w:ascii="Arial Narrow" w:hAnsi="Arial Narrow"/>
                <w:b/>
                <w:bCs/>
                <w:sz w:val="20"/>
                <w:szCs w:val="20"/>
              </w:rPr>
              <w:fldChar w:fldCharType="separate"/>
            </w:r>
            <w:r w:rsidR="00B73A8E">
              <w:rPr>
                <w:rFonts w:ascii="Arial Narrow" w:hAnsi="Arial Narrow"/>
                <w:b/>
                <w:bCs/>
                <w:noProof/>
                <w:sz w:val="20"/>
                <w:szCs w:val="20"/>
              </w:rPr>
              <w:t>1</w:t>
            </w:r>
            <w:r w:rsidR="007A0066" w:rsidRPr="006E6052">
              <w:rPr>
                <w:rFonts w:ascii="Arial Narrow" w:hAnsi="Arial Narrow"/>
                <w:b/>
                <w:bCs/>
                <w:sz w:val="20"/>
                <w:szCs w:val="20"/>
              </w:rPr>
              <w:fldChar w:fldCharType="end"/>
            </w:r>
            <w:r w:rsidRPr="006E6052">
              <w:rPr>
                <w:rFonts w:ascii="Arial Narrow" w:hAnsi="Arial Narrow"/>
                <w:sz w:val="20"/>
                <w:szCs w:val="20"/>
              </w:rPr>
              <w:t xml:space="preserve"> of </w:t>
            </w:r>
            <w:r w:rsidR="007A0066" w:rsidRPr="006E6052">
              <w:rPr>
                <w:rFonts w:ascii="Arial Narrow" w:hAnsi="Arial Narrow"/>
                <w:b/>
                <w:bCs/>
                <w:sz w:val="20"/>
                <w:szCs w:val="20"/>
              </w:rPr>
              <w:fldChar w:fldCharType="begin"/>
            </w:r>
            <w:r w:rsidRPr="006E6052">
              <w:rPr>
                <w:rFonts w:ascii="Arial Narrow" w:hAnsi="Arial Narrow"/>
                <w:b/>
                <w:bCs/>
                <w:sz w:val="20"/>
                <w:szCs w:val="20"/>
              </w:rPr>
              <w:instrText xml:space="preserve"> NUMPAGES  </w:instrText>
            </w:r>
            <w:r w:rsidR="007A0066" w:rsidRPr="006E6052">
              <w:rPr>
                <w:rFonts w:ascii="Arial Narrow" w:hAnsi="Arial Narrow"/>
                <w:b/>
                <w:bCs/>
                <w:sz w:val="20"/>
                <w:szCs w:val="20"/>
              </w:rPr>
              <w:fldChar w:fldCharType="separate"/>
            </w:r>
            <w:r w:rsidR="00B73A8E">
              <w:rPr>
                <w:rFonts w:ascii="Arial Narrow" w:hAnsi="Arial Narrow"/>
                <w:b/>
                <w:bCs/>
                <w:noProof/>
                <w:sz w:val="20"/>
                <w:szCs w:val="20"/>
              </w:rPr>
              <w:t>1</w:t>
            </w:r>
            <w:r w:rsidR="007A0066" w:rsidRPr="006E6052">
              <w:rPr>
                <w:rFonts w:ascii="Arial Narrow" w:hAnsi="Arial Narrow"/>
                <w:b/>
                <w:bCs/>
                <w:sz w:val="20"/>
                <w:szCs w:val="20"/>
              </w:rPr>
              <w:fldChar w:fldCharType="end"/>
            </w:r>
          </w:p>
        </w:sdtContent>
      </w:sdt>
    </w:sdtContent>
  </w:sdt>
  <w:p w:rsidR="007770DA" w:rsidRPr="00013AC6" w:rsidRDefault="007770DA" w:rsidP="007770DA">
    <w:pPr>
      <w:pStyle w:val="HeaderFooter"/>
      <w:jc w:val="center"/>
      <w:rPr>
        <w:rFonts w:ascii="Arial Narrow" w:hAnsi="Arial Narrow"/>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60616"/>
      <w:docPartObj>
        <w:docPartGallery w:val="Page Numbers (Bottom of Page)"/>
        <w:docPartUnique/>
      </w:docPartObj>
    </w:sdtPr>
    <w:sdtContent>
      <w:sdt>
        <w:sdtPr>
          <w:id w:val="-1769616900"/>
          <w:docPartObj>
            <w:docPartGallery w:val="Page Numbers (Top of Page)"/>
            <w:docPartUnique/>
          </w:docPartObj>
        </w:sdtPr>
        <w:sdtContent>
          <w:p w:rsidR="007770DA" w:rsidRDefault="007770DA">
            <w:pPr>
              <w:pStyle w:val="Footer"/>
              <w:jc w:val="right"/>
            </w:pPr>
            <w:r>
              <w:t xml:space="preserve">Page </w:t>
            </w:r>
            <w:r w:rsidR="007A0066">
              <w:rPr>
                <w:b/>
                <w:bCs/>
                <w:sz w:val="24"/>
                <w:szCs w:val="24"/>
              </w:rPr>
              <w:fldChar w:fldCharType="begin"/>
            </w:r>
            <w:r>
              <w:rPr>
                <w:b/>
                <w:bCs/>
              </w:rPr>
              <w:instrText xml:space="preserve"> PAGE </w:instrText>
            </w:r>
            <w:r w:rsidR="007A0066">
              <w:rPr>
                <w:b/>
                <w:bCs/>
                <w:sz w:val="24"/>
                <w:szCs w:val="24"/>
              </w:rPr>
              <w:fldChar w:fldCharType="separate"/>
            </w:r>
            <w:r>
              <w:rPr>
                <w:b/>
                <w:bCs/>
                <w:noProof/>
              </w:rPr>
              <w:t>1</w:t>
            </w:r>
            <w:r w:rsidR="007A0066">
              <w:rPr>
                <w:b/>
                <w:bCs/>
                <w:sz w:val="24"/>
                <w:szCs w:val="24"/>
              </w:rPr>
              <w:fldChar w:fldCharType="end"/>
            </w:r>
            <w:r>
              <w:t xml:space="preserve"> of </w:t>
            </w:r>
            <w:r w:rsidR="007A0066">
              <w:rPr>
                <w:b/>
                <w:bCs/>
                <w:sz w:val="24"/>
                <w:szCs w:val="24"/>
              </w:rPr>
              <w:fldChar w:fldCharType="begin"/>
            </w:r>
            <w:r>
              <w:rPr>
                <w:b/>
                <w:bCs/>
              </w:rPr>
              <w:instrText xml:space="preserve"> NUMPAGES  </w:instrText>
            </w:r>
            <w:r w:rsidR="007A0066">
              <w:rPr>
                <w:b/>
                <w:bCs/>
                <w:sz w:val="24"/>
                <w:szCs w:val="24"/>
              </w:rPr>
              <w:fldChar w:fldCharType="separate"/>
            </w:r>
            <w:r>
              <w:rPr>
                <w:b/>
                <w:bCs/>
                <w:noProof/>
              </w:rPr>
              <w:t>2</w:t>
            </w:r>
            <w:r w:rsidR="007A0066">
              <w:rPr>
                <w:b/>
                <w:bCs/>
                <w:sz w:val="24"/>
                <w:szCs w:val="24"/>
              </w:rPr>
              <w:fldChar w:fldCharType="end"/>
            </w:r>
          </w:p>
        </w:sdtContent>
      </w:sdt>
    </w:sdtContent>
  </w:sdt>
  <w:p w:rsidR="007770DA" w:rsidRDefault="007770DA">
    <w:pPr>
      <w:pStyle w:val="Footer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DB" w:rsidRDefault="00A65CDB">
      <w:pPr>
        <w:spacing w:after="0" w:line="240" w:lineRule="auto"/>
      </w:pPr>
      <w:r>
        <w:separator/>
      </w:r>
    </w:p>
  </w:footnote>
  <w:footnote w:type="continuationSeparator" w:id="0">
    <w:p w:rsidR="00A65CDB" w:rsidRDefault="00A65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Pr="00DB6BD3" w:rsidRDefault="007770DA"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7770DA" w:rsidRDefault="00777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97128"/>
    <w:multiLevelType w:val="hybridMultilevel"/>
    <w:tmpl w:val="0F661DD8"/>
    <w:lvl w:ilvl="0" w:tplc="C31484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64245D"/>
    <w:multiLevelType w:val="hybridMultilevel"/>
    <w:tmpl w:val="151EA43E"/>
    <w:lvl w:ilvl="0" w:tplc="8262613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1C77DD"/>
    <w:multiLevelType w:val="hybridMultilevel"/>
    <w:tmpl w:val="18B65844"/>
    <w:lvl w:ilvl="0" w:tplc="0CF094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E354B4E"/>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CE19B4"/>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19793E"/>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7"/>
  </w:num>
  <w:num w:numId="4">
    <w:abstractNumId w:val="11"/>
  </w:num>
  <w:num w:numId="5">
    <w:abstractNumId w:val="13"/>
  </w:num>
  <w:num w:numId="6">
    <w:abstractNumId w:val="6"/>
  </w:num>
  <w:num w:numId="7">
    <w:abstractNumId w:val="14"/>
  </w:num>
  <w:num w:numId="8">
    <w:abstractNumId w:val="7"/>
  </w:num>
  <w:num w:numId="9">
    <w:abstractNumId w:val="12"/>
  </w:num>
  <w:num w:numId="10">
    <w:abstractNumId w:val="16"/>
  </w:num>
  <w:num w:numId="11">
    <w:abstractNumId w:val="2"/>
  </w:num>
  <w:num w:numId="12">
    <w:abstractNumId w:val="19"/>
  </w:num>
  <w:num w:numId="13">
    <w:abstractNumId w:val="4"/>
  </w:num>
  <w:num w:numId="14">
    <w:abstractNumId w:val="0"/>
  </w:num>
  <w:num w:numId="15">
    <w:abstractNumId w:val="1"/>
  </w:num>
  <w:num w:numId="16">
    <w:abstractNumId w:val="8"/>
  </w:num>
  <w:num w:numId="17">
    <w:abstractNumId w:val="18"/>
  </w:num>
  <w:num w:numId="18">
    <w:abstractNumId w:val="10"/>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4098"/>
  </w:hdrShapeDefaults>
  <w:footnotePr>
    <w:footnote w:id="-1"/>
    <w:footnote w:id="0"/>
  </w:footnotePr>
  <w:endnotePr>
    <w:endnote w:id="-1"/>
    <w:endnote w:id="0"/>
  </w:endnotePr>
  <w:compat/>
  <w:rsids>
    <w:rsidRoot w:val="00DB6BD3"/>
    <w:rsid w:val="00002354"/>
    <w:rsid w:val="000466B7"/>
    <w:rsid w:val="00047D27"/>
    <w:rsid w:val="00061880"/>
    <w:rsid w:val="00076CE0"/>
    <w:rsid w:val="000857D8"/>
    <w:rsid w:val="000C7612"/>
    <w:rsid w:val="000E3E94"/>
    <w:rsid w:val="000F1151"/>
    <w:rsid w:val="001059FF"/>
    <w:rsid w:val="001316E7"/>
    <w:rsid w:val="00141A6F"/>
    <w:rsid w:val="00151D19"/>
    <w:rsid w:val="001836B2"/>
    <w:rsid w:val="00193F9C"/>
    <w:rsid w:val="00195809"/>
    <w:rsid w:val="001A28A1"/>
    <w:rsid w:val="001B2BE2"/>
    <w:rsid w:val="001C1F90"/>
    <w:rsid w:val="001C7E21"/>
    <w:rsid w:val="001E05A0"/>
    <w:rsid w:val="001F2B80"/>
    <w:rsid w:val="0021036E"/>
    <w:rsid w:val="00217383"/>
    <w:rsid w:val="002245E3"/>
    <w:rsid w:val="0022722B"/>
    <w:rsid w:val="00234BB4"/>
    <w:rsid w:val="00253926"/>
    <w:rsid w:val="002C461C"/>
    <w:rsid w:val="002D3423"/>
    <w:rsid w:val="003032AF"/>
    <w:rsid w:val="00352F20"/>
    <w:rsid w:val="0035411E"/>
    <w:rsid w:val="00374763"/>
    <w:rsid w:val="003A3381"/>
    <w:rsid w:val="003B3F96"/>
    <w:rsid w:val="003C2DB3"/>
    <w:rsid w:val="003D4147"/>
    <w:rsid w:val="003D7F28"/>
    <w:rsid w:val="003E6B93"/>
    <w:rsid w:val="0040414F"/>
    <w:rsid w:val="00490A93"/>
    <w:rsid w:val="004A5358"/>
    <w:rsid w:val="004B51D3"/>
    <w:rsid w:val="004C4166"/>
    <w:rsid w:val="004D7099"/>
    <w:rsid w:val="004F2C4A"/>
    <w:rsid w:val="004F54C9"/>
    <w:rsid w:val="00532CD2"/>
    <w:rsid w:val="00547480"/>
    <w:rsid w:val="00593600"/>
    <w:rsid w:val="005B05C5"/>
    <w:rsid w:val="005B308A"/>
    <w:rsid w:val="005C3D23"/>
    <w:rsid w:val="005C74EC"/>
    <w:rsid w:val="005E37D8"/>
    <w:rsid w:val="005F1119"/>
    <w:rsid w:val="006010A3"/>
    <w:rsid w:val="00615126"/>
    <w:rsid w:val="0061799C"/>
    <w:rsid w:val="006335F8"/>
    <w:rsid w:val="006735A9"/>
    <w:rsid w:val="00686561"/>
    <w:rsid w:val="006A6231"/>
    <w:rsid w:val="006B20E2"/>
    <w:rsid w:val="006B6ADA"/>
    <w:rsid w:val="006E6052"/>
    <w:rsid w:val="006F686D"/>
    <w:rsid w:val="00717F7E"/>
    <w:rsid w:val="00734060"/>
    <w:rsid w:val="007345DF"/>
    <w:rsid w:val="00765093"/>
    <w:rsid w:val="007770DA"/>
    <w:rsid w:val="00777955"/>
    <w:rsid w:val="007A0066"/>
    <w:rsid w:val="007A257C"/>
    <w:rsid w:val="00803FF4"/>
    <w:rsid w:val="008055F2"/>
    <w:rsid w:val="00807DBA"/>
    <w:rsid w:val="00810D60"/>
    <w:rsid w:val="008137D4"/>
    <w:rsid w:val="008527D5"/>
    <w:rsid w:val="00857718"/>
    <w:rsid w:val="00884482"/>
    <w:rsid w:val="008A1044"/>
    <w:rsid w:val="008B5477"/>
    <w:rsid w:val="008C4312"/>
    <w:rsid w:val="008C442B"/>
    <w:rsid w:val="008D14E5"/>
    <w:rsid w:val="009413A3"/>
    <w:rsid w:val="00950663"/>
    <w:rsid w:val="00953CB6"/>
    <w:rsid w:val="00973D8A"/>
    <w:rsid w:val="00977B49"/>
    <w:rsid w:val="009849DC"/>
    <w:rsid w:val="009863F2"/>
    <w:rsid w:val="009918BF"/>
    <w:rsid w:val="009945BD"/>
    <w:rsid w:val="009C4685"/>
    <w:rsid w:val="009C7F32"/>
    <w:rsid w:val="00A34422"/>
    <w:rsid w:val="00A35EAF"/>
    <w:rsid w:val="00A54E89"/>
    <w:rsid w:val="00A65CDB"/>
    <w:rsid w:val="00A77CBA"/>
    <w:rsid w:val="00A9660A"/>
    <w:rsid w:val="00A96F2D"/>
    <w:rsid w:val="00AA5F57"/>
    <w:rsid w:val="00B076C8"/>
    <w:rsid w:val="00B14113"/>
    <w:rsid w:val="00B24E20"/>
    <w:rsid w:val="00B31C3C"/>
    <w:rsid w:val="00B73A8E"/>
    <w:rsid w:val="00B76316"/>
    <w:rsid w:val="00BA7422"/>
    <w:rsid w:val="00C03FFF"/>
    <w:rsid w:val="00C53245"/>
    <w:rsid w:val="00C809F5"/>
    <w:rsid w:val="00C87262"/>
    <w:rsid w:val="00CB58D1"/>
    <w:rsid w:val="00CE0094"/>
    <w:rsid w:val="00CE1CD0"/>
    <w:rsid w:val="00CE637C"/>
    <w:rsid w:val="00D319C1"/>
    <w:rsid w:val="00D350AE"/>
    <w:rsid w:val="00D44311"/>
    <w:rsid w:val="00D47B6A"/>
    <w:rsid w:val="00D9442B"/>
    <w:rsid w:val="00D95648"/>
    <w:rsid w:val="00DA6EE7"/>
    <w:rsid w:val="00DB13E9"/>
    <w:rsid w:val="00DB6BD3"/>
    <w:rsid w:val="00DC0540"/>
    <w:rsid w:val="00DC1973"/>
    <w:rsid w:val="00DD0358"/>
    <w:rsid w:val="00DD3F26"/>
    <w:rsid w:val="00DD48B4"/>
    <w:rsid w:val="00DE4655"/>
    <w:rsid w:val="00E03CDF"/>
    <w:rsid w:val="00E57333"/>
    <w:rsid w:val="00E62359"/>
    <w:rsid w:val="00E63C27"/>
    <w:rsid w:val="00E665D2"/>
    <w:rsid w:val="00E831B1"/>
    <w:rsid w:val="00EB3C3E"/>
    <w:rsid w:val="00EB727C"/>
    <w:rsid w:val="00F11D4C"/>
    <w:rsid w:val="00F1586F"/>
    <w:rsid w:val="00F37A82"/>
    <w:rsid w:val="00F51F48"/>
    <w:rsid w:val="00F549FA"/>
    <w:rsid w:val="00FB2506"/>
    <w:rsid w:val="00FE56CB"/>
    <w:rsid w:val="00FE6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D1"/>
  </w:style>
  <w:style w:type="paragraph" w:styleId="Heading1">
    <w:name w:val="heading 1"/>
    <w:basedOn w:val="Normal"/>
    <w:next w:val="Normal"/>
    <w:link w:val="Heading1Char"/>
    <w:uiPriority w:val="9"/>
    <w:qFormat/>
    <w:rsid w:val="00B76316"/>
    <w:pPr>
      <w:keepNext/>
      <w:tabs>
        <w:tab w:val="left" w:pos="567"/>
        <w:tab w:val="left" w:pos="1134"/>
      </w:tabs>
      <w:spacing w:after="0" w:line="240" w:lineRule="auto"/>
      <w:jc w:val="center"/>
      <w:outlineLvl w:val="0"/>
    </w:pPr>
    <w:rPr>
      <w:rFonts w:ascii="Arial" w:eastAsia="Arial Unicode MS" w:hAnsi="Arial" w:cs="Arial"/>
      <w:b/>
      <w:bCs/>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6316"/>
    <w:rPr>
      <w:rFonts w:ascii="Arial" w:eastAsia="Arial Unicode MS" w:hAnsi="Arial" w:cs="Arial"/>
      <w:b/>
      <w:bCs/>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B815-5D1A-4458-9E26-F6322041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Qanietah</dc:creator>
  <cp:keywords/>
  <dc:description/>
  <cp:lastModifiedBy>User</cp:lastModifiedBy>
  <cp:revision>4</cp:revision>
  <cp:lastPrinted>2023-06-30T12:26:00Z</cp:lastPrinted>
  <dcterms:created xsi:type="dcterms:W3CDTF">2023-06-30T12:25:00Z</dcterms:created>
  <dcterms:modified xsi:type="dcterms:W3CDTF">2023-07-06T22:04:00Z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3a01c27992181f1e39e8ff7ee510b69e21d69000d5ec0b313303c4f2efb46f0c</vt:lpwstr>
  </property>
</Properties>
</file>