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C6" w:rsidRPr="00373F84" w:rsidRDefault="00D03BC6" w:rsidP="00D03BC6">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simplePos x="0" y="0"/>
            <wp:positionH relativeFrom="margin">
              <wp:posOffset>2286000</wp:posOffset>
            </wp:positionH>
            <wp:positionV relativeFrom="paragraph">
              <wp:posOffset>0</wp:posOffset>
            </wp:positionV>
            <wp:extent cx="1114425" cy="931545"/>
            <wp:effectExtent l="0" t="0" r="9525" b="190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931545"/>
                    </a:xfrm>
                    <a:prstGeom prst="rect">
                      <a:avLst/>
                    </a:prstGeom>
                    <a:noFill/>
                    <a:ln>
                      <a:noFill/>
                    </a:ln>
                    <a:effectLst/>
                  </pic:spPr>
                </pic:pic>
              </a:graphicData>
            </a:graphic>
          </wp:anchor>
        </w:drawing>
      </w:r>
    </w:p>
    <w:p w:rsidR="00D03BC6" w:rsidRPr="00373F84" w:rsidRDefault="00D03BC6" w:rsidP="00D03BC6">
      <w:pPr>
        <w:spacing w:after="0" w:line="360" w:lineRule="auto"/>
        <w:jc w:val="center"/>
        <w:outlineLvl w:val="0"/>
        <w:rPr>
          <w:rFonts w:ascii="Arial" w:eastAsia="Arial Unicode MS" w:hAnsi="Arial Unicode MS" w:cs="Times New Roman"/>
          <w:b/>
          <w:color w:val="000000"/>
          <w:sz w:val="24"/>
          <w:szCs w:val="20"/>
          <w:u w:color="000000"/>
          <w:lang w:eastAsia="en-ZA"/>
        </w:rPr>
      </w:pPr>
    </w:p>
    <w:p w:rsidR="00D03BC6" w:rsidRPr="00373F84" w:rsidRDefault="00D03BC6" w:rsidP="00D03BC6">
      <w:pPr>
        <w:spacing w:after="0" w:line="360" w:lineRule="auto"/>
        <w:outlineLvl w:val="0"/>
        <w:rPr>
          <w:rFonts w:ascii="Arial" w:eastAsia="Arial Unicode MS" w:hAnsi="Arial Unicode MS" w:cs="Times New Roman"/>
          <w:b/>
          <w:color w:val="000000"/>
          <w:sz w:val="24"/>
          <w:szCs w:val="20"/>
          <w:u w:color="000000"/>
          <w:lang w:eastAsia="en-ZA"/>
        </w:rPr>
      </w:pPr>
    </w:p>
    <w:p w:rsidR="00D03BC6" w:rsidRPr="00373F84" w:rsidRDefault="00D03BC6" w:rsidP="00D03BC6">
      <w:pPr>
        <w:spacing w:after="0" w:line="360" w:lineRule="auto"/>
        <w:outlineLvl w:val="0"/>
        <w:rPr>
          <w:rFonts w:ascii="Arial" w:eastAsia="Arial Unicode MS" w:hAnsi="Arial Unicode MS" w:cs="Times New Roman"/>
          <w:b/>
          <w:color w:val="000000"/>
          <w:sz w:val="24"/>
          <w:szCs w:val="20"/>
          <w:u w:color="000000"/>
          <w:lang w:eastAsia="en-ZA"/>
        </w:rPr>
      </w:pPr>
    </w:p>
    <w:p w:rsidR="00D03BC6" w:rsidRPr="00373F84" w:rsidRDefault="00D03BC6" w:rsidP="00D03BC6">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D03BC6" w:rsidRDefault="00D03BC6" w:rsidP="00D03BC6">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D03BC6" w:rsidRPr="00A9617A" w:rsidRDefault="00D03BC6" w:rsidP="00D03BC6">
      <w:pPr>
        <w:spacing w:after="0" w:line="360" w:lineRule="auto"/>
        <w:outlineLvl w:val="0"/>
        <w:rPr>
          <w:rFonts w:ascii="Arial" w:eastAsia="Arial Unicode MS" w:hAnsi="Arial" w:cs="Arial"/>
          <w:b/>
          <w:color w:val="000000"/>
          <w:sz w:val="24"/>
          <w:szCs w:val="24"/>
          <w:u w:color="000000"/>
          <w:lang w:eastAsia="en-ZA"/>
        </w:rPr>
      </w:pPr>
    </w:p>
    <w:p w:rsidR="00D03BC6" w:rsidRPr="00FD729E" w:rsidRDefault="00D03BC6" w:rsidP="00D03BC6">
      <w:pPr>
        <w:spacing w:after="0" w:line="360" w:lineRule="auto"/>
        <w:outlineLvl w:val="0"/>
        <w:rPr>
          <w:rFonts w:ascii="Arial" w:eastAsia="Arial Unicode MS" w:hAnsi="Arial" w:cs="Arial"/>
          <w:b/>
          <w:color w:val="000000"/>
          <w:sz w:val="24"/>
          <w:szCs w:val="24"/>
          <w:u w:color="000000"/>
          <w:lang w:eastAsia="en-ZA"/>
        </w:rPr>
      </w:pPr>
      <w:r w:rsidRPr="00FD729E">
        <w:rPr>
          <w:rFonts w:ascii="Arial" w:eastAsia="Arial Unicode MS" w:hAnsi="Arial" w:cs="Arial"/>
          <w:b/>
          <w:color w:val="000000"/>
          <w:sz w:val="24"/>
          <w:szCs w:val="24"/>
          <w:u w:color="000000"/>
          <w:lang w:eastAsia="en-ZA"/>
        </w:rPr>
        <w:t>NATIONAL ASSEMBLY</w:t>
      </w:r>
    </w:p>
    <w:p w:rsidR="00D03BC6" w:rsidRPr="00FD729E" w:rsidRDefault="00D03BC6" w:rsidP="00D03BC6">
      <w:pPr>
        <w:spacing w:after="0" w:line="360" w:lineRule="auto"/>
        <w:outlineLvl w:val="0"/>
        <w:rPr>
          <w:rFonts w:ascii="Arial" w:eastAsia="Arial Unicode MS" w:hAnsi="Arial" w:cs="Arial"/>
          <w:b/>
          <w:color w:val="000000"/>
          <w:sz w:val="24"/>
          <w:szCs w:val="24"/>
          <w:u w:color="000000"/>
          <w:lang w:eastAsia="en-ZA"/>
        </w:rPr>
      </w:pPr>
    </w:p>
    <w:p w:rsidR="00D03BC6" w:rsidRPr="00FD729E" w:rsidRDefault="00D03BC6" w:rsidP="00D03BC6">
      <w:pPr>
        <w:pStyle w:val="NormalWeb"/>
        <w:spacing w:before="0" w:beforeAutospacing="0" w:after="0" w:afterAutospacing="0"/>
        <w:textAlignment w:val="top"/>
        <w:rPr>
          <w:rFonts w:ascii="Arial" w:hAnsi="Arial" w:cs="Arial"/>
        </w:rPr>
      </w:pPr>
      <w:r w:rsidRPr="00FD729E">
        <w:rPr>
          <w:rFonts w:ascii="Arial" w:eastAsia="Arial Unicode MS" w:hAnsi="Arial" w:cs="Arial"/>
          <w:b/>
          <w:color w:val="000000"/>
          <w:u w:color="000000"/>
        </w:rPr>
        <w:t xml:space="preserve">QUESTIONS FOR WRITTEN REPLY </w:t>
      </w:r>
    </w:p>
    <w:p w:rsidR="00D03BC6" w:rsidRPr="00FD729E" w:rsidRDefault="00D03BC6" w:rsidP="00D03BC6">
      <w:pPr>
        <w:spacing w:after="0" w:line="360" w:lineRule="auto"/>
        <w:outlineLvl w:val="0"/>
        <w:rPr>
          <w:rFonts w:ascii="Arial" w:eastAsia="Arial Unicode MS" w:hAnsi="Arial" w:cs="Arial"/>
          <w:b/>
          <w:color w:val="000000"/>
          <w:sz w:val="24"/>
          <w:szCs w:val="24"/>
          <w:u w:color="000000"/>
          <w:lang w:eastAsia="en-ZA"/>
        </w:rPr>
      </w:pPr>
    </w:p>
    <w:p w:rsidR="00D03BC6" w:rsidRPr="00FD729E" w:rsidRDefault="00D03BC6" w:rsidP="00D03BC6">
      <w:pPr>
        <w:spacing w:after="0" w:line="360" w:lineRule="auto"/>
        <w:outlineLvl w:val="0"/>
        <w:rPr>
          <w:rFonts w:ascii="Arial" w:eastAsia="Arial Unicode MS" w:hAnsi="Arial" w:cs="Arial"/>
          <w:b/>
          <w:color w:val="000000"/>
          <w:sz w:val="24"/>
          <w:szCs w:val="24"/>
          <w:u w:color="000000"/>
          <w:lang w:eastAsia="en-ZA"/>
        </w:rPr>
      </w:pPr>
      <w:r w:rsidRPr="00FD729E">
        <w:rPr>
          <w:rFonts w:ascii="Arial" w:eastAsia="Arial Unicode MS" w:hAnsi="Arial" w:cs="Arial"/>
          <w:b/>
          <w:color w:val="000000"/>
          <w:sz w:val="24"/>
          <w:szCs w:val="24"/>
          <w:u w:color="000000"/>
          <w:lang w:eastAsia="en-ZA"/>
        </w:rPr>
        <w:t>DATE:</w:t>
      </w:r>
      <w:r w:rsidRPr="00FD729E">
        <w:rPr>
          <w:rFonts w:ascii="Arial" w:eastAsia="Arial Unicode MS" w:hAnsi="Arial" w:cs="Arial"/>
          <w:b/>
          <w:color w:val="000000"/>
          <w:sz w:val="24"/>
          <w:szCs w:val="24"/>
          <w:u w:color="000000"/>
          <w:lang w:eastAsia="en-ZA"/>
        </w:rPr>
        <w:tab/>
        <w:t xml:space="preserve">23 October 2020 </w:t>
      </w:r>
    </w:p>
    <w:p w:rsidR="00D03BC6" w:rsidRPr="00FD729E" w:rsidRDefault="00D03BC6" w:rsidP="00D03BC6">
      <w:pPr>
        <w:spacing w:after="0" w:line="360" w:lineRule="auto"/>
        <w:outlineLvl w:val="0"/>
        <w:rPr>
          <w:rFonts w:ascii="Arial" w:eastAsia="Arial Unicode MS" w:hAnsi="Arial" w:cs="Arial"/>
          <w:b/>
          <w:color w:val="000000"/>
          <w:sz w:val="24"/>
          <w:szCs w:val="24"/>
          <w:u w:color="000000"/>
          <w:lang w:eastAsia="en-ZA"/>
        </w:rPr>
      </w:pPr>
    </w:p>
    <w:p w:rsidR="00D03BC6" w:rsidRPr="00FD729E" w:rsidRDefault="00D03BC6" w:rsidP="00D03BC6">
      <w:pPr>
        <w:spacing w:after="0" w:line="360" w:lineRule="auto"/>
        <w:outlineLvl w:val="0"/>
        <w:rPr>
          <w:rFonts w:ascii="Arial" w:eastAsia="Arial Unicode MS" w:hAnsi="Arial" w:cs="Arial"/>
          <w:b/>
          <w:color w:val="000000"/>
          <w:sz w:val="24"/>
          <w:szCs w:val="24"/>
          <w:u w:color="000000"/>
          <w:lang w:eastAsia="en-ZA"/>
        </w:rPr>
      </w:pPr>
      <w:r w:rsidRPr="00FD729E">
        <w:rPr>
          <w:rFonts w:ascii="Arial" w:eastAsia="Arial Unicode MS" w:hAnsi="Arial" w:cs="Arial"/>
          <w:b/>
          <w:color w:val="000000"/>
          <w:sz w:val="24"/>
          <w:szCs w:val="24"/>
          <w:u w:color="000000"/>
          <w:lang w:eastAsia="en-ZA"/>
        </w:rPr>
        <w:t xml:space="preserve">QUESTION NO.: 2443 </w:t>
      </w:r>
    </w:p>
    <w:p w:rsidR="00D03BC6" w:rsidRPr="00FD729E" w:rsidRDefault="00D03BC6" w:rsidP="00D03BC6">
      <w:pPr>
        <w:spacing w:before="100" w:beforeAutospacing="1" w:after="100" w:afterAutospacing="1" w:line="240" w:lineRule="auto"/>
        <w:jc w:val="both"/>
        <w:outlineLvl w:val="0"/>
        <w:rPr>
          <w:rFonts w:ascii="Arial" w:hAnsi="Arial" w:cs="Arial"/>
          <w:b/>
          <w:sz w:val="24"/>
          <w:szCs w:val="24"/>
        </w:rPr>
      </w:pPr>
      <w:r w:rsidRPr="00FD729E">
        <w:rPr>
          <w:rFonts w:ascii="Arial" w:hAnsi="Arial" w:cs="Arial"/>
          <w:b/>
          <w:sz w:val="24"/>
          <w:szCs w:val="24"/>
        </w:rPr>
        <w:t>Mrs M O Clarke (DA) to ask the Minister of the Public Service and Administration</w:t>
      </w:r>
      <w:r w:rsidR="0089551F" w:rsidRPr="00FD729E">
        <w:rPr>
          <w:rFonts w:ascii="Arial" w:hAnsi="Arial" w:cs="Arial"/>
          <w:b/>
          <w:sz w:val="24"/>
          <w:szCs w:val="24"/>
        </w:rPr>
        <w:fldChar w:fldCharType="begin"/>
      </w:r>
      <w:r w:rsidRPr="00FD729E">
        <w:rPr>
          <w:rFonts w:ascii="Arial" w:hAnsi="Arial" w:cs="Arial"/>
          <w:sz w:val="24"/>
          <w:szCs w:val="24"/>
        </w:rPr>
        <w:instrText xml:space="preserve"> XE "</w:instrText>
      </w:r>
      <w:r w:rsidRPr="00FD729E">
        <w:rPr>
          <w:rFonts w:ascii="Arial" w:hAnsi="Arial" w:cs="Arial"/>
          <w:b/>
          <w:sz w:val="24"/>
          <w:szCs w:val="24"/>
        </w:rPr>
        <w:instrText>Public Service and Administration</w:instrText>
      </w:r>
      <w:r w:rsidRPr="00FD729E">
        <w:rPr>
          <w:rFonts w:ascii="Arial" w:hAnsi="Arial" w:cs="Arial"/>
          <w:sz w:val="24"/>
          <w:szCs w:val="24"/>
        </w:rPr>
        <w:instrText xml:space="preserve">" </w:instrText>
      </w:r>
      <w:r w:rsidR="0089551F" w:rsidRPr="00FD729E">
        <w:rPr>
          <w:rFonts w:ascii="Arial" w:hAnsi="Arial" w:cs="Arial"/>
          <w:b/>
          <w:sz w:val="24"/>
          <w:szCs w:val="24"/>
        </w:rPr>
        <w:fldChar w:fldCharType="end"/>
      </w:r>
      <w:r w:rsidRPr="00FD729E">
        <w:rPr>
          <w:rFonts w:ascii="Arial" w:hAnsi="Arial" w:cs="Arial"/>
          <w:b/>
          <w:sz w:val="24"/>
          <w:szCs w:val="24"/>
        </w:rPr>
        <w:t>:</w:t>
      </w:r>
    </w:p>
    <w:p w:rsidR="00D03BC6" w:rsidRPr="00FD729E" w:rsidRDefault="00D03BC6" w:rsidP="00D03BC6">
      <w:pPr>
        <w:spacing w:before="100" w:beforeAutospacing="1" w:after="100" w:afterAutospacing="1" w:line="240" w:lineRule="auto"/>
        <w:jc w:val="both"/>
        <w:rPr>
          <w:rFonts w:ascii="Arial" w:hAnsi="Arial" w:cs="Arial"/>
          <w:b/>
          <w:color w:val="001F00"/>
          <w:spacing w:val="6"/>
          <w:sz w:val="24"/>
          <w:szCs w:val="24"/>
        </w:rPr>
      </w:pPr>
      <w:r>
        <w:rPr>
          <w:rFonts w:ascii="Arial" w:hAnsi="Arial" w:cs="Arial"/>
          <w:sz w:val="24"/>
          <w:szCs w:val="24"/>
        </w:rPr>
        <w:t xml:space="preserve">(1) </w:t>
      </w:r>
      <w:r w:rsidRPr="00FD729E">
        <w:rPr>
          <w:rFonts w:ascii="Arial" w:hAnsi="Arial" w:cs="Arial"/>
          <w:sz w:val="24"/>
          <w:szCs w:val="24"/>
        </w:rPr>
        <w:t>What steps has his department taken to ensure that the (a) Departments of (</w:t>
      </w:r>
      <w:proofErr w:type="spellStart"/>
      <w:r w:rsidRPr="00FD729E">
        <w:rPr>
          <w:rFonts w:ascii="Arial" w:hAnsi="Arial" w:cs="Arial"/>
          <w:sz w:val="24"/>
          <w:szCs w:val="24"/>
        </w:rPr>
        <w:t>i</w:t>
      </w:r>
      <w:proofErr w:type="spellEnd"/>
      <w:r w:rsidRPr="00FD729E">
        <w:rPr>
          <w:rFonts w:ascii="Arial" w:hAnsi="Arial" w:cs="Arial"/>
          <w:sz w:val="24"/>
          <w:szCs w:val="24"/>
        </w:rPr>
        <w:t xml:space="preserve">) Justice, (ii) Military Veterans, (iii) </w:t>
      </w:r>
      <w:r w:rsidRPr="00FD729E">
        <w:rPr>
          <w:rFonts w:ascii="Arial" w:hAnsi="Arial" w:cs="Arial"/>
          <w:sz w:val="24"/>
          <w:szCs w:val="24"/>
          <w:lang w:val="en-GB"/>
        </w:rPr>
        <w:t>Small</w:t>
      </w:r>
      <w:r w:rsidRPr="00FD729E">
        <w:rPr>
          <w:rFonts w:ascii="Arial" w:hAnsi="Arial" w:cs="Arial"/>
          <w:sz w:val="24"/>
          <w:szCs w:val="24"/>
        </w:rPr>
        <w:t xml:space="preserve"> Business Development, (iv) Rural Development and Land Reform and (v) Women and (b) Statistics South Africa submit their misconduct cases for the fourth quarter of the 2019-20 financial year?</w:t>
      </w:r>
      <w:r w:rsidRPr="00FD729E">
        <w:rPr>
          <w:rFonts w:ascii="Arial" w:hAnsi="Arial" w:cs="Arial"/>
          <w:b/>
          <w:color w:val="001F00"/>
          <w:spacing w:val="6"/>
          <w:sz w:val="24"/>
          <w:szCs w:val="24"/>
        </w:rPr>
        <w:t>NW3051E</w:t>
      </w:r>
    </w:p>
    <w:p w:rsidR="00D03BC6" w:rsidRPr="00FD729E" w:rsidRDefault="00D03BC6" w:rsidP="00D03BC6">
      <w:pPr>
        <w:spacing w:before="100" w:beforeAutospacing="1" w:after="100" w:afterAutospacing="1" w:line="240" w:lineRule="auto"/>
        <w:ind w:left="414" w:hanging="414"/>
        <w:rPr>
          <w:rFonts w:ascii="Arial" w:hAnsi="Arial" w:cs="Arial"/>
          <w:b/>
          <w:color w:val="001F00"/>
          <w:spacing w:val="6"/>
          <w:sz w:val="24"/>
          <w:szCs w:val="24"/>
        </w:rPr>
      </w:pPr>
      <w:r w:rsidRPr="00FD729E">
        <w:rPr>
          <w:rFonts w:ascii="Arial" w:hAnsi="Arial" w:cs="Arial"/>
          <w:b/>
          <w:color w:val="001F00"/>
          <w:spacing w:val="6"/>
          <w:sz w:val="24"/>
          <w:szCs w:val="24"/>
        </w:rPr>
        <w:t>REPLY</w:t>
      </w:r>
    </w:p>
    <w:p w:rsidR="00D03BC6" w:rsidRDefault="00D03BC6" w:rsidP="00D03BC6">
      <w:pPr>
        <w:spacing w:line="360" w:lineRule="auto"/>
        <w:jc w:val="both"/>
        <w:rPr>
          <w:rFonts w:ascii="Arial" w:eastAsiaTheme="minorEastAsia" w:hAnsi="Arial" w:cs="Arial"/>
          <w:color w:val="000000" w:themeColor="text1"/>
          <w:sz w:val="24"/>
          <w:szCs w:val="24"/>
        </w:rPr>
      </w:pPr>
      <w:r w:rsidRPr="00FD729E">
        <w:rPr>
          <w:rFonts w:ascii="Arial" w:eastAsiaTheme="minorEastAsia" w:hAnsi="Arial" w:cs="Arial"/>
          <w:color w:val="000000" w:themeColor="text1"/>
          <w:sz w:val="24"/>
          <w:szCs w:val="24"/>
        </w:rPr>
        <w:t>Non-compliance letters were issued to all of the above-mentioned departments (a) (</w:t>
      </w:r>
      <w:proofErr w:type="spellStart"/>
      <w:r w:rsidRPr="00FD729E">
        <w:rPr>
          <w:rFonts w:ascii="Arial" w:eastAsiaTheme="minorEastAsia" w:hAnsi="Arial" w:cs="Arial"/>
          <w:color w:val="000000" w:themeColor="text1"/>
          <w:sz w:val="24"/>
          <w:szCs w:val="24"/>
        </w:rPr>
        <w:t>i</w:t>
      </w:r>
      <w:proofErr w:type="spellEnd"/>
      <w:r w:rsidRPr="00FD729E">
        <w:rPr>
          <w:rFonts w:ascii="Arial" w:eastAsiaTheme="minorEastAsia" w:hAnsi="Arial" w:cs="Arial"/>
          <w:color w:val="000000" w:themeColor="text1"/>
          <w:sz w:val="24"/>
          <w:szCs w:val="24"/>
        </w:rPr>
        <w:t>) (ii) (iii</w:t>
      </w:r>
      <w:proofErr w:type="gramStart"/>
      <w:r w:rsidRPr="00FD729E">
        <w:rPr>
          <w:rFonts w:ascii="Arial" w:eastAsiaTheme="minorEastAsia" w:hAnsi="Arial" w:cs="Arial"/>
          <w:color w:val="000000" w:themeColor="text1"/>
          <w:sz w:val="24"/>
          <w:szCs w:val="24"/>
        </w:rPr>
        <w:t>)(</w:t>
      </w:r>
      <w:proofErr w:type="gramEnd"/>
      <w:r w:rsidRPr="00FD729E">
        <w:rPr>
          <w:rFonts w:ascii="Arial" w:eastAsiaTheme="minorEastAsia" w:hAnsi="Arial" w:cs="Arial"/>
          <w:color w:val="000000" w:themeColor="text1"/>
          <w:sz w:val="24"/>
          <w:szCs w:val="24"/>
        </w:rPr>
        <w:t>iv) (v) and (b) for failing to submit misconduct cases for the fourth quarter of the 2019-2020 financial year.  Departments were given up to 30 October 2020 to provide the information to the Office of the Director-General for the Department of Public Service and Administration, including reasons for failing to comply.  Only Military Veterans responded (on 18 August 2020) and indicated that the document was delayed due to a technical glitch.  To address non-compliance, letters will be directed before the end of November 2020 to the indicated Heads of Department to express dissatisfaction regarding the matter, to request that steps be taken to prevent a repeat of the situation, and to request disciplinary action to be taken against those responsible for the delay.  The Minister of Public Service and Administration will also direct similar letters to the relevant Executive Authorities.</w:t>
      </w:r>
    </w:p>
    <w:p w:rsidR="002D6370" w:rsidRPr="00D03BC6" w:rsidRDefault="00D03BC6" w:rsidP="00D03BC6">
      <w:pPr>
        <w:spacing w:line="360" w:lineRule="auto"/>
        <w:jc w:val="both"/>
        <w:rPr>
          <w:rFonts w:ascii="Arial" w:eastAsiaTheme="minorEastAsia" w:hAnsi="Arial" w:cs="Arial"/>
          <w:b/>
          <w:color w:val="000000" w:themeColor="text1"/>
          <w:sz w:val="24"/>
          <w:szCs w:val="24"/>
        </w:rPr>
      </w:pPr>
      <w:r w:rsidRPr="00FD729E">
        <w:rPr>
          <w:rFonts w:ascii="Arial" w:eastAsiaTheme="minorEastAsia" w:hAnsi="Arial" w:cs="Arial"/>
          <w:b/>
          <w:color w:val="000000" w:themeColor="text1"/>
          <w:sz w:val="24"/>
          <w:szCs w:val="24"/>
        </w:rPr>
        <w:lastRenderedPageBreak/>
        <w:t xml:space="preserve">End </w:t>
      </w:r>
    </w:p>
    <w:sectPr w:rsidR="002D6370" w:rsidRPr="00D03BC6" w:rsidSect="008955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BC6"/>
    <w:rsid w:val="002D6370"/>
    <w:rsid w:val="005D5872"/>
    <w:rsid w:val="0089551F"/>
    <w:rsid w:val="00B260CE"/>
    <w:rsid w:val="00D03BC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BC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B260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2020-12-08T17:19:00Z</dcterms:created>
  <dcterms:modified xsi:type="dcterms:W3CDTF">2020-12-08T17:19:00Z</dcterms:modified>
</cp:coreProperties>
</file>