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FA" w:rsidRPr="00BE1607" w:rsidRDefault="009449FA" w:rsidP="009449F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E1607">
        <w:rPr>
          <w:rFonts w:ascii="Arial" w:hAnsi="Arial" w:cs="Arial"/>
          <w:b/>
          <w:sz w:val="20"/>
          <w:szCs w:val="20"/>
        </w:rPr>
        <w:t>NATIONAL ASSEMBLY</w:t>
      </w:r>
    </w:p>
    <w:p w:rsidR="009449FA" w:rsidRPr="00BE1607" w:rsidRDefault="00BE1607" w:rsidP="009449F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9449FA" w:rsidRPr="00BE1607">
        <w:rPr>
          <w:rFonts w:ascii="Arial" w:hAnsi="Arial" w:cs="Arial"/>
          <w:b/>
          <w:sz w:val="20"/>
          <w:szCs w:val="20"/>
        </w:rPr>
        <w:t>WRITTEN REPLY</w:t>
      </w:r>
    </w:p>
    <w:p w:rsidR="009449FA" w:rsidRPr="00BE1607" w:rsidRDefault="00BE1607" w:rsidP="009449F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9449FA" w:rsidRPr="00BE1607">
        <w:rPr>
          <w:rFonts w:ascii="Arial" w:hAnsi="Arial" w:cs="Arial"/>
          <w:b/>
          <w:sz w:val="20"/>
          <w:szCs w:val="20"/>
        </w:rPr>
        <w:t xml:space="preserve">QUESTION </w:t>
      </w:r>
      <w:r w:rsidR="009449FA" w:rsidRPr="00BE1607">
        <w:rPr>
          <w:rFonts w:ascii="Arial" w:hAnsi="Arial" w:cs="Arial"/>
          <w:b/>
          <w:bCs/>
          <w:sz w:val="20"/>
          <w:szCs w:val="20"/>
        </w:rPr>
        <w:t>2442</w:t>
      </w:r>
    </w:p>
    <w:p w:rsidR="009449FA" w:rsidRPr="00BE1607" w:rsidRDefault="00BE1607" w:rsidP="009449F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9449FA" w:rsidRPr="00BE1607">
        <w:rPr>
          <w:rFonts w:ascii="Arial" w:hAnsi="Arial" w:cs="Arial"/>
          <w:b/>
          <w:sz w:val="20"/>
          <w:szCs w:val="20"/>
        </w:rPr>
        <w:t xml:space="preserve">DATE OF PUBLICATION OF INTERNAL QUESTION PAPER: </w:t>
      </w:r>
      <w:r>
        <w:rPr>
          <w:rFonts w:ascii="Arial" w:hAnsi="Arial" w:cs="Arial"/>
          <w:b/>
          <w:bCs/>
          <w:sz w:val="20"/>
          <w:szCs w:val="20"/>
        </w:rPr>
        <w:t>26/06/</w:t>
      </w:r>
      <w:r w:rsidR="009449FA" w:rsidRPr="00BE1607">
        <w:rPr>
          <w:rFonts w:ascii="Arial" w:hAnsi="Arial" w:cs="Arial"/>
          <w:b/>
          <w:bCs/>
          <w:sz w:val="20"/>
          <w:szCs w:val="20"/>
        </w:rPr>
        <w:t>2015</w:t>
      </w:r>
    </w:p>
    <w:p w:rsidR="009449FA" w:rsidRPr="009449FA" w:rsidRDefault="009449FA" w:rsidP="009449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1607">
        <w:rPr>
          <w:rFonts w:ascii="Arial" w:hAnsi="Arial" w:cs="Arial"/>
          <w:b/>
          <w:sz w:val="20"/>
          <w:szCs w:val="20"/>
        </w:rPr>
        <w:t xml:space="preserve">INTERNAL QUESTION PAPER: </w:t>
      </w:r>
      <w:r w:rsidR="00BE1607" w:rsidRPr="00BE1607">
        <w:rPr>
          <w:rFonts w:ascii="Arial" w:hAnsi="Arial" w:cs="Arial"/>
          <w:b/>
          <w:bCs/>
          <w:sz w:val="20"/>
          <w:szCs w:val="20"/>
        </w:rPr>
        <w:t>23/</w:t>
      </w:r>
      <w:r w:rsidRPr="00BE1607">
        <w:rPr>
          <w:rFonts w:ascii="Arial" w:hAnsi="Arial" w:cs="Arial"/>
          <w:b/>
          <w:bCs/>
          <w:sz w:val="20"/>
          <w:szCs w:val="20"/>
        </w:rPr>
        <w:t>2015</w:t>
      </w:r>
      <w:r w:rsidR="00BE1607" w:rsidRPr="00BE1607">
        <w:rPr>
          <w:rFonts w:ascii="Arial" w:hAnsi="Arial" w:cs="Arial"/>
          <w:b/>
          <w:bCs/>
          <w:sz w:val="20"/>
          <w:szCs w:val="20"/>
        </w:rPr>
        <w:br/>
      </w:r>
      <w:r w:rsidR="00BE1607" w:rsidRPr="00BE1607">
        <w:rPr>
          <w:rFonts w:ascii="Arial" w:hAnsi="Arial" w:cs="Arial"/>
          <w:b/>
          <w:bCs/>
          <w:sz w:val="20"/>
          <w:szCs w:val="20"/>
        </w:rPr>
        <w:br/>
      </w:r>
      <w:r w:rsidRPr="00BE1607">
        <w:rPr>
          <w:rFonts w:ascii="Arial" w:hAnsi="Arial" w:cs="Arial"/>
          <w:b/>
          <w:bCs/>
          <w:sz w:val="20"/>
          <w:szCs w:val="20"/>
        </w:rPr>
        <w:t xml:space="preserve">2442. Ms </w:t>
      </w:r>
      <w:r w:rsidRPr="00BE1607">
        <w:rPr>
          <w:rFonts w:ascii="Arial" w:hAnsi="Arial" w:cs="Arial"/>
          <w:b/>
          <w:sz w:val="20"/>
          <w:szCs w:val="20"/>
        </w:rPr>
        <w:t>H S Boshoff (DA) to ask the Minister of Basic Education:</w:t>
      </w:r>
      <w:r w:rsidR="00BE1607">
        <w:rPr>
          <w:rFonts w:ascii="Arial" w:hAnsi="Arial" w:cs="Arial"/>
          <w:sz w:val="20"/>
          <w:szCs w:val="20"/>
        </w:rPr>
        <w:br/>
      </w:r>
      <w:r w:rsidR="00BE1607">
        <w:rPr>
          <w:rFonts w:ascii="Arial" w:hAnsi="Arial" w:cs="Arial"/>
          <w:sz w:val="20"/>
          <w:szCs w:val="20"/>
        </w:rPr>
        <w:br/>
      </w:r>
      <w:r w:rsidRPr="009449FA">
        <w:rPr>
          <w:rFonts w:ascii="Arial" w:hAnsi="Arial" w:cs="Arial"/>
          <w:sz w:val="20"/>
          <w:szCs w:val="20"/>
        </w:rPr>
        <w:t>(1) For each province, (a) how many provincial education departments</w:t>
      </w:r>
      <w:r w:rsidR="00BE1607"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have developed district-based support teams to support the</w:t>
      </w:r>
      <w:r w:rsidR="00BE1607"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implementation of the Education White Paper 6 of July 2001, (b) are</w:t>
      </w:r>
      <w:r w:rsidR="00BE1607"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the specified teams fully functional in accordance with the Framework</w:t>
      </w:r>
      <w:r w:rsidR="00BE1607"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for the Establishment of District-based Support Teams and (c) how</w:t>
      </w:r>
      <w:r w:rsidR="00BE1607"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many (i) staff members and (ii) principals at schools for learners with</w:t>
      </w:r>
      <w:r w:rsidR="00BE1607"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special educational needs are assisting the district-based support</w:t>
      </w:r>
    </w:p>
    <w:p w:rsidR="009449FA" w:rsidRDefault="009449FA" w:rsidP="009449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49FA">
        <w:rPr>
          <w:rFonts w:ascii="Arial" w:hAnsi="Arial" w:cs="Arial"/>
          <w:sz w:val="20"/>
          <w:szCs w:val="20"/>
        </w:rPr>
        <w:t>teams;</w:t>
      </w:r>
      <w:r w:rsidR="00BE1607">
        <w:rPr>
          <w:rFonts w:ascii="Arial" w:hAnsi="Arial" w:cs="Arial"/>
          <w:sz w:val="20"/>
          <w:szCs w:val="20"/>
        </w:rPr>
        <w:br/>
      </w:r>
      <w:r w:rsidR="00BE1607">
        <w:rPr>
          <w:rFonts w:ascii="Arial" w:hAnsi="Arial" w:cs="Arial"/>
          <w:sz w:val="20"/>
          <w:szCs w:val="20"/>
        </w:rPr>
        <w:br/>
      </w:r>
      <w:r w:rsidRPr="009449FA">
        <w:rPr>
          <w:rFonts w:ascii="Arial" w:hAnsi="Arial" w:cs="Arial"/>
          <w:sz w:val="20"/>
          <w:szCs w:val="20"/>
        </w:rPr>
        <w:t>(2) which provinces supply her department with comprehensive records</w:t>
      </w:r>
      <w:r w:rsidR="00BE1607"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of all schools for learners with special educational needs;</w:t>
      </w:r>
      <w:r w:rsidR="00BE1607">
        <w:rPr>
          <w:rFonts w:ascii="Arial" w:hAnsi="Arial" w:cs="Arial"/>
          <w:sz w:val="20"/>
          <w:szCs w:val="20"/>
        </w:rPr>
        <w:br/>
      </w:r>
      <w:r w:rsidR="00BE1607">
        <w:rPr>
          <w:rFonts w:ascii="Arial" w:hAnsi="Arial" w:cs="Arial"/>
          <w:sz w:val="20"/>
          <w:szCs w:val="20"/>
        </w:rPr>
        <w:br/>
      </w:r>
      <w:r w:rsidRPr="009449FA">
        <w:rPr>
          <w:rFonts w:ascii="Arial" w:hAnsi="Arial" w:cs="Arial"/>
          <w:sz w:val="20"/>
          <w:szCs w:val="20"/>
        </w:rPr>
        <w:t>(3) for each province, (a) how many schools have provided the relevant</w:t>
      </w:r>
      <w:r w:rsidR="00BE1607"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district offices with the relevant progression and promotion schedules</w:t>
      </w:r>
      <w:r w:rsidR="00BE1607"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and (b) what measures are in place from district level to ensure that</w:t>
      </w:r>
      <w:r w:rsidR="00BE1607"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learners at the specified schools are benefitting educationally;</w:t>
      </w:r>
      <w:r w:rsidR="00BE1607">
        <w:rPr>
          <w:rFonts w:ascii="Arial" w:hAnsi="Arial" w:cs="Arial"/>
          <w:sz w:val="20"/>
          <w:szCs w:val="20"/>
        </w:rPr>
        <w:br/>
      </w:r>
      <w:r w:rsidR="00BE1607">
        <w:rPr>
          <w:rFonts w:ascii="Arial" w:hAnsi="Arial" w:cs="Arial"/>
          <w:sz w:val="20"/>
          <w:szCs w:val="20"/>
        </w:rPr>
        <w:br/>
      </w:r>
      <w:r w:rsidRPr="00BE1607">
        <w:rPr>
          <w:rFonts w:ascii="Arial" w:hAnsi="Arial" w:cs="Arial"/>
          <w:bCs/>
          <w:sz w:val="20"/>
          <w:szCs w:val="20"/>
        </w:rPr>
        <w:t>(4)</w:t>
      </w:r>
      <w:r w:rsidRPr="009449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for each province, how many of the district-based support teams liaise</w:t>
      </w:r>
      <w:r w:rsidR="00BE1607"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with other government departments such as (a) Health and (b) Social</w:t>
      </w:r>
      <w:r w:rsidR="00BE1607"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Development to provide support to schools for learners with special</w:t>
      </w:r>
      <w:r w:rsidR="00BE1607"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educational needs through the services of health professionals?</w:t>
      </w:r>
      <w:r w:rsidR="00BE1607">
        <w:rPr>
          <w:rFonts w:ascii="Arial" w:hAnsi="Arial" w:cs="Arial"/>
          <w:sz w:val="20"/>
          <w:szCs w:val="20"/>
        </w:rPr>
        <w:br/>
        <w:t xml:space="preserve"> </w:t>
      </w:r>
      <w:r w:rsidR="00BE1607">
        <w:rPr>
          <w:rFonts w:ascii="Arial" w:hAnsi="Arial" w:cs="Arial"/>
          <w:sz w:val="20"/>
          <w:szCs w:val="20"/>
        </w:rPr>
        <w:tab/>
      </w:r>
      <w:r w:rsidR="00BE1607">
        <w:rPr>
          <w:rFonts w:ascii="Arial" w:hAnsi="Arial" w:cs="Arial"/>
          <w:sz w:val="20"/>
          <w:szCs w:val="20"/>
        </w:rPr>
        <w:tab/>
      </w:r>
      <w:r w:rsidR="00BE1607">
        <w:rPr>
          <w:rFonts w:ascii="Arial" w:hAnsi="Arial" w:cs="Arial"/>
          <w:sz w:val="20"/>
          <w:szCs w:val="20"/>
        </w:rPr>
        <w:tab/>
      </w:r>
      <w:r w:rsidR="00BE1607">
        <w:rPr>
          <w:rFonts w:ascii="Arial" w:hAnsi="Arial" w:cs="Arial"/>
          <w:sz w:val="20"/>
          <w:szCs w:val="20"/>
        </w:rPr>
        <w:tab/>
      </w:r>
      <w:r w:rsidR="00BE1607">
        <w:rPr>
          <w:rFonts w:ascii="Arial" w:hAnsi="Arial" w:cs="Arial"/>
          <w:sz w:val="20"/>
          <w:szCs w:val="20"/>
        </w:rPr>
        <w:tab/>
      </w:r>
      <w:r w:rsidR="00BE1607">
        <w:rPr>
          <w:rFonts w:ascii="Arial" w:hAnsi="Arial" w:cs="Arial"/>
          <w:sz w:val="20"/>
          <w:szCs w:val="20"/>
        </w:rPr>
        <w:tab/>
      </w:r>
      <w:r w:rsidR="00BE1607">
        <w:rPr>
          <w:rFonts w:ascii="Arial" w:hAnsi="Arial" w:cs="Arial"/>
          <w:sz w:val="20"/>
          <w:szCs w:val="20"/>
        </w:rPr>
        <w:tab/>
      </w:r>
      <w:r w:rsidR="00BE1607">
        <w:rPr>
          <w:rFonts w:ascii="Arial" w:hAnsi="Arial" w:cs="Arial"/>
          <w:sz w:val="20"/>
          <w:szCs w:val="20"/>
        </w:rPr>
        <w:tab/>
      </w:r>
      <w:r w:rsidR="00BE1607">
        <w:rPr>
          <w:rFonts w:ascii="Arial" w:hAnsi="Arial" w:cs="Arial"/>
          <w:sz w:val="20"/>
          <w:szCs w:val="20"/>
        </w:rPr>
        <w:tab/>
      </w:r>
      <w:r w:rsidRPr="009449FA">
        <w:rPr>
          <w:rFonts w:ascii="Arial" w:hAnsi="Arial" w:cs="Arial"/>
          <w:sz w:val="20"/>
          <w:szCs w:val="20"/>
        </w:rPr>
        <w:t>NW2808E</w:t>
      </w:r>
      <w:r w:rsidR="00BE1607">
        <w:rPr>
          <w:rFonts w:ascii="Arial" w:hAnsi="Arial" w:cs="Arial"/>
          <w:sz w:val="20"/>
          <w:szCs w:val="20"/>
        </w:rPr>
        <w:br/>
      </w:r>
      <w:r w:rsidR="00BE1607">
        <w:rPr>
          <w:rFonts w:ascii="Arial" w:hAnsi="Arial" w:cs="Arial"/>
          <w:sz w:val="20"/>
          <w:szCs w:val="20"/>
        </w:rPr>
        <w:br/>
      </w:r>
      <w:r w:rsidRPr="00BE1607">
        <w:rPr>
          <w:rFonts w:ascii="Arial" w:hAnsi="Arial" w:cs="Arial"/>
          <w:b/>
          <w:sz w:val="20"/>
          <w:szCs w:val="20"/>
        </w:rPr>
        <w:t>RESPONSE</w:t>
      </w:r>
      <w:r w:rsidR="00BE1607">
        <w:rPr>
          <w:rFonts w:ascii="Arial" w:hAnsi="Arial" w:cs="Arial"/>
          <w:sz w:val="20"/>
          <w:szCs w:val="20"/>
        </w:rPr>
        <w:br/>
      </w:r>
      <w:r w:rsidR="00BE1607">
        <w:rPr>
          <w:rFonts w:ascii="Arial" w:hAnsi="Arial" w:cs="Arial"/>
          <w:sz w:val="20"/>
          <w:szCs w:val="20"/>
        </w:rPr>
        <w:br/>
        <w:t>(1</w:t>
      </w:r>
      <w:r w:rsidRPr="009449FA">
        <w:rPr>
          <w:rFonts w:ascii="Arial" w:hAnsi="Arial" w:cs="Arial"/>
          <w:sz w:val="20"/>
          <w:szCs w:val="20"/>
        </w:rPr>
        <w:t>)(a) All nine provinces have developed District-Based Support Teams (DBSTs) to</w:t>
      </w:r>
      <w:r w:rsidR="00BE1607"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support the implementation of Education White Paper 6 of July 2001 as has</w:t>
      </w:r>
      <w:r w:rsidR="00BE1607"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been reported in the Progress Report on the Implementation of Education</w:t>
      </w:r>
      <w:r w:rsidR="00BE1607"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White Paper 6 of May 2015.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449FA">
        <w:rPr>
          <w:rFonts w:ascii="Arial" w:hAnsi="Arial" w:cs="Arial"/>
          <w:sz w:val="20"/>
          <w:szCs w:val="20"/>
        </w:rPr>
        <w:t>(b) A survey conducted on the functionality of District-Based Support Teams has</w:t>
      </w:r>
      <w:r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shown that all 81 Districts in the country have functional District-Based Support Teams. The Department of Basic Education (DBE) is currently in the</w:t>
      </w:r>
      <w:r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process of collecting detailed information on the constitution of each District-Based Support Teams so as to ensure that there is transversal</w:t>
      </w:r>
      <w:r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representation.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449FA">
        <w:rPr>
          <w:rFonts w:ascii="Arial" w:hAnsi="Arial" w:cs="Arial"/>
          <w:sz w:val="20"/>
          <w:szCs w:val="20"/>
        </w:rPr>
        <w:t>(c) In the absence of norms for representation of (i) teachers and (i) principals of</w:t>
      </w:r>
      <w:r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 xml:space="preserve">special schools on the DBSTs, no statistics can be provided. </w:t>
      </w:r>
      <w:proofErr w:type="gramStart"/>
      <w:r w:rsidRPr="009449FA">
        <w:rPr>
          <w:rFonts w:ascii="Arial" w:hAnsi="Arial" w:cs="Arial"/>
          <w:sz w:val="20"/>
          <w:szCs w:val="20"/>
        </w:rPr>
        <w:t>However.</w:t>
      </w:r>
      <w:proofErr w:type="gramEnd"/>
      <w:r w:rsidRPr="009449FA">
        <w:rPr>
          <w:rFonts w:ascii="Arial" w:hAnsi="Arial" w:cs="Arial"/>
          <w:sz w:val="20"/>
          <w:szCs w:val="20"/>
        </w:rPr>
        <w:t xml:space="preserve"> District</w:t>
      </w:r>
      <w:r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offices involve expert teachers and lead principals of special schools in</w:t>
      </w:r>
      <w:r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capacity building programmes of the DBST on an ad hoc basis.</w:t>
      </w:r>
      <w:r w:rsidR="00BE1607">
        <w:rPr>
          <w:rFonts w:ascii="Arial" w:hAnsi="Arial" w:cs="Arial"/>
          <w:sz w:val="20"/>
          <w:szCs w:val="20"/>
        </w:rPr>
        <w:br/>
      </w:r>
      <w:r w:rsidR="00BE1607">
        <w:rPr>
          <w:rFonts w:ascii="Arial" w:hAnsi="Arial" w:cs="Arial"/>
          <w:sz w:val="20"/>
          <w:szCs w:val="20"/>
        </w:rPr>
        <w:br/>
      </w:r>
      <w:r w:rsidRPr="009449FA">
        <w:rPr>
          <w:rFonts w:ascii="Arial" w:hAnsi="Arial" w:cs="Arial"/>
          <w:sz w:val="20"/>
          <w:szCs w:val="20"/>
        </w:rPr>
        <w:t>(2) All nine provinces submit comprehensive data on special schools to the DBE</w:t>
      </w:r>
      <w:r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on an annual basis through the Annual Special School Survey which is</w:t>
      </w:r>
      <w:r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completed in September of each year.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E1607">
        <w:rPr>
          <w:rFonts w:ascii="Arial" w:hAnsi="Arial" w:cs="Arial"/>
          <w:bCs/>
          <w:sz w:val="20"/>
          <w:szCs w:val="20"/>
        </w:rPr>
        <w:t>(3)</w:t>
      </w:r>
      <w:r w:rsidRPr="009449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The Directorate: Education Management and Governance monitors that: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449FA">
        <w:rPr>
          <w:rFonts w:ascii="Arial" w:hAnsi="Arial" w:cs="Arial"/>
          <w:sz w:val="20"/>
          <w:szCs w:val="20"/>
        </w:rPr>
        <w:t>(a) all schools submit progression and promotion schedules to the district</w:t>
      </w:r>
      <w:r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offices; and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449FA">
        <w:rPr>
          <w:rFonts w:ascii="Arial" w:hAnsi="Arial" w:cs="Arial"/>
          <w:sz w:val="20"/>
          <w:szCs w:val="20"/>
        </w:rPr>
        <w:t>(b) The Inclusive Education Units ensure, with the support of the Curriculum</w:t>
      </w:r>
      <w:r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Units, that learners, who are repeating and have been progressed without</w:t>
      </w:r>
      <w:r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meeting the grade requirements, are supported through the School-Based</w:t>
      </w:r>
      <w:r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Support Teams. The DBE is currently in the process of finalising guidelines to</w:t>
      </w:r>
      <w:r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support schools and teachers to provide effective support to these learners</w:t>
      </w:r>
      <w:r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 xml:space="preserve">who have additional support needs, in </w:t>
      </w:r>
      <w:r w:rsidRPr="009449FA">
        <w:rPr>
          <w:rFonts w:ascii="Arial" w:hAnsi="Arial" w:cs="Arial"/>
          <w:sz w:val="20"/>
          <w:szCs w:val="20"/>
        </w:rPr>
        <w:lastRenderedPageBreak/>
        <w:t>line with the Policy on Screening,</w:t>
      </w:r>
      <w:r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Identification. Assessment and Support (SIAS) of 2014.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449FA">
        <w:rPr>
          <w:rFonts w:ascii="Arial" w:hAnsi="Arial" w:cs="Arial"/>
          <w:sz w:val="20"/>
          <w:szCs w:val="20"/>
        </w:rPr>
        <w:t>(4) All District-Based Support Teams liaise with:</w:t>
      </w:r>
    </w:p>
    <w:p w:rsidR="009449FA" w:rsidRPr="009449FA" w:rsidRDefault="009449FA" w:rsidP="009449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9449FA">
        <w:rPr>
          <w:rFonts w:ascii="Arial" w:hAnsi="Arial" w:cs="Arial"/>
          <w:sz w:val="20"/>
          <w:szCs w:val="20"/>
        </w:rPr>
        <w:t xml:space="preserve">(a) </w:t>
      </w:r>
      <w:proofErr w:type="gramStart"/>
      <w:r w:rsidRPr="009449FA">
        <w:rPr>
          <w:rFonts w:ascii="Arial" w:hAnsi="Arial" w:cs="Arial"/>
          <w:sz w:val="20"/>
          <w:szCs w:val="20"/>
        </w:rPr>
        <w:t>the</w:t>
      </w:r>
      <w:proofErr w:type="gramEnd"/>
      <w:r w:rsidRPr="009449FA">
        <w:rPr>
          <w:rFonts w:ascii="Arial" w:hAnsi="Arial" w:cs="Arial"/>
          <w:sz w:val="20"/>
          <w:szCs w:val="20"/>
        </w:rPr>
        <w:t xml:space="preserve"> Department of Health through the Integrated School Health</w:t>
      </w:r>
      <w:r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Programme as well as with;</w:t>
      </w:r>
      <w:r w:rsidR="00BE1607">
        <w:rPr>
          <w:rFonts w:ascii="Arial" w:hAnsi="Arial" w:cs="Arial"/>
          <w:sz w:val="20"/>
          <w:szCs w:val="20"/>
        </w:rPr>
        <w:br/>
      </w:r>
      <w:r w:rsidR="00BE1607">
        <w:rPr>
          <w:rFonts w:ascii="Arial" w:hAnsi="Arial" w:cs="Arial"/>
          <w:sz w:val="20"/>
          <w:szCs w:val="20"/>
        </w:rPr>
        <w:br/>
      </w:r>
      <w:r w:rsidRPr="009449FA">
        <w:rPr>
          <w:rFonts w:ascii="Arial" w:hAnsi="Arial" w:cs="Arial"/>
          <w:sz w:val="20"/>
          <w:szCs w:val="20"/>
        </w:rPr>
        <w:t>(b) the regional offices of the Department of Social Development. The DBE is</w:t>
      </w:r>
      <w:r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currently collaborating with the Department of Health to align the services of</w:t>
      </w:r>
      <w:r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health professionals appointed respectively by the Departments of Basic</w:t>
      </w:r>
      <w:r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Education and Health so as to make optimal use of these scarce services.</w:t>
      </w:r>
      <w:r w:rsidR="00BE160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 w:rsidRPr="009449FA">
        <w:rPr>
          <w:rFonts w:ascii="Arial" w:hAnsi="Arial" w:cs="Arial"/>
          <w:sz w:val="20"/>
          <w:szCs w:val="20"/>
        </w:rPr>
        <w:t>The Policy on Screening.</w:t>
      </w:r>
      <w:proofErr w:type="gramEnd"/>
      <w:r w:rsidRPr="009449F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449FA">
        <w:rPr>
          <w:rFonts w:ascii="Arial" w:hAnsi="Arial" w:cs="Arial"/>
          <w:sz w:val="20"/>
          <w:szCs w:val="20"/>
        </w:rPr>
        <w:t>Identification.</w:t>
      </w:r>
      <w:proofErr w:type="gramEnd"/>
      <w:r w:rsidRPr="009449FA">
        <w:rPr>
          <w:rFonts w:ascii="Arial" w:hAnsi="Arial" w:cs="Arial"/>
          <w:sz w:val="20"/>
          <w:szCs w:val="20"/>
        </w:rPr>
        <w:t xml:space="preserve"> Assessment and Support (SIAS)</w:t>
      </w:r>
      <w:r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outlines the roles and responsibilities of these three government departments</w:t>
      </w:r>
      <w:r>
        <w:rPr>
          <w:rFonts w:ascii="Arial" w:hAnsi="Arial" w:cs="Arial"/>
          <w:sz w:val="20"/>
          <w:szCs w:val="20"/>
        </w:rPr>
        <w:t xml:space="preserve"> </w:t>
      </w:r>
      <w:r w:rsidRPr="009449FA">
        <w:rPr>
          <w:rFonts w:ascii="Arial" w:hAnsi="Arial" w:cs="Arial"/>
          <w:sz w:val="20"/>
          <w:szCs w:val="20"/>
        </w:rPr>
        <w:t>in this regard.</w:t>
      </w:r>
      <w:r>
        <w:rPr>
          <w:rFonts w:ascii="Arial" w:hAnsi="Arial" w:cs="Arial"/>
          <w:sz w:val="20"/>
          <w:szCs w:val="20"/>
        </w:rPr>
        <w:br/>
      </w:r>
    </w:p>
    <w:p w:rsidR="005D3403" w:rsidRPr="009449FA" w:rsidRDefault="005D3403">
      <w:pPr>
        <w:rPr>
          <w:rFonts w:ascii="Arial" w:hAnsi="Arial" w:cs="Arial"/>
          <w:sz w:val="20"/>
          <w:szCs w:val="20"/>
        </w:rPr>
      </w:pPr>
    </w:p>
    <w:sectPr w:rsidR="005D3403" w:rsidRPr="009449FA" w:rsidSect="00791F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449FA"/>
    <w:rsid w:val="005D3403"/>
    <w:rsid w:val="009449FA"/>
    <w:rsid w:val="00BE1607"/>
    <w:rsid w:val="00E4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2015-10-27T10:25:00Z</dcterms:created>
  <dcterms:modified xsi:type="dcterms:W3CDTF">2015-10-27T10:39:00Z</dcterms:modified>
</cp:coreProperties>
</file>