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53" w:rsidRPr="00445D53" w:rsidRDefault="00445D53" w:rsidP="00E04177">
      <w:pPr>
        <w:tabs>
          <w:tab w:val="left" w:pos="4050"/>
        </w:tabs>
        <w:jc w:val="center"/>
        <w:rPr>
          <w:rFonts w:ascii="Avenir Heavy" w:hAnsi="Avenir Heavy"/>
          <w:b/>
          <w:bCs/>
          <w:lang w:val="en-US"/>
        </w:rPr>
      </w:pPr>
      <w:bookmarkStart w:id="0" w:name="_GoBack"/>
      <w:bookmarkEnd w:id="0"/>
    </w:p>
    <w:p w:rsidR="002B1A64" w:rsidRPr="00CA3432" w:rsidRDefault="00E04177" w:rsidP="00E04177">
      <w:pPr>
        <w:spacing w:line="360" w:lineRule="auto"/>
        <w:ind w:left="2880" w:firstLine="720"/>
        <w:jc w:val="both"/>
        <w:rPr>
          <w:rFonts w:ascii="Arial" w:hAnsi="Arial" w:cs="Arial"/>
          <w:b/>
          <w:sz w:val="16"/>
          <w:szCs w:val="16"/>
        </w:rPr>
      </w:pPr>
      <w:r>
        <w:rPr>
          <w:rFonts w:ascii="Arial" w:hAnsi="Arial" w:cs="Arial"/>
          <w:b/>
          <w:noProof/>
          <w:sz w:val="16"/>
          <w:szCs w:val="16"/>
          <w:lang w:val="en-ZA" w:eastAsia="en-ZA"/>
        </w:rPr>
        <w:drawing>
          <wp:inline distT="0" distB="0" distL="0" distR="0">
            <wp:extent cx="956945" cy="798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E04177" w:rsidRPr="00E82A53" w:rsidRDefault="00E04177" w:rsidP="00E04177">
      <w:pPr>
        <w:jc w:val="center"/>
        <w:rPr>
          <w:rFonts w:ascii="Arial" w:hAnsi="Arial" w:cs="Arial"/>
          <w:b/>
        </w:rPr>
      </w:pPr>
      <w:r>
        <w:rPr>
          <w:rFonts w:ascii="Arial" w:hAnsi="Arial" w:cs="Arial"/>
          <w:b/>
        </w:rPr>
        <w:t xml:space="preserve">MINISTRY: </w:t>
      </w:r>
      <w:r w:rsidRPr="00E82A53">
        <w:rPr>
          <w:rFonts w:ascii="Arial" w:hAnsi="Arial" w:cs="Arial"/>
          <w:b/>
        </w:rPr>
        <w:t xml:space="preserve"> JUSTICE AND CORRECTIONAL SERVICES</w:t>
      </w:r>
    </w:p>
    <w:p w:rsidR="00E04177" w:rsidRPr="00E82A53" w:rsidRDefault="00E04177" w:rsidP="00E04177">
      <w:pPr>
        <w:jc w:val="center"/>
        <w:outlineLvl w:val="0"/>
        <w:rPr>
          <w:rFonts w:ascii="Arial" w:eastAsia="Arial Unicode MS" w:hAnsi="Arial" w:cs="Times New Roman"/>
          <w:b/>
          <w:color w:val="000000"/>
          <w:szCs w:val="20"/>
          <w:lang w:eastAsia="en-ZA"/>
        </w:rPr>
      </w:pPr>
      <w:r w:rsidRPr="00E82A53">
        <w:rPr>
          <w:rFonts w:ascii="Arial" w:eastAsia="Arial Unicode MS" w:hAnsi="Arial Unicode MS" w:cs="Times New Roman"/>
          <w:b/>
          <w:color w:val="000000"/>
          <w:szCs w:val="20"/>
          <w:lang w:eastAsia="en-ZA"/>
        </w:rPr>
        <w:t>REPUBLIC OF SOUTH AFRICA</w:t>
      </w:r>
    </w:p>
    <w:p w:rsidR="00E04177" w:rsidRDefault="00E04177" w:rsidP="00E04177">
      <w:pPr>
        <w:pBdr>
          <w:bottom w:val="single" w:sz="4" w:space="1" w:color="auto"/>
        </w:pBdr>
        <w:spacing w:line="360" w:lineRule="auto"/>
        <w:jc w:val="center"/>
        <w:rPr>
          <w:rFonts w:ascii="Arial" w:hAnsi="Arial" w:cs="Arial"/>
          <w:b/>
        </w:rPr>
      </w:pPr>
    </w:p>
    <w:p w:rsidR="00E04177" w:rsidRDefault="00E04177" w:rsidP="00162C14">
      <w:pPr>
        <w:spacing w:line="360" w:lineRule="auto"/>
        <w:jc w:val="both"/>
        <w:rPr>
          <w:rFonts w:ascii="Arial" w:hAnsi="Arial" w:cs="Arial"/>
          <w:b/>
        </w:rPr>
      </w:pPr>
    </w:p>
    <w:p w:rsidR="00162C14" w:rsidRPr="003124D5" w:rsidRDefault="00162C14" w:rsidP="00162C14">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162C14">
      <w:pPr>
        <w:spacing w:line="360" w:lineRule="auto"/>
        <w:jc w:val="both"/>
        <w:rPr>
          <w:rFonts w:ascii="Arial" w:hAnsi="Arial" w:cs="Arial"/>
          <w:b/>
        </w:rPr>
      </w:pPr>
      <w:r w:rsidRPr="003124D5">
        <w:rPr>
          <w:rFonts w:ascii="Arial" w:hAnsi="Arial" w:cs="Arial"/>
          <w:b/>
        </w:rPr>
        <w:t xml:space="preserve">QUESTION </w:t>
      </w:r>
      <w:r w:rsidR="00E04177">
        <w:rPr>
          <w:rFonts w:ascii="Arial" w:hAnsi="Arial" w:cs="Arial"/>
          <w:b/>
        </w:rPr>
        <w:t xml:space="preserve">FOR </w:t>
      </w:r>
      <w:r w:rsidR="007712B5">
        <w:rPr>
          <w:rFonts w:ascii="Arial" w:hAnsi="Arial" w:cs="Arial"/>
          <w:b/>
        </w:rPr>
        <w:t>WRITTEN</w:t>
      </w:r>
      <w:r w:rsidR="00E04177">
        <w:rPr>
          <w:rFonts w:ascii="Arial" w:hAnsi="Arial" w:cs="Arial"/>
          <w:b/>
        </w:rPr>
        <w:t xml:space="preserve"> REPLY </w:t>
      </w:r>
    </w:p>
    <w:p w:rsidR="00162C14" w:rsidRDefault="00162C14" w:rsidP="00162C14">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3450E3">
        <w:rPr>
          <w:rFonts w:ascii="Arial" w:hAnsi="Arial" w:cs="Arial"/>
          <w:b/>
        </w:rPr>
        <w:t>2429</w:t>
      </w:r>
    </w:p>
    <w:p w:rsidR="004D06EB" w:rsidRDefault="004D06EB" w:rsidP="00162C14">
      <w:pPr>
        <w:spacing w:line="360" w:lineRule="auto"/>
        <w:jc w:val="both"/>
        <w:rPr>
          <w:rFonts w:ascii="Arial" w:hAnsi="Arial" w:cs="Arial"/>
          <w:b/>
        </w:rPr>
      </w:pPr>
      <w:r>
        <w:rPr>
          <w:rFonts w:ascii="Arial" w:hAnsi="Arial" w:cs="Arial"/>
          <w:b/>
        </w:rPr>
        <w:t>DATE OF QUESTION: 10 JUNE 2022</w:t>
      </w:r>
    </w:p>
    <w:p w:rsidR="004D06EB" w:rsidRPr="003124D5" w:rsidRDefault="004D06EB" w:rsidP="00162C14">
      <w:pPr>
        <w:spacing w:line="360" w:lineRule="auto"/>
        <w:jc w:val="both"/>
        <w:rPr>
          <w:rFonts w:ascii="Arial" w:hAnsi="Arial" w:cs="Arial"/>
          <w:b/>
        </w:rPr>
      </w:pPr>
      <w:r>
        <w:rPr>
          <w:rFonts w:ascii="Arial" w:hAnsi="Arial" w:cs="Arial"/>
          <w:b/>
        </w:rPr>
        <w:t>DATE OF SUBMISSION: 27 JUNE 2022</w:t>
      </w:r>
    </w:p>
    <w:p w:rsidR="003450E3" w:rsidRPr="003450E3" w:rsidRDefault="003450E3" w:rsidP="003450E3">
      <w:pPr>
        <w:spacing w:before="100" w:beforeAutospacing="1" w:line="360" w:lineRule="auto"/>
        <w:jc w:val="both"/>
        <w:rPr>
          <w:rFonts w:ascii="Arial" w:hAnsi="Arial" w:cs="Arial"/>
          <w:b/>
          <w:bCs/>
        </w:rPr>
      </w:pPr>
      <w:r w:rsidRPr="003450E3">
        <w:rPr>
          <w:rFonts w:ascii="Arial" w:hAnsi="Arial" w:cs="Arial"/>
          <w:b/>
          <w:bCs/>
        </w:rPr>
        <w:t>Mrs M R Mohlala (EFF) to ask the Minister of Justice and Correctional Services</w:t>
      </w:r>
      <w:r w:rsidR="000159DB" w:rsidRPr="003450E3">
        <w:rPr>
          <w:rFonts w:ascii="Arial" w:hAnsi="Arial" w:cs="Arial"/>
          <w:b/>
          <w:bCs/>
        </w:rPr>
        <w:fldChar w:fldCharType="begin"/>
      </w:r>
      <w:r w:rsidRPr="003450E3">
        <w:rPr>
          <w:rFonts w:ascii="Arial" w:hAnsi="Arial" w:cs="Arial"/>
          <w:b/>
          <w:lang w:val="en-ZA"/>
        </w:rPr>
        <w:instrText xml:space="preserve"> XE "Justice and Correctional Services" </w:instrText>
      </w:r>
      <w:r w:rsidR="000159DB" w:rsidRPr="003450E3">
        <w:rPr>
          <w:rFonts w:ascii="Arial" w:hAnsi="Arial" w:cs="Arial"/>
          <w:b/>
          <w:bCs/>
        </w:rPr>
        <w:fldChar w:fldCharType="end"/>
      </w:r>
      <w:r w:rsidRPr="003450E3">
        <w:rPr>
          <w:rFonts w:ascii="Arial" w:hAnsi="Arial" w:cs="Arial"/>
          <w:b/>
          <w:bCs/>
        </w:rPr>
        <w:t>:</w:t>
      </w:r>
    </w:p>
    <w:p w:rsidR="00DE5004" w:rsidRDefault="003450E3" w:rsidP="00E04177">
      <w:pPr>
        <w:spacing w:line="360" w:lineRule="auto"/>
        <w:jc w:val="both"/>
        <w:rPr>
          <w:rFonts w:ascii="Arial" w:hAnsi="Arial" w:cs="Arial"/>
          <w:b/>
        </w:rPr>
      </w:pPr>
      <w:r w:rsidRPr="003450E3">
        <w:rPr>
          <w:rFonts w:ascii="Arial" w:hAnsi="Arial" w:cs="Arial"/>
        </w:rPr>
        <w:t>Whether he has been informed of reports of a controversial R225 million IT tender in the Office of the Chief Justice involving three officials who helped to set up the deal; if not, why not; if so (a) what (i) are the names of the three officials and (ii) positions did they hold in the specified Office and (b)</w:t>
      </w:r>
      <w:r w:rsidR="006C603B">
        <w:rPr>
          <w:rFonts w:ascii="Arial" w:hAnsi="Arial" w:cs="Arial"/>
        </w:rPr>
        <w:t xml:space="preserve"> </w:t>
      </w:r>
      <w:r w:rsidRPr="003450E3">
        <w:rPr>
          <w:rFonts w:ascii="Arial" w:hAnsi="Arial" w:cs="Arial"/>
        </w:rPr>
        <w:t>(i) who are the directors of the company that was awarded the tender and (ii) which previous work did they do with government?</w:t>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Pr="003450E3">
        <w:rPr>
          <w:rFonts w:ascii="Arial" w:hAnsi="Arial" w:cs="Arial"/>
        </w:rPr>
        <w:tab/>
      </w:r>
      <w:r w:rsidR="00E04177" w:rsidRPr="00E04177">
        <w:rPr>
          <w:rFonts w:ascii="Arial" w:hAnsi="Arial" w:cs="Arial"/>
          <w:b/>
        </w:rPr>
        <w:t>NW2855E</w:t>
      </w:r>
      <w:r w:rsidRPr="003450E3">
        <w:rPr>
          <w:rFonts w:ascii="Arial" w:hAnsi="Arial" w:cs="Arial"/>
        </w:rPr>
        <w:tab/>
      </w:r>
      <w:r>
        <w:rPr>
          <w:rFonts w:ascii="Arial" w:hAnsi="Arial" w:cs="Arial"/>
        </w:rPr>
        <w:t xml:space="preserve">          </w:t>
      </w:r>
      <w:r w:rsidR="00E04177">
        <w:rPr>
          <w:rFonts w:ascii="Arial" w:hAnsi="Arial" w:cs="Arial"/>
        </w:rPr>
        <w:t xml:space="preserve">    </w:t>
      </w:r>
    </w:p>
    <w:p w:rsidR="00E04177" w:rsidRDefault="00E04177" w:rsidP="00E04177">
      <w:pPr>
        <w:spacing w:line="360" w:lineRule="auto"/>
        <w:jc w:val="both"/>
        <w:rPr>
          <w:rFonts w:ascii="Arial" w:hAnsi="Arial" w:cs="Arial"/>
          <w:b/>
        </w:rPr>
      </w:pPr>
    </w:p>
    <w:p w:rsidR="00E04177" w:rsidRDefault="00E04177" w:rsidP="00E04177">
      <w:pPr>
        <w:spacing w:line="360" w:lineRule="auto"/>
        <w:jc w:val="both"/>
        <w:rPr>
          <w:rFonts w:ascii="Arial" w:hAnsi="Arial" w:cs="Arial"/>
          <w:b/>
        </w:rPr>
      </w:pPr>
    </w:p>
    <w:p w:rsidR="000E667A" w:rsidRPr="00DE5004" w:rsidRDefault="00E04177" w:rsidP="00DE5004">
      <w:pPr>
        <w:jc w:val="both"/>
        <w:rPr>
          <w:rFonts w:ascii="Arial" w:hAnsi="Arial" w:cs="Arial"/>
          <w:lang w:val="en-ZA"/>
        </w:rPr>
      </w:pPr>
      <w:r>
        <w:rPr>
          <w:rFonts w:ascii="Arial" w:hAnsi="Arial" w:cs="Arial"/>
          <w:b/>
        </w:rPr>
        <w:t xml:space="preserve">REPLY: </w:t>
      </w:r>
    </w:p>
    <w:p w:rsidR="007712B5" w:rsidRDefault="000E667A" w:rsidP="005340A4">
      <w:pPr>
        <w:spacing w:before="100" w:beforeAutospacing="1" w:line="360" w:lineRule="auto"/>
        <w:jc w:val="both"/>
        <w:rPr>
          <w:rFonts w:ascii="Arial" w:hAnsi="Arial" w:cs="Arial"/>
        </w:rPr>
      </w:pPr>
      <w:r w:rsidRPr="000E667A">
        <w:rPr>
          <w:rFonts w:ascii="Arial" w:hAnsi="Arial" w:cs="Arial"/>
        </w:rPr>
        <w:t xml:space="preserve">Yes, the </w:t>
      </w:r>
      <w:r w:rsidR="00E04177">
        <w:rPr>
          <w:rFonts w:ascii="Arial" w:hAnsi="Arial" w:cs="Arial"/>
        </w:rPr>
        <w:t xml:space="preserve">Office of the Chief Justice published two media statements regarding the matter stating, amongst others, that they are gathering information regarding the matter and is also taking legal advice on the way forward. The Office of the Chief Justice is also conducting a review of active contracts by the Department for any impropriety, particularly within the information Communications Technology. </w:t>
      </w:r>
      <w:r w:rsidRPr="000E667A">
        <w:rPr>
          <w:rFonts w:ascii="Arial" w:hAnsi="Arial" w:cs="Arial"/>
        </w:rPr>
        <w:t xml:space="preserve">. </w:t>
      </w:r>
    </w:p>
    <w:p w:rsidR="001E4FD7" w:rsidRDefault="001E4FD7" w:rsidP="00DE5004">
      <w:pPr>
        <w:spacing w:line="360" w:lineRule="auto"/>
        <w:jc w:val="both"/>
        <w:rPr>
          <w:rFonts w:ascii="Arial" w:hAnsi="Arial" w:cs="Arial"/>
        </w:rPr>
      </w:pPr>
    </w:p>
    <w:p w:rsidR="000E667A" w:rsidRDefault="000D66EC" w:rsidP="00DE5004">
      <w:pPr>
        <w:spacing w:line="360" w:lineRule="auto"/>
        <w:jc w:val="both"/>
        <w:rPr>
          <w:rFonts w:ascii="Arial" w:hAnsi="Arial" w:cs="Arial"/>
        </w:rPr>
      </w:pPr>
      <w:r>
        <w:rPr>
          <w:rFonts w:ascii="Arial" w:hAnsi="Arial" w:cs="Arial"/>
        </w:rPr>
        <w:lastRenderedPageBreak/>
        <w:t xml:space="preserve">(a) (i) and </w:t>
      </w:r>
      <w:r w:rsidR="000E667A" w:rsidRPr="00397A54">
        <w:rPr>
          <w:rFonts w:ascii="Arial" w:hAnsi="Arial" w:cs="Arial"/>
        </w:rPr>
        <w:t>(ii)</w:t>
      </w:r>
      <w:r w:rsidR="00DE5004">
        <w:rPr>
          <w:rFonts w:ascii="Arial" w:hAnsi="Arial" w:cs="Arial"/>
        </w:rPr>
        <w:t xml:space="preserve"> </w:t>
      </w:r>
      <w:r w:rsidR="000E667A">
        <w:rPr>
          <w:rFonts w:ascii="Arial" w:hAnsi="Arial" w:cs="Arial"/>
        </w:rPr>
        <w:t>Mr Vickqus Nkosi</w:t>
      </w:r>
      <w:r w:rsidR="00B91978">
        <w:rPr>
          <w:rFonts w:ascii="Arial" w:hAnsi="Arial" w:cs="Arial"/>
        </w:rPr>
        <w:t>nathi</w:t>
      </w:r>
      <w:r w:rsidR="000E667A">
        <w:rPr>
          <w:rFonts w:ascii="Arial" w:hAnsi="Arial" w:cs="Arial"/>
        </w:rPr>
        <w:t xml:space="preserve"> Mncube, </w:t>
      </w:r>
      <w:r w:rsidR="000E667A" w:rsidRPr="000E667A">
        <w:rPr>
          <w:rFonts w:ascii="Arial" w:hAnsi="Arial" w:cs="Arial"/>
        </w:rPr>
        <w:t>Chief Dire</w:t>
      </w:r>
      <w:r w:rsidR="000E667A">
        <w:rPr>
          <w:rFonts w:ascii="Arial" w:hAnsi="Arial" w:cs="Arial"/>
        </w:rPr>
        <w:t>ctor: Court Administration and Spokesperson for the Judiciary</w:t>
      </w:r>
      <w:r w:rsidR="00DE5004">
        <w:rPr>
          <w:rFonts w:ascii="Arial" w:hAnsi="Arial" w:cs="Arial"/>
        </w:rPr>
        <w:t>;</w:t>
      </w:r>
    </w:p>
    <w:p w:rsidR="000E667A" w:rsidRDefault="000E667A" w:rsidP="00DE5004">
      <w:pPr>
        <w:spacing w:line="360" w:lineRule="auto"/>
        <w:jc w:val="both"/>
        <w:rPr>
          <w:rFonts w:ascii="Arial" w:hAnsi="Arial" w:cs="Arial"/>
        </w:rPr>
      </w:pPr>
      <w:r>
        <w:rPr>
          <w:rFonts w:ascii="Arial" w:hAnsi="Arial" w:cs="Arial"/>
        </w:rPr>
        <w:t xml:space="preserve">Mr </w:t>
      </w:r>
      <w:r w:rsidRPr="000E667A">
        <w:rPr>
          <w:rFonts w:ascii="Arial" w:hAnsi="Arial" w:cs="Arial"/>
        </w:rPr>
        <w:t xml:space="preserve">Casper </w:t>
      </w:r>
      <w:r>
        <w:rPr>
          <w:rFonts w:ascii="Arial" w:hAnsi="Arial" w:cs="Arial"/>
        </w:rPr>
        <w:t>Nicolaas Coetzer, Chief Financial Officer and A</w:t>
      </w:r>
      <w:r w:rsidRPr="000E667A">
        <w:rPr>
          <w:rFonts w:ascii="Arial" w:hAnsi="Arial" w:cs="Arial"/>
        </w:rPr>
        <w:t>cting Chief Director</w:t>
      </w:r>
      <w:r>
        <w:rPr>
          <w:rFonts w:ascii="Arial" w:hAnsi="Arial" w:cs="Arial"/>
        </w:rPr>
        <w:t>: Information and Communication Technology</w:t>
      </w:r>
      <w:r w:rsidR="00DE5004">
        <w:rPr>
          <w:rFonts w:ascii="Arial" w:hAnsi="Arial" w:cs="Arial"/>
        </w:rPr>
        <w:t>;</w:t>
      </w:r>
      <w:r w:rsidRPr="000E667A">
        <w:rPr>
          <w:rFonts w:ascii="Arial" w:hAnsi="Arial" w:cs="Arial"/>
        </w:rPr>
        <w:t xml:space="preserve"> and </w:t>
      </w:r>
    </w:p>
    <w:p w:rsidR="000E667A" w:rsidRPr="000E667A" w:rsidRDefault="000E667A" w:rsidP="00DE5004">
      <w:pPr>
        <w:spacing w:line="360" w:lineRule="auto"/>
        <w:jc w:val="both"/>
        <w:rPr>
          <w:rFonts w:ascii="Arial" w:hAnsi="Arial" w:cs="Arial"/>
        </w:rPr>
      </w:pPr>
      <w:r>
        <w:rPr>
          <w:rFonts w:ascii="Arial" w:hAnsi="Arial" w:cs="Arial"/>
        </w:rPr>
        <w:t xml:space="preserve">Ms Yvonne Van Niekerk, </w:t>
      </w:r>
      <w:r w:rsidRPr="000E667A">
        <w:rPr>
          <w:rFonts w:ascii="Arial" w:hAnsi="Arial" w:cs="Arial"/>
        </w:rPr>
        <w:t>Director</w:t>
      </w:r>
      <w:r>
        <w:rPr>
          <w:rFonts w:ascii="Arial" w:hAnsi="Arial" w:cs="Arial"/>
        </w:rPr>
        <w:t>: Case M</w:t>
      </w:r>
      <w:r w:rsidRPr="000E667A">
        <w:rPr>
          <w:rFonts w:ascii="Arial" w:hAnsi="Arial" w:cs="Arial"/>
        </w:rPr>
        <w:t>anagement</w:t>
      </w:r>
      <w:r>
        <w:rPr>
          <w:rFonts w:ascii="Arial" w:hAnsi="Arial" w:cs="Arial"/>
        </w:rPr>
        <w:t xml:space="preserve">: Lower Courts. </w:t>
      </w:r>
    </w:p>
    <w:p w:rsidR="009B3236" w:rsidRDefault="009B3236" w:rsidP="00DE5004">
      <w:pPr>
        <w:spacing w:line="360" w:lineRule="auto"/>
        <w:jc w:val="both"/>
        <w:rPr>
          <w:rFonts w:ascii="Arial" w:hAnsi="Arial" w:cs="Arial"/>
        </w:rPr>
      </w:pPr>
    </w:p>
    <w:p w:rsidR="009B3236" w:rsidRPr="00E04177" w:rsidRDefault="000E667A" w:rsidP="00E04177">
      <w:pPr>
        <w:pStyle w:val="NoSpacing"/>
        <w:spacing w:line="360" w:lineRule="auto"/>
        <w:rPr>
          <w:rFonts w:ascii="Arial" w:hAnsi="Arial" w:cs="Arial"/>
        </w:rPr>
      </w:pPr>
      <w:r w:rsidRPr="00E04177">
        <w:rPr>
          <w:rFonts w:ascii="Arial" w:hAnsi="Arial" w:cs="Arial"/>
        </w:rPr>
        <w:t>(b)(i)</w:t>
      </w:r>
      <w:r w:rsidR="00DE5004" w:rsidRPr="00E04177">
        <w:rPr>
          <w:rFonts w:ascii="Arial" w:hAnsi="Arial" w:cs="Arial"/>
        </w:rPr>
        <w:t xml:space="preserve"> </w:t>
      </w:r>
      <w:r w:rsidR="009B3236" w:rsidRPr="00E04177">
        <w:rPr>
          <w:rFonts w:ascii="Arial" w:hAnsi="Arial" w:cs="Arial"/>
        </w:rPr>
        <w:t>The Offi</w:t>
      </w:r>
      <w:r w:rsidR="000F5F88" w:rsidRPr="00E04177">
        <w:rPr>
          <w:rFonts w:ascii="Arial" w:hAnsi="Arial" w:cs="Arial"/>
        </w:rPr>
        <w:t xml:space="preserve">ce of the Chief Justice </w:t>
      </w:r>
      <w:r w:rsidR="009B3236" w:rsidRPr="00E04177">
        <w:rPr>
          <w:rFonts w:ascii="Arial" w:hAnsi="Arial" w:cs="Arial"/>
        </w:rPr>
        <w:t xml:space="preserve">awarded to </w:t>
      </w:r>
      <w:r w:rsidR="000F5F88" w:rsidRPr="00E04177">
        <w:rPr>
          <w:rFonts w:ascii="Arial" w:hAnsi="Arial" w:cs="Arial"/>
        </w:rPr>
        <w:t xml:space="preserve">a tender </w:t>
      </w:r>
      <w:r w:rsidR="009B3236" w:rsidRPr="00E04177">
        <w:rPr>
          <w:rFonts w:ascii="Arial" w:hAnsi="Arial" w:cs="Arial"/>
        </w:rPr>
        <w:t>Thomson Reuters who</w:t>
      </w:r>
      <w:r w:rsidR="0088396A" w:rsidRPr="00E04177">
        <w:rPr>
          <w:rFonts w:ascii="Arial" w:hAnsi="Arial" w:cs="Arial"/>
        </w:rPr>
        <w:t xml:space="preserve"> subcontracted </w:t>
      </w:r>
      <w:r w:rsidR="004B3315" w:rsidRPr="00E04177">
        <w:rPr>
          <w:rFonts w:ascii="Arial" w:hAnsi="Arial" w:cs="Arial"/>
        </w:rPr>
        <w:t xml:space="preserve">with </w:t>
      </w:r>
      <w:r w:rsidR="0088396A" w:rsidRPr="00E04177">
        <w:rPr>
          <w:rFonts w:ascii="Arial" w:hAnsi="Arial" w:cs="Arial"/>
        </w:rPr>
        <w:t xml:space="preserve">a </w:t>
      </w:r>
      <w:r w:rsidR="004B3315" w:rsidRPr="00E04177">
        <w:rPr>
          <w:rFonts w:ascii="Arial" w:hAnsi="Arial" w:cs="Arial"/>
        </w:rPr>
        <w:t xml:space="preserve">South African </w:t>
      </w:r>
      <w:r w:rsidR="00CD5EA2" w:rsidRPr="00E04177">
        <w:rPr>
          <w:rFonts w:ascii="Arial" w:hAnsi="Arial" w:cs="Arial"/>
        </w:rPr>
        <w:t>company.</w:t>
      </w:r>
      <w:r w:rsidR="0088396A" w:rsidRPr="00E04177">
        <w:rPr>
          <w:rFonts w:ascii="Arial" w:hAnsi="Arial" w:cs="Arial"/>
        </w:rPr>
        <w:t xml:space="preserve"> I</w:t>
      </w:r>
      <w:r w:rsidR="00FC33C1" w:rsidRPr="00E04177">
        <w:rPr>
          <w:rFonts w:ascii="Arial" w:hAnsi="Arial" w:cs="Arial"/>
        </w:rPr>
        <w:t>nformation about the directors of Thompson</w:t>
      </w:r>
      <w:r w:rsidR="000F5F88" w:rsidRPr="00E04177">
        <w:rPr>
          <w:rFonts w:ascii="Arial" w:hAnsi="Arial" w:cs="Arial"/>
        </w:rPr>
        <w:t xml:space="preserve"> Reuters is publicly available at </w:t>
      </w:r>
      <w:hyperlink r:id="rId8" w:history="1">
        <w:r w:rsidR="000F5F88" w:rsidRPr="00E04177">
          <w:rPr>
            <w:rStyle w:val="Hyperlink"/>
            <w:rFonts w:ascii="Arial" w:hAnsi="Arial" w:cs="Arial"/>
          </w:rPr>
          <w:t>https://www.thomsonreuters.com/en/about-us/board-of-directors.html</w:t>
        </w:r>
      </w:hyperlink>
      <w:r w:rsidR="000F5F88" w:rsidRPr="00E04177">
        <w:rPr>
          <w:rFonts w:ascii="Arial" w:hAnsi="Arial" w:cs="Arial"/>
        </w:rPr>
        <w:t xml:space="preserve"> </w:t>
      </w:r>
    </w:p>
    <w:p w:rsidR="009B3236" w:rsidRDefault="009B3236" w:rsidP="00DE5004">
      <w:pPr>
        <w:spacing w:line="360" w:lineRule="auto"/>
        <w:jc w:val="both"/>
        <w:rPr>
          <w:rFonts w:ascii="Arial" w:hAnsi="Arial" w:cs="Arial"/>
        </w:rPr>
      </w:pPr>
    </w:p>
    <w:p w:rsidR="00B71C23" w:rsidRDefault="000E667A" w:rsidP="00DE5004">
      <w:pPr>
        <w:spacing w:line="360" w:lineRule="auto"/>
        <w:jc w:val="both"/>
        <w:rPr>
          <w:rFonts w:ascii="Arial" w:hAnsi="Arial" w:cs="Arial"/>
        </w:rPr>
      </w:pPr>
      <w:r w:rsidRPr="00397A54">
        <w:rPr>
          <w:rFonts w:ascii="Arial" w:hAnsi="Arial" w:cs="Arial"/>
        </w:rPr>
        <w:t>(b)(ii)</w:t>
      </w:r>
      <w:r w:rsidR="00DE5004">
        <w:rPr>
          <w:rFonts w:ascii="Arial" w:hAnsi="Arial" w:cs="Arial"/>
        </w:rPr>
        <w:t xml:space="preserve"> </w:t>
      </w:r>
      <w:r w:rsidR="00502D3B">
        <w:rPr>
          <w:rFonts w:ascii="Arial" w:hAnsi="Arial" w:cs="Arial"/>
        </w:rPr>
        <w:t xml:space="preserve">Thompson Reuters </w:t>
      </w:r>
      <w:r w:rsidR="000F5F88">
        <w:rPr>
          <w:rFonts w:ascii="Arial" w:hAnsi="Arial" w:cs="Arial"/>
        </w:rPr>
        <w:t xml:space="preserve">previously provided Westlaw </w:t>
      </w:r>
      <w:r w:rsidR="0060554A">
        <w:rPr>
          <w:rFonts w:ascii="Arial" w:hAnsi="Arial" w:cs="Arial"/>
        </w:rPr>
        <w:t>sub</w:t>
      </w:r>
      <w:r w:rsidR="000F5F88">
        <w:rPr>
          <w:rFonts w:ascii="Arial" w:hAnsi="Arial" w:cs="Arial"/>
        </w:rPr>
        <w:t xml:space="preserve">scription services to </w:t>
      </w:r>
      <w:r w:rsidR="00443004">
        <w:rPr>
          <w:rFonts w:ascii="Arial" w:hAnsi="Arial" w:cs="Arial"/>
        </w:rPr>
        <w:t>t</w:t>
      </w:r>
      <w:r w:rsidR="00502D3B">
        <w:rPr>
          <w:rFonts w:ascii="Arial" w:hAnsi="Arial" w:cs="Arial"/>
        </w:rPr>
        <w:t>he OCJ</w:t>
      </w:r>
      <w:r w:rsidR="00443004">
        <w:rPr>
          <w:rFonts w:ascii="Arial" w:hAnsi="Arial" w:cs="Arial"/>
        </w:rPr>
        <w:t xml:space="preserve">. </w:t>
      </w:r>
      <w:r w:rsidR="00502D3B">
        <w:rPr>
          <w:rFonts w:ascii="Arial" w:hAnsi="Arial" w:cs="Arial"/>
        </w:rPr>
        <w:t xml:space="preserve"> </w:t>
      </w:r>
    </w:p>
    <w:p w:rsidR="00E04177" w:rsidRPr="00E04177" w:rsidRDefault="00E04177" w:rsidP="00DE5004">
      <w:pPr>
        <w:spacing w:line="360" w:lineRule="auto"/>
        <w:jc w:val="both"/>
        <w:rPr>
          <w:rFonts w:ascii="Arial" w:hAnsi="Arial" w:cs="Arial"/>
          <w:b/>
        </w:rPr>
      </w:pPr>
      <w:r w:rsidRPr="00E04177">
        <w:rPr>
          <w:rFonts w:ascii="Arial" w:hAnsi="Arial" w:cs="Arial"/>
          <w:b/>
        </w:rPr>
        <w:t xml:space="preserve">END </w:t>
      </w:r>
    </w:p>
    <w:sectPr w:rsidR="00E04177" w:rsidRPr="00E04177" w:rsidSect="001F43A1">
      <w:headerReference w:type="default" r:id="rId9"/>
      <w:footerReference w:type="even" r:id="rId10"/>
      <w:footerReference w:type="default" r:id="rId11"/>
      <w:headerReference w:type="first" r:id="rId12"/>
      <w:footerReference w:type="first" r:id="rId13"/>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BE" w:rsidRDefault="000E19BE" w:rsidP="00EC010A">
      <w:r>
        <w:separator/>
      </w:r>
    </w:p>
  </w:endnote>
  <w:endnote w:type="continuationSeparator" w:id="0">
    <w:p w:rsidR="000E19BE" w:rsidRDefault="000E19BE"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 Heavy">
    <w:altName w:val="Trebuchet MS"/>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0159DB"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0159DB"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2E1E97">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0159DB"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0E19BE">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BE" w:rsidRDefault="000E19BE" w:rsidP="00EC010A">
      <w:r>
        <w:separator/>
      </w:r>
    </w:p>
  </w:footnote>
  <w:footnote w:type="continuationSeparator" w:id="0">
    <w:p w:rsidR="000E19BE" w:rsidRDefault="000E19BE"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0159DB">
    <w:pPr>
      <w:pStyle w:val="Header"/>
    </w:pPr>
    <w:r w:rsidRPr="000159DB">
      <w:rPr>
        <w:noProof/>
        <w:lang w:val="en-US"/>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r w:rsidR="00E0417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8">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9">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0">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17"/>
  </w:num>
  <w:num w:numId="2">
    <w:abstractNumId w:val="0"/>
  </w:num>
  <w:num w:numId="3">
    <w:abstractNumId w:val="15"/>
  </w:num>
  <w:num w:numId="4">
    <w:abstractNumId w:val="7"/>
  </w:num>
  <w:num w:numId="5">
    <w:abstractNumId w:val="1"/>
  </w:num>
  <w:num w:numId="6">
    <w:abstractNumId w:val="19"/>
  </w:num>
  <w:num w:numId="7">
    <w:abstractNumId w:val="9"/>
  </w:num>
  <w:num w:numId="8">
    <w:abstractNumId w:val="12"/>
  </w:num>
  <w:num w:numId="9">
    <w:abstractNumId w:val="8"/>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1"/>
  </w:num>
  <w:num w:numId="15">
    <w:abstractNumId w:val="13"/>
  </w:num>
  <w:num w:numId="16">
    <w:abstractNumId w:val="5"/>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106DB"/>
    <w:rsid w:val="000159DB"/>
    <w:rsid w:val="000165F9"/>
    <w:rsid w:val="000169DC"/>
    <w:rsid w:val="000205C8"/>
    <w:rsid w:val="000302E8"/>
    <w:rsid w:val="00034BA1"/>
    <w:rsid w:val="000577D5"/>
    <w:rsid w:val="000672A1"/>
    <w:rsid w:val="000752C3"/>
    <w:rsid w:val="0007742D"/>
    <w:rsid w:val="000823B9"/>
    <w:rsid w:val="000A3D69"/>
    <w:rsid w:val="000A77E5"/>
    <w:rsid w:val="000B354B"/>
    <w:rsid w:val="000D533F"/>
    <w:rsid w:val="000D66EC"/>
    <w:rsid w:val="000E19BE"/>
    <w:rsid w:val="000E210B"/>
    <w:rsid w:val="000E667A"/>
    <w:rsid w:val="000F5F88"/>
    <w:rsid w:val="00105083"/>
    <w:rsid w:val="001069CF"/>
    <w:rsid w:val="00125E00"/>
    <w:rsid w:val="00136407"/>
    <w:rsid w:val="00162C14"/>
    <w:rsid w:val="0018768E"/>
    <w:rsid w:val="001A0A11"/>
    <w:rsid w:val="001A5AEC"/>
    <w:rsid w:val="001A79BA"/>
    <w:rsid w:val="001B58DD"/>
    <w:rsid w:val="001C0B56"/>
    <w:rsid w:val="001C155E"/>
    <w:rsid w:val="001C2C95"/>
    <w:rsid w:val="001E3E88"/>
    <w:rsid w:val="001E4FD7"/>
    <w:rsid w:val="001F43A1"/>
    <w:rsid w:val="002472F7"/>
    <w:rsid w:val="0026103C"/>
    <w:rsid w:val="002626C2"/>
    <w:rsid w:val="00264401"/>
    <w:rsid w:val="0027496B"/>
    <w:rsid w:val="00291986"/>
    <w:rsid w:val="002941C3"/>
    <w:rsid w:val="00296C64"/>
    <w:rsid w:val="002B1A64"/>
    <w:rsid w:val="002B2226"/>
    <w:rsid w:val="002C7365"/>
    <w:rsid w:val="002D5A85"/>
    <w:rsid w:val="002E1E97"/>
    <w:rsid w:val="002E3988"/>
    <w:rsid w:val="002F567A"/>
    <w:rsid w:val="002F5B6E"/>
    <w:rsid w:val="00304BCD"/>
    <w:rsid w:val="00306860"/>
    <w:rsid w:val="00306D4E"/>
    <w:rsid w:val="003450E3"/>
    <w:rsid w:val="00352DDF"/>
    <w:rsid w:val="003752C9"/>
    <w:rsid w:val="00397A54"/>
    <w:rsid w:val="003A6CD9"/>
    <w:rsid w:val="003F3D9B"/>
    <w:rsid w:val="0042657C"/>
    <w:rsid w:val="00430DC3"/>
    <w:rsid w:val="00443004"/>
    <w:rsid w:val="00445D53"/>
    <w:rsid w:val="00453B47"/>
    <w:rsid w:val="00480DB6"/>
    <w:rsid w:val="00492D57"/>
    <w:rsid w:val="004B3315"/>
    <w:rsid w:val="004B5267"/>
    <w:rsid w:val="004C6674"/>
    <w:rsid w:val="004D06EB"/>
    <w:rsid w:val="004D5812"/>
    <w:rsid w:val="004E09EE"/>
    <w:rsid w:val="00502D3B"/>
    <w:rsid w:val="00506F79"/>
    <w:rsid w:val="0051269B"/>
    <w:rsid w:val="0051348C"/>
    <w:rsid w:val="005322B1"/>
    <w:rsid w:val="005340A4"/>
    <w:rsid w:val="00561941"/>
    <w:rsid w:val="00590A80"/>
    <w:rsid w:val="00597FB3"/>
    <w:rsid w:val="005A11BE"/>
    <w:rsid w:val="005C6807"/>
    <w:rsid w:val="005D02DD"/>
    <w:rsid w:val="005D4A04"/>
    <w:rsid w:val="005D4BEB"/>
    <w:rsid w:val="005E1C8D"/>
    <w:rsid w:val="005E5FEF"/>
    <w:rsid w:val="005E60DE"/>
    <w:rsid w:val="005F6CFC"/>
    <w:rsid w:val="0060554A"/>
    <w:rsid w:val="00617F95"/>
    <w:rsid w:val="0065532E"/>
    <w:rsid w:val="006569D6"/>
    <w:rsid w:val="006A7320"/>
    <w:rsid w:val="006C1D6E"/>
    <w:rsid w:val="006C603B"/>
    <w:rsid w:val="006E2657"/>
    <w:rsid w:val="00730A47"/>
    <w:rsid w:val="007318C8"/>
    <w:rsid w:val="007412A1"/>
    <w:rsid w:val="00741458"/>
    <w:rsid w:val="00746D75"/>
    <w:rsid w:val="0075477F"/>
    <w:rsid w:val="007712B5"/>
    <w:rsid w:val="00777546"/>
    <w:rsid w:val="00796233"/>
    <w:rsid w:val="0079676D"/>
    <w:rsid w:val="007B3C64"/>
    <w:rsid w:val="007B4FCD"/>
    <w:rsid w:val="007C0EC2"/>
    <w:rsid w:val="007D11C8"/>
    <w:rsid w:val="007D3FAF"/>
    <w:rsid w:val="007E2B40"/>
    <w:rsid w:val="00820F90"/>
    <w:rsid w:val="0082389D"/>
    <w:rsid w:val="00825170"/>
    <w:rsid w:val="00827BB4"/>
    <w:rsid w:val="00833284"/>
    <w:rsid w:val="00840C1C"/>
    <w:rsid w:val="00843DA6"/>
    <w:rsid w:val="008548CA"/>
    <w:rsid w:val="008730ED"/>
    <w:rsid w:val="0088396A"/>
    <w:rsid w:val="008879EA"/>
    <w:rsid w:val="008A490D"/>
    <w:rsid w:val="008A4F60"/>
    <w:rsid w:val="008C77CC"/>
    <w:rsid w:val="008D0E30"/>
    <w:rsid w:val="008E2C71"/>
    <w:rsid w:val="008F4AE5"/>
    <w:rsid w:val="008F64E6"/>
    <w:rsid w:val="0090790F"/>
    <w:rsid w:val="00944DCC"/>
    <w:rsid w:val="00954FD6"/>
    <w:rsid w:val="00963024"/>
    <w:rsid w:val="00972605"/>
    <w:rsid w:val="00982297"/>
    <w:rsid w:val="0098294F"/>
    <w:rsid w:val="009A0195"/>
    <w:rsid w:val="009B3236"/>
    <w:rsid w:val="009E6B6D"/>
    <w:rsid w:val="00A152E5"/>
    <w:rsid w:val="00A20249"/>
    <w:rsid w:val="00A25171"/>
    <w:rsid w:val="00A3120F"/>
    <w:rsid w:val="00A400C5"/>
    <w:rsid w:val="00A45954"/>
    <w:rsid w:val="00A55A58"/>
    <w:rsid w:val="00A772EF"/>
    <w:rsid w:val="00A7766F"/>
    <w:rsid w:val="00A80F38"/>
    <w:rsid w:val="00A90336"/>
    <w:rsid w:val="00A96DF9"/>
    <w:rsid w:val="00AB3A71"/>
    <w:rsid w:val="00AC0468"/>
    <w:rsid w:val="00AC0FED"/>
    <w:rsid w:val="00AC4673"/>
    <w:rsid w:val="00AC4F28"/>
    <w:rsid w:val="00AD3880"/>
    <w:rsid w:val="00AF15D9"/>
    <w:rsid w:val="00AF42BB"/>
    <w:rsid w:val="00B03DD4"/>
    <w:rsid w:val="00B17279"/>
    <w:rsid w:val="00B175A0"/>
    <w:rsid w:val="00B40BEA"/>
    <w:rsid w:val="00B612CF"/>
    <w:rsid w:val="00B71C23"/>
    <w:rsid w:val="00B72B57"/>
    <w:rsid w:val="00B84148"/>
    <w:rsid w:val="00B91978"/>
    <w:rsid w:val="00BC525C"/>
    <w:rsid w:val="00C0300E"/>
    <w:rsid w:val="00C42842"/>
    <w:rsid w:val="00C44F1D"/>
    <w:rsid w:val="00C47798"/>
    <w:rsid w:val="00C57DBC"/>
    <w:rsid w:val="00C76C7E"/>
    <w:rsid w:val="00C81E2A"/>
    <w:rsid w:val="00C907D0"/>
    <w:rsid w:val="00C91622"/>
    <w:rsid w:val="00C96E69"/>
    <w:rsid w:val="00CA3432"/>
    <w:rsid w:val="00CD267C"/>
    <w:rsid w:val="00CD3D9E"/>
    <w:rsid w:val="00CD5EA2"/>
    <w:rsid w:val="00CE6986"/>
    <w:rsid w:val="00CF4B3E"/>
    <w:rsid w:val="00D02F45"/>
    <w:rsid w:val="00D056EE"/>
    <w:rsid w:val="00D121D2"/>
    <w:rsid w:val="00D13869"/>
    <w:rsid w:val="00D16856"/>
    <w:rsid w:val="00D43F8C"/>
    <w:rsid w:val="00D75D90"/>
    <w:rsid w:val="00D838D5"/>
    <w:rsid w:val="00D9454B"/>
    <w:rsid w:val="00DC0688"/>
    <w:rsid w:val="00DD0C33"/>
    <w:rsid w:val="00DE1639"/>
    <w:rsid w:val="00DE5004"/>
    <w:rsid w:val="00DF4C28"/>
    <w:rsid w:val="00E04177"/>
    <w:rsid w:val="00E34D9B"/>
    <w:rsid w:val="00EA3C92"/>
    <w:rsid w:val="00EA6A36"/>
    <w:rsid w:val="00EB3F9C"/>
    <w:rsid w:val="00EB6864"/>
    <w:rsid w:val="00EC010A"/>
    <w:rsid w:val="00EE0448"/>
    <w:rsid w:val="00EF39CF"/>
    <w:rsid w:val="00EF4D85"/>
    <w:rsid w:val="00EF5B99"/>
    <w:rsid w:val="00EF792F"/>
    <w:rsid w:val="00F12715"/>
    <w:rsid w:val="00F14795"/>
    <w:rsid w:val="00F14C8C"/>
    <w:rsid w:val="00F16609"/>
    <w:rsid w:val="00F6375B"/>
    <w:rsid w:val="00F63A28"/>
    <w:rsid w:val="00F77051"/>
    <w:rsid w:val="00F771EC"/>
    <w:rsid w:val="00F87604"/>
    <w:rsid w:val="00F919CB"/>
    <w:rsid w:val="00FA03C1"/>
    <w:rsid w:val="00FA78F0"/>
    <w:rsid w:val="00FA7CC5"/>
    <w:rsid w:val="00FB5F17"/>
    <w:rsid w:val="00FC2D4E"/>
    <w:rsid w:val="00FC33C1"/>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paragraph" w:styleId="NoSpacing">
    <w:name w:val="No Spacing"/>
    <w:uiPriority w:val="1"/>
    <w:qFormat/>
    <w:rsid w:val="00E04177"/>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sonreuters.com/en/about-us/board-of-director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2022-06-30T12:38:00Z</cp:lastPrinted>
  <dcterms:created xsi:type="dcterms:W3CDTF">2022-07-11T08:23:00Z</dcterms:created>
  <dcterms:modified xsi:type="dcterms:W3CDTF">2022-07-11T08:23:00Z</dcterms:modified>
</cp:coreProperties>
</file>