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D0122" w14:textId="77777777" w:rsidR="005D217F" w:rsidRDefault="005D217F" w:rsidP="005D217F">
      <w:pPr>
        <w:rPr>
          <w:lang w:val="en-ZA"/>
        </w:rPr>
      </w:pPr>
      <w:bookmarkStart w:id="0" w:name="_GoBack"/>
      <w:bookmarkEnd w:id="0"/>
    </w:p>
    <w:p w14:paraId="06714C59" w14:textId="77777777" w:rsidR="005D217F" w:rsidRDefault="005D217F" w:rsidP="005D217F">
      <w:pPr>
        <w:rPr>
          <w:lang w:val="en-ZA"/>
        </w:rPr>
      </w:pPr>
      <w:r>
        <w:rPr>
          <w:noProof/>
          <w:lang w:val="en-ZA" w:eastAsia="en-ZA"/>
        </w:rPr>
        <w:drawing>
          <wp:anchor distT="0" distB="0" distL="0" distR="0" simplePos="0" relativeHeight="251659776" behindDoc="0" locked="0" layoutInCell="1" allowOverlap="0" wp14:anchorId="31DAB14C" wp14:editId="2DD072F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7"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14:paraId="438AA163" w14:textId="77777777" w:rsidR="005D217F" w:rsidRDefault="005D217F" w:rsidP="005D217F">
      <w:pPr>
        <w:rPr>
          <w:lang w:val="en-ZA"/>
        </w:rPr>
      </w:pPr>
    </w:p>
    <w:p w14:paraId="385E2F81" w14:textId="77777777" w:rsidR="005D217F" w:rsidRDefault="005D217F" w:rsidP="005D217F">
      <w:pPr>
        <w:rPr>
          <w:lang w:val="en-ZA"/>
        </w:rPr>
      </w:pPr>
    </w:p>
    <w:p w14:paraId="105127DB" w14:textId="77777777" w:rsidR="005D217F" w:rsidRDefault="005D217F" w:rsidP="005D217F">
      <w:pPr>
        <w:rPr>
          <w:lang w:val="en-ZA"/>
        </w:rPr>
      </w:pPr>
    </w:p>
    <w:p w14:paraId="1472B4AF" w14:textId="77777777" w:rsidR="005D217F" w:rsidRDefault="005D217F" w:rsidP="005D217F">
      <w:pPr>
        <w:rPr>
          <w:lang w:val="en-ZA"/>
        </w:rPr>
      </w:pPr>
    </w:p>
    <w:p w14:paraId="0F8A52ED" w14:textId="77777777" w:rsidR="005D217F" w:rsidRDefault="005D217F" w:rsidP="005D217F">
      <w:pPr>
        <w:rPr>
          <w:lang w:val="en-ZA"/>
        </w:rPr>
      </w:pPr>
    </w:p>
    <w:p w14:paraId="489C0E29" w14:textId="77777777" w:rsidR="005D217F" w:rsidRDefault="005D217F" w:rsidP="005D217F">
      <w:pPr>
        <w:pStyle w:val="BodyText"/>
        <w:spacing w:after="0"/>
        <w:jc w:val="center"/>
        <w:outlineLvl w:val="0"/>
        <w:rPr>
          <w:rFonts w:ascii="Arial" w:hAnsi="Arial" w:cs="Arial"/>
          <w:b/>
          <w:bCs/>
        </w:rPr>
      </w:pPr>
    </w:p>
    <w:p w14:paraId="25D82059" w14:textId="77777777" w:rsidR="005D217F" w:rsidRDefault="005D217F" w:rsidP="005D217F">
      <w:pPr>
        <w:jc w:val="center"/>
      </w:pPr>
    </w:p>
    <w:p w14:paraId="6F5DCDEC" w14:textId="77777777" w:rsidR="005D217F" w:rsidRDefault="005D217F" w:rsidP="005D217F">
      <w:pPr>
        <w:pStyle w:val="NoSpacing"/>
        <w:rPr>
          <w:b/>
          <w:color w:val="4F6228"/>
          <w:sz w:val="16"/>
          <w:szCs w:val="16"/>
        </w:rPr>
      </w:pPr>
    </w:p>
    <w:p w14:paraId="7CB1BD88" w14:textId="77777777" w:rsidR="005D217F" w:rsidRPr="00063424" w:rsidRDefault="005D217F" w:rsidP="005D217F">
      <w:pPr>
        <w:jc w:val="center"/>
        <w:rPr>
          <w:rFonts w:ascii="Arial" w:hAnsi="Arial" w:cs="Arial"/>
          <w:b/>
        </w:rPr>
      </w:pPr>
      <w:r w:rsidRPr="00063424">
        <w:rPr>
          <w:rFonts w:ascii="Arial" w:hAnsi="Arial" w:cs="Arial"/>
          <w:b/>
        </w:rPr>
        <w:t>DEPARTMENT: PUBLIC ENTERPRISES</w:t>
      </w:r>
    </w:p>
    <w:p w14:paraId="49C112B3" w14:textId="77777777" w:rsidR="005D217F" w:rsidRPr="00063424" w:rsidRDefault="005D217F" w:rsidP="005D217F">
      <w:pPr>
        <w:jc w:val="center"/>
        <w:rPr>
          <w:rFonts w:ascii="Arial" w:hAnsi="Arial" w:cs="Arial"/>
          <w:b/>
        </w:rPr>
      </w:pPr>
      <w:r w:rsidRPr="00063424">
        <w:rPr>
          <w:rFonts w:ascii="Arial" w:hAnsi="Arial" w:cs="Arial"/>
          <w:b/>
        </w:rPr>
        <w:t>REPUBLIC OF SOUTH AFRICA</w:t>
      </w:r>
    </w:p>
    <w:p w14:paraId="0EF74674" w14:textId="77777777" w:rsidR="005D217F" w:rsidRDefault="005D217F" w:rsidP="005D217F">
      <w:pPr>
        <w:jc w:val="center"/>
        <w:rPr>
          <w:rFonts w:ascii="Arial" w:hAnsi="Arial" w:cs="Arial"/>
          <w:b/>
          <w:bCs/>
        </w:rPr>
      </w:pPr>
      <w:r>
        <w:rPr>
          <w:rFonts w:ascii="Arial" w:hAnsi="Arial" w:cs="Arial"/>
          <w:b/>
          <w:bCs/>
        </w:rPr>
        <w:t>NATIONAL ASSEMBLY</w:t>
      </w:r>
    </w:p>
    <w:p w14:paraId="3F56996C" w14:textId="77777777" w:rsidR="005D217F" w:rsidRPr="00063424" w:rsidRDefault="005D217F" w:rsidP="005D217F">
      <w:pPr>
        <w:jc w:val="center"/>
        <w:rPr>
          <w:rFonts w:ascii="Arial" w:hAnsi="Arial" w:cs="Arial"/>
          <w:b/>
          <w:bCs/>
        </w:rPr>
      </w:pPr>
    </w:p>
    <w:p w14:paraId="7848906F" w14:textId="77777777" w:rsidR="005D217F" w:rsidRDefault="005D217F" w:rsidP="005D217F">
      <w:pPr>
        <w:rPr>
          <w:rFonts w:ascii="Arial" w:hAnsi="Arial" w:cs="Arial"/>
          <w:b/>
          <w:bCs/>
          <w:lang w:val="en-ZA"/>
        </w:rPr>
      </w:pPr>
      <w:r w:rsidRPr="007142AF">
        <w:rPr>
          <w:rFonts w:ascii="Arial" w:hAnsi="Arial" w:cs="Arial"/>
          <w:b/>
          <w:bCs/>
          <w:lang w:val="en-ZA"/>
        </w:rPr>
        <w:t xml:space="preserve">QUESTION FOR </w:t>
      </w:r>
      <w:r>
        <w:rPr>
          <w:rFonts w:ascii="Arial" w:hAnsi="Arial" w:cs="Arial"/>
          <w:b/>
          <w:bCs/>
          <w:lang w:val="en-ZA"/>
        </w:rPr>
        <w:t>WRITTEN</w:t>
      </w:r>
      <w:r w:rsidRPr="007142AF">
        <w:rPr>
          <w:rFonts w:ascii="Arial" w:hAnsi="Arial" w:cs="Arial"/>
          <w:b/>
          <w:bCs/>
          <w:lang w:val="en-ZA"/>
        </w:rPr>
        <w:t xml:space="preserve"> REPLY</w:t>
      </w:r>
    </w:p>
    <w:p w14:paraId="12D9E81D" w14:textId="77777777" w:rsidR="005D217F" w:rsidRPr="007142AF" w:rsidRDefault="005D217F" w:rsidP="005D217F">
      <w:pPr>
        <w:rPr>
          <w:rFonts w:ascii="Arial" w:hAnsi="Arial" w:cs="Arial"/>
          <w:b/>
          <w:bCs/>
          <w:lang w:val="en-ZA"/>
        </w:rPr>
      </w:pPr>
    </w:p>
    <w:p w14:paraId="4CAA68B1" w14:textId="77777777" w:rsidR="005D217F" w:rsidRDefault="005D217F" w:rsidP="005D217F">
      <w:pPr>
        <w:rPr>
          <w:rFonts w:ascii="Arial" w:hAnsi="Arial" w:cs="Arial"/>
          <w:b/>
          <w:bCs/>
          <w:lang w:val="en-ZA"/>
        </w:rPr>
      </w:pPr>
      <w:r w:rsidRPr="007142AF">
        <w:rPr>
          <w:rFonts w:ascii="Arial" w:hAnsi="Arial" w:cs="Arial"/>
          <w:b/>
          <w:bCs/>
          <w:lang w:val="en-ZA"/>
        </w:rPr>
        <w:t>QUESTION NO.:</w:t>
      </w:r>
      <w:r w:rsidRPr="007142AF">
        <w:rPr>
          <w:rFonts w:ascii="Arial" w:hAnsi="Arial" w:cs="Arial"/>
          <w:b/>
          <w:bCs/>
          <w:lang w:val="en-ZA"/>
        </w:rPr>
        <w:tab/>
      </w:r>
      <w:r>
        <w:rPr>
          <w:rFonts w:ascii="Arial" w:hAnsi="Arial" w:cs="Arial"/>
          <w:b/>
          <w:bCs/>
          <w:lang w:val="en-ZA"/>
        </w:rPr>
        <w:t xml:space="preserve">PQ </w:t>
      </w:r>
      <w:r w:rsidR="00397D38">
        <w:rPr>
          <w:rFonts w:ascii="Arial" w:hAnsi="Arial" w:cs="Arial"/>
          <w:b/>
          <w:bCs/>
          <w:lang w:val="en-ZA"/>
        </w:rPr>
        <w:t>2426</w:t>
      </w:r>
    </w:p>
    <w:p w14:paraId="407F2511" w14:textId="77777777" w:rsidR="005D217F" w:rsidRDefault="005D217F" w:rsidP="005D217F">
      <w:pPr>
        <w:rPr>
          <w:rFonts w:ascii="Arial" w:hAnsi="Arial" w:cs="Arial"/>
          <w:b/>
          <w:bCs/>
          <w:lang w:val="en-ZA"/>
        </w:rPr>
      </w:pPr>
    </w:p>
    <w:p w14:paraId="68BDE40D" w14:textId="77777777" w:rsidR="005D217F" w:rsidRDefault="005D217F" w:rsidP="005D217F">
      <w:pPr>
        <w:rPr>
          <w:rFonts w:ascii="Arial" w:hAnsi="Arial" w:cs="Arial"/>
          <w:b/>
          <w:bCs/>
          <w:lang w:val="en-ZA"/>
        </w:rPr>
      </w:pPr>
      <w:r w:rsidRPr="007142AF">
        <w:rPr>
          <w:rFonts w:ascii="Arial" w:hAnsi="Arial" w:cs="Arial"/>
          <w:b/>
          <w:bCs/>
          <w:lang w:val="en-ZA"/>
        </w:rPr>
        <w:t>DATE OF PUBLICATION:</w:t>
      </w:r>
      <w:r>
        <w:rPr>
          <w:rFonts w:ascii="Arial" w:hAnsi="Arial" w:cs="Arial"/>
          <w:b/>
          <w:bCs/>
          <w:lang w:val="en-ZA"/>
        </w:rPr>
        <w:t xml:space="preserve"> </w:t>
      </w:r>
      <w:r w:rsidR="00397D38">
        <w:rPr>
          <w:rFonts w:ascii="Arial" w:hAnsi="Arial" w:cs="Arial"/>
          <w:b/>
          <w:bCs/>
          <w:lang w:val="en-ZA"/>
        </w:rPr>
        <w:t>4 NOVEMBER 2016</w:t>
      </w:r>
    </w:p>
    <w:p w14:paraId="57E2AF9F" w14:textId="77777777" w:rsidR="00397D38" w:rsidRDefault="00397D38" w:rsidP="00397D38">
      <w:pPr>
        <w:spacing w:line="360" w:lineRule="auto"/>
        <w:jc w:val="both"/>
        <w:rPr>
          <w:rFonts w:ascii="Tahoma" w:hAnsi="Tahoma" w:cs="Tahoma"/>
          <w:bCs/>
          <w:sz w:val="22"/>
          <w:szCs w:val="22"/>
          <w:lang w:val="af-ZA"/>
        </w:rPr>
      </w:pPr>
    </w:p>
    <w:p w14:paraId="2E784BFE" w14:textId="77777777" w:rsidR="00397D38" w:rsidRPr="00FD3E26" w:rsidRDefault="00397D38" w:rsidP="00397D38">
      <w:pPr>
        <w:spacing w:line="360" w:lineRule="auto"/>
        <w:jc w:val="both"/>
        <w:rPr>
          <w:rFonts w:ascii="Tahoma" w:hAnsi="Tahoma" w:cs="Tahoma"/>
          <w:b/>
          <w:bCs/>
          <w:sz w:val="22"/>
          <w:szCs w:val="22"/>
          <w:lang w:val="af-ZA"/>
        </w:rPr>
      </w:pPr>
      <w:r w:rsidRPr="00FD3E26">
        <w:rPr>
          <w:rFonts w:ascii="Tahoma" w:hAnsi="Tahoma" w:cs="Tahoma"/>
          <w:bCs/>
          <w:sz w:val="22"/>
          <w:szCs w:val="22"/>
          <w:lang w:val="af-ZA"/>
        </w:rPr>
        <w:t>Mr D W Macpherson (DA) to ask the Minister of Public Enterprises:</w:t>
      </w:r>
      <w:r>
        <w:rPr>
          <w:rFonts w:ascii="Tahoma" w:hAnsi="Tahoma" w:cs="Tahoma"/>
          <w:b/>
          <w:bCs/>
          <w:sz w:val="22"/>
          <w:szCs w:val="22"/>
          <w:lang w:val="af-ZA"/>
        </w:rPr>
        <w:t xml:space="preserve"> </w:t>
      </w:r>
      <w:r w:rsidRPr="002C1D2B">
        <w:rPr>
          <w:rFonts w:ascii="Tahoma" w:hAnsi="Tahoma" w:cs="Tahoma"/>
          <w:sz w:val="22"/>
          <w:szCs w:val="22"/>
        </w:rPr>
        <w:t>Whether she has taken any steps to secure investment in green independent power production in the country after Eskom’s Chief Executive Officer, Mr Brian Molefe, refused to sign a purchasing agreement with the independent power producers; if not, why not; if so, what are the relevant details?</w:t>
      </w:r>
      <w:r>
        <w:rPr>
          <w:rFonts w:ascii="Tahoma" w:hAnsi="Tahoma" w:cs="Tahoma"/>
          <w:sz w:val="22"/>
          <w:szCs w:val="22"/>
          <w:lang w:val="af-ZA"/>
        </w:rPr>
        <w:t> </w:t>
      </w:r>
      <w:r w:rsidRPr="002C1D2B">
        <w:rPr>
          <w:rFonts w:ascii="Tahoma" w:hAnsi="Tahoma" w:cs="Tahoma"/>
          <w:sz w:val="22"/>
          <w:szCs w:val="22"/>
        </w:rPr>
        <w:t>NW2808E</w:t>
      </w:r>
    </w:p>
    <w:p w14:paraId="580811F5" w14:textId="77777777" w:rsidR="005D217F" w:rsidRPr="00243142" w:rsidRDefault="005D217F" w:rsidP="005D217F">
      <w:pPr>
        <w:spacing w:before="100" w:beforeAutospacing="1" w:after="100" w:afterAutospacing="1"/>
        <w:jc w:val="both"/>
        <w:outlineLvl w:val="0"/>
        <w:rPr>
          <w:rFonts w:ascii="Arial" w:hAnsi="Arial" w:cs="Arial"/>
          <w:b/>
        </w:rPr>
      </w:pPr>
      <w:r w:rsidRPr="00243142">
        <w:rPr>
          <w:rFonts w:ascii="Arial" w:hAnsi="Arial" w:cs="Arial"/>
          <w:b/>
        </w:rPr>
        <w:t xml:space="preserve">REPLY: </w:t>
      </w:r>
    </w:p>
    <w:p w14:paraId="48A5D72B" w14:textId="77777777" w:rsidR="00BE52FF" w:rsidRDefault="00397D38" w:rsidP="00397D38">
      <w:pPr>
        <w:spacing w:line="360" w:lineRule="auto"/>
        <w:jc w:val="both"/>
        <w:rPr>
          <w:rFonts w:ascii="Tahoma" w:eastAsia="PMingLiU" w:hAnsi="Tahoma" w:cs="Tahoma"/>
          <w:bCs/>
          <w:iCs/>
          <w:sz w:val="22"/>
          <w:szCs w:val="22"/>
          <w:lang w:eastAsia="ar-SA"/>
        </w:rPr>
      </w:pPr>
      <w:r w:rsidRPr="005B38E2">
        <w:rPr>
          <w:rFonts w:ascii="Tahoma" w:eastAsia="PMingLiU" w:hAnsi="Tahoma" w:cs="Tahoma"/>
          <w:bCs/>
          <w:iCs/>
          <w:sz w:val="22"/>
          <w:szCs w:val="22"/>
          <w:lang w:eastAsia="ar-SA"/>
        </w:rPr>
        <w:t>The Department of Energy (DoE) takes the lead in the domestic IPP strategy including the sourcing and contracting component of these arrangements. This strategy is driven by the Integrated Resource Plan (IRP)</w:t>
      </w:r>
      <w:r w:rsidR="00BE52FF">
        <w:rPr>
          <w:rFonts w:ascii="Tahoma" w:eastAsia="PMingLiU" w:hAnsi="Tahoma" w:cs="Tahoma"/>
          <w:bCs/>
          <w:iCs/>
          <w:sz w:val="22"/>
          <w:szCs w:val="22"/>
          <w:lang w:eastAsia="ar-SA"/>
        </w:rPr>
        <w:t xml:space="preserve"> which is the country’</w:t>
      </w:r>
      <w:r w:rsidR="00EB7459">
        <w:rPr>
          <w:rFonts w:ascii="Tahoma" w:eastAsia="PMingLiU" w:hAnsi="Tahoma" w:cs="Tahoma"/>
          <w:bCs/>
          <w:iCs/>
          <w:sz w:val="22"/>
          <w:szCs w:val="22"/>
          <w:lang w:eastAsia="ar-SA"/>
        </w:rPr>
        <w:t>s plan for electricity</w:t>
      </w:r>
      <w:r w:rsidRPr="005B38E2">
        <w:rPr>
          <w:rFonts w:ascii="Tahoma" w:eastAsia="PMingLiU" w:hAnsi="Tahoma" w:cs="Tahoma"/>
          <w:bCs/>
          <w:iCs/>
          <w:sz w:val="22"/>
          <w:szCs w:val="22"/>
          <w:lang w:eastAsia="ar-SA"/>
        </w:rPr>
        <w:t xml:space="preserve">. </w:t>
      </w:r>
      <w:r w:rsidR="00BE52FF">
        <w:rPr>
          <w:rFonts w:ascii="Tahoma" w:eastAsia="PMingLiU" w:hAnsi="Tahoma" w:cs="Tahoma"/>
          <w:bCs/>
          <w:iCs/>
          <w:sz w:val="22"/>
          <w:szCs w:val="22"/>
          <w:lang w:eastAsia="ar-SA"/>
        </w:rPr>
        <w:t xml:space="preserve"> The IRP is currently in review and will provide appropriate guidance on technology, scale and timing of the electricit</w:t>
      </w:r>
      <w:r w:rsidR="00F47E39">
        <w:rPr>
          <w:rFonts w:ascii="Tahoma" w:eastAsia="PMingLiU" w:hAnsi="Tahoma" w:cs="Tahoma"/>
          <w:bCs/>
          <w:iCs/>
          <w:sz w:val="22"/>
          <w:szCs w:val="22"/>
          <w:lang w:eastAsia="ar-SA"/>
        </w:rPr>
        <w:t>y requirements for the country with the objective of meeting energy security and diversifying the energy mix.</w:t>
      </w:r>
    </w:p>
    <w:p w14:paraId="1D3C6D6E" w14:textId="77777777" w:rsidR="00B527B5" w:rsidRDefault="00B527B5" w:rsidP="00397D38">
      <w:pPr>
        <w:spacing w:line="360" w:lineRule="auto"/>
        <w:jc w:val="both"/>
        <w:rPr>
          <w:rFonts w:ascii="Tahoma" w:eastAsia="PMingLiU" w:hAnsi="Tahoma" w:cs="Tahoma"/>
          <w:bCs/>
          <w:iCs/>
          <w:sz w:val="22"/>
          <w:szCs w:val="22"/>
          <w:lang w:eastAsia="ar-SA"/>
        </w:rPr>
      </w:pPr>
    </w:p>
    <w:p w14:paraId="323EE283" w14:textId="77777777" w:rsidR="0046294A" w:rsidRDefault="00EB7459" w:rsidP="00B527B5">
      <w:pPr>
        <w:spacing w:line="360" w:lineRule="auto"/>
        <w:jc w:val="both"/>
        <w:rPr>
          <w:rFonts w:ascii="Arial" w:eastAsia="Calibri" w:hAnsi="Arial" w:cs="Arial"/>
          <w:sz w:val="22"/>
          <w:szCs w:val="22"/>
          <w:lang w:val="en-ZA"/>
        </w:rPr>
      </w:pPr>
      <w:r>
        <w:rPr>
          <w:rFonts w:ascii="Arial" w:eastAsia="Calibri" w:hAnsi="Arial" w:cs="Arial"/>
          <w:sz w:val="22"/>
          <w:szCs w:val="22"/>
          <w:lang w:val="en-ZA"/>
        </w:rPr>
        <w:t xml:space="preserve">The key assumptions in the IRP need to be updated to provide a robust plan. </w:t>
      </w:r>
      <w:r w:rsidR="00647D6D">
        <w:rPr>
          <w:rFonts w:ascii="Arial" w:eastAsia="Calibri" w:hAnsi="Arial" w:cs="Arial"/>
          <w:sz w:val="22"/>
          <w:szCs w:val="22"/>
          <w:lang w:val="en-ZA"/>
        </w:rPr>
        <w:t xml:space="preserve">In the last month, Eskom presented its Interim Results which shows that year on year </w:t>
      </w:r>
      <w:r w:rsidR="00B527B5">
        <w:rPr>
          <w:rFonts w:ascii="Arial" w:eastAsia="Calibri" w:hAnsi="Arial" w:cs="Arial"/>
          <w:sz w:val="22"/>
          <w:szCs w:val="22"/>
          <w:lang w:val="en-ZA"/>
        </w:rPr>
        <w:t xml:space="preserve">demand </w:t>
      </w:r>
      <w:r w:rsidR="00647D6D">
        <w:rPr>
          <w:rFonts w:ascii="Arial" w:eastAsia="Calibri" w:hAnsi="Arial" w:cs="Arial"/>
          <w:sz w:val="22"/>
          <w:szCs w:val="22"/>
          <w:lang w:val="en-ZA"/>
        </w:rPr>
        <w:t xml:space="preserve">for electricity </w:t>
      </w:r>
      <w:r w:rsidR="00B527B5">
        <w:rPr>
          <w:rFonts w:ascii="Arial" w:eastAsia="Calibri" w:hAnsi="Arial" w:cs="Arial"/>
          <w:sz w:val="22"/>
          <w:szCs w:val="22"/>
          <w:lang w:val="en-ZA"/>
        </w:rPr>
        <w:t xml:space="preserve">only grew 1.2%. In fact demand for electricity has been fairly flat for the last decade. </w:t>
      </w:r>
    </w:p>
    <w:p w14:paraId="3184955B" w14:textId="77777777" w:rsidR="0046294A" w:rsidRDefault="0046294A" w:rsidP="00B527B5">
      <w:pPr>
        <w:spacing w:line="360" w:lineRule="auto"/>
        <w:jc w:val="both"/>
        <w:rPr>
          <w:rFonts w:ascii="Arial" w:eastAsia="Calibri" w:hAnsi="Arial" w:cs="Arial"/>
          <w:sz w:val="22"/>
          <w:szCs w:val="22"/>
          <w:lang w:val="en-ZA"/>
        </w:rPr>
      </w:pPr>
    </w:p>
    <w:p w14:paraId="46628EC3" w14:textId="77777777" w:rsidR="00B527B5" w:rsidRDefault="0046294A" w:rsidP="00B527B5">
      <w:pPr>
        <w:spacing w:line="360" w:lineRule="auto"/>
        <w:jc w:val="both"/>
        <w:rPr>
          <w:rFonts w:ascii="Arial" w:eastAsia="Calibri" w:hAnsi="Arial" w:cs="Arial"/>
          <w:sz w:val="22"/>
          <w:szCs w:val="22"/>
          <w:lang w:val="en-ZA"/>
        </w:rPr>
      </w:pPr>
      <w:r>
        <w:rPr>
          <w:rFonts w:ascii="Arial" w:eastAsia="Calibri" w:hAnsi="Arial" w:cs="Arial"/>
          <w:sz w:val="22"/>
          <w:szCs w:val="22"/>
          <w:lang w:val="en-ZA"/>
        </w:rPr>
        <w:t xml:space="preserve">The </w:t>
      </w:r>
      <w:r w:rsidR="00B527B5">
        <w:rPr>
          <w:rFonts w:ascii="Arial" w:eastAsia="Calibri" w:hAnsi="Arial" w:cs="Arial"/>
          <w:sz w:val="22"/>
          <w:szCs w:val="22"/>
          <w:lang w:val="en-ZA"/>
        </w:rPr>
        <w:t xml:space="preserve">current capacity being added on the grid is based on the IRP 2010 which </w:t>
      </w:r>
      <w:r w:rsidR="00B15386">
        <w:rPr>
          <w:rFonts w:ascii="Arial" w:eastAsia="Calibri" w:hAnsi="Arial" w:cs="Arial"/>
          <w:sz w:val="22"/>
          <w:szCs w:val="22"/>
          <w:lang w:val="en-ZA"/>
        </w:rPr>
        <w:t>projected higher</w:t>
      </w:r>
      <w:r>
        <w:rPr>
          <w:rFonts w:ascii="Arial" w:eastAsia="Calibri" w:hAnsi="Arial" w:cs="Arial"/>
          <w:sz w:val="22"/>
          <w:szCs w:val="22"/>
          <w:lang w:val="en-ZA"/>
        </w:rPr>
        <w:t xml:space="preserve"> demand</w:t>
      </w:r>
      <w:r w:rsidR="00B15386">
        <w:rPr>
          <w:rFonts w:ascii="Arial" w:eastAsia="Calibri" w:hAnsi="Arial" w:cs="Arial"/>
          <w:sz w:val="22"/>
          <w:szCs w:val="22"/>
          <w:lang w:val="en-ZA"/>
        </w:rPr>
        <w:t xml:space="preserve"> for electricity based on the economy growing close to 6%</w:t>
      </w:r>
      <w:r w:rsidR="00B527B5" w:rsidRPr="00794D0B">
        <w:rPr>
          <w:rFonts w:ascii="Arial" w:eastAsia="Calibri" w:hAnsi="Arial" w:cs="Arial"/>
          <w:sz w:val="22"/>
          <w:szCs w:val="22"/>
          <w:lang w:val="en-ZA"/>
        </w:rPr>
        <w:t>. Th</w:t>
      </w:r>
      <w:r>
        <w:rPr>
          <w:rFonts w:ascii="Arial" w:eastAsia="Calibri" w:hAnsi="Arial" w:cs="Arial"/>
          <w:sz w:val="22"/>
          <w:szCs w:val="22"/>
          <w:lang w:val="en-ZA"/>
        </w:rPr>
        <w:t>is means that we are currently adding on</w:t>
      </w:r>
      <w:r w:rsidR="00B527B5" w:rsidRPr="00794D0B">
        <w:rPr>
          <w:rFonts w:ascii="Arial" w:eastAsia="Calibri" w:hAnsi="Arial" w:cs="Arial"/>
          <w:sz w:val="22"/>
          <w:szCs w:val="22"/>
          <w:lang w:val="en-ZA"/>
        </w:rPr>
        <w:t xml:space="preserve"> </w:t>
      </w:r>
      <w:r>
        <w:rPr>
          <w:rFonts w:ascii="Arial" w:eastAsia="Calibri" w:hAnsi="Arial" w:cs="Arial"/>
          <w:sz w:val="22"/>
          <w:szCs w:val="22"/>
          <w:lang w:val="en-ZA"/>
        </w:rPr>
        <w:t>capacity to the grid at rate higher than what is required.</w:t>
      </w:r>
      <w:r w:rsidR="00B527B5" w:rsidRPr="00794D0B">
        <w:rPr>
          <w:rFonts w:ascii="Arial" w:eastAsia="Calibri" w:hAnsi="Arial" w:cs="Arial"/>
          <w:sz w:val="22"/>
          <w:szCs w:val="22"/>
          <w:lang w:val="en-ZA"/>
        </w:rPr>
        <w:t xml:space="preserve"> </w:t>
      </w:r>
      <w:r w:rsidR="00B527B5">
        <w:rPr>
          <w:rFonts w:ascii="Arial" w:eastAsia="Calibri" w:hAnsi="Arial" w:cs="Arial"/>
          <w:sz w:val="22"/>
          <w:szCs w:val="22"/>
          <w:lang w:val="en-ZA"/>
        </w:rPr>
        <w:t xml:space="preserve">The </w:t>
      </w:r>
      <w:r w:rsidR="00B527B5">
        <w:rPr>
          <w:rFonts w:ascii="Arial" w:eastAsia="Calibri" w:hAnsi="Arial" w:cs="Arial"/>
          <w:sz w:val="22"/>
          <w:szCs w:val="22"/>
          <w:lang w:val="en-ZA"/>
        </w:rPr>
        <w:lastRenderedPageBreak/>
        <w:t xml:space="preserve">biggest </w:t>
      </w:r>
      <w:r w:rsidR="009006BE">
        <w:rPr>
          <w:rFonts w:ascii="Arial" w:eastAsia="Calibri" w:hAnsi="Arial" w:cs="Arial"/>
          <w:sz w:val="22"/>
          <w:szCs w:val="22"/>
          <w:lang w:val="en-ZA"/>
        </w:rPr>
        <w:t>risk</w:t>
      </w:r>
      <w:r w:rsidR="00B527B5">
        <w:rPr>
          <w:rFonts w:ascii="Arial" w:eastAsia="Calibri" w:hAnsi="Arial" w:cs="Arial"/>
          <w:sz w:val="22"/>
          <w:szCs w:val="22"/>
          <w:lang w:val="en-ZA"/>
        </w:rPr>
        <w:t xml:space="preserve"> with</w:t>
      </w:r>
      <w:r w:rsidR="009006BE">
        <w:rPr>
          <w:rFonts w:ascii="Arial" w:eastAsia="Calibri" w:hAnsi="Arial" w:cs="Arial"/>
          <w:sz w:val="22"/>
          <w:szCs w:val="22"/>
          <w:lang w:val="en-ZA"/>
        </w:rPr>
        <w:t xml:space="preserve"> having too much </w:t>
      </w:r>
      <w:r w:rsidR="00B527B5">
        <w:rPr>
          <w:rFonts w:ascii="Arial" w:eastAsia="Calibri" w:hAnsi="Arial" w:cs="Arial"/>
          <w:sz w:val="22"/>
          <w:szCs w:val="22"/>
          <w:lang w:val="en-ZA"/>
        </w:rPr>
        <w:t xml:space="preserve">capacity is </w:t>
      </w:r>
      <w:r w:rsidR="009006BE">
        <w:rPr>
          <w:rFonts w:ascii="Arial" w:eastAsia="Calibri" w:hAnsi="Arial" w:cs="Arial"/>
          <w:sz w:val="22"/>
          <w:szCs w:val="22"/>
          <w:lang w:val="en-ZA"/>
        </w:rPr>
        <w:t>what happens to the plants that will potentially become stranded</w:t>
      </w:r>
      <w:r w:rsidR="00B527B5">
        <w:rPr>
          <w:rFonts w:ascii="Arial" w:eastAsia="Calibri" w:hAnsi="Arial" w:cs="Arial"/>
          <w:sz w:val="22"/>
          <w:szCs w:val="22"/>
          <w:lang w:val="en-ZA"/>
        </w:rPr>
        <w:t>. While Eskom can push for a more aggressive export strategy to mitigate</w:t>
      </w:r>
      <w:r w:rsidR="006B159D">
        <w:rPr>
          <w:rFonts w:ascii="Arial" w:eastAsia="Calibri" w:hAnsi="Arial" w:cs="Arial"/>
          <w:sz w:val="22"/>
          <w:szCs w:val="22"/>
          <w:lang w:val="en-ZA"/>
        </w:rPr>
        <w:t xml:space="preserve"> this</w:t>
      </w:r>
      <w:r w:rsidR="00B527B5">
        <w:rPr>
          <w:rFonts w:ascii="Arial" w:eastAsia="Calibri" w:hAnsi="Arial" w:cs="Arial"/>
          <w:sz w:val="22"/>
          <w:szCs w:val="22"/>
          <w:lang w:val="en-ZA"/>
        </w:rPr>
        <w:t>, it comes with its own limitations including Transmission capacity. The challenge then becomes that Eskom would still need to collect the same level of revenue to cover the incurred costs.</w:t>
      </w:r>
      <w:r w:rsidR="00B15386">
        <w:rPr>
          <w:rFonts w:ascii="Arial" w:eastAsia="Calibri" w:hAnsi="Arial" w:cs="Arial"/>
          <w:sz w:val="22"/>
          <w:szCs w:val="22"/>
          <w:lang w:val="en-ZA"/>
        </w:rPr>
        <w:t xml:space="preserve"> This is particularly critical at a time where Eskom balance sheet is highly indebted due to the build cycle.</w:t>
      </w:r>
      <w:r w:rsidR="00B527B5">
        <w:rPr>
          <w:rFonts w:ascii="Arial" w:eastAsia="Calibri" w:hAnsi="Arial" w:cs="Arial"/>
          <w:sz w:val="22"/>
          <w:szCs w:val="22"/>
          <w:lang w:val="en-ZA"/>
        </w:rPr>
        <w:t xml:space="preserve"> So with low volumes, the price</w:t>
      </w:r>
      <w:r w:rsidR="00B15386">
        <w:rPr>
          <w:rFonts w:ascii="Arial" w:eastAsia="Calibri" w:hAnsi="Arial" w:cs="Arial"/>
          <w:sz w:val="22"/>
          <w:szCs w:val="22"/>
          <w:lang w:val="en-ZA"/>
        </w:rPr>
        <w:t xml:space="preserve"> of</w:t>
      </w:r>
      <w:r w:rsidR="00B527B5">
        <w:rPr>
          <w:rFonts w:ascii="Arial" w:eastAsia="Calibri" w:hAnsi="Arial" w:cs="Arial"/>
          <w:sz w:val="22"/>
          <w:szCs w:val="22"/>
          <w:lang w:val="en-ZA"/>
        </w:rPr>
        <w:t xml:space="preserve"> electricity will have to rise to sustai</w:t>
      </w:r>
      <w:r w:rsidR="006B159D">
        <w:rPr>
          <w:rFonts w:ascii="Arial" w:eastAsia="Calibri" w:hAnsi="Arial" w:cs="Arial"/>
          <w:sz w:val="22"/>
          <w:szCs w:val="22"/>
          <w:lang w:val="en-ZA"/>
        </w:rPr>
        <w:t>n the required level of revenue, meaning consumers will have to pay more for electricity</w:t>
      </w:r>
      <w:r w:rsidR="00B527B5" w:rsidRPr="006B159D">
        <w:rPr>
          <w:rFonts w:ascii="Arial" w:eastAsia="Calibri" w:hAnsi="Arial" w:cs="Arial"/>
          <w:color w:val="FF0000"/>
          <w:sz w:val="22"/>
          <w:szCs w:val="22"/>
          <w:lang w:val="en-ZA"/>
        </w:rPr>
        <w:t>.</w:t>
      </w:r>
      <w:r w:rsidR="00B527B5">
        <w:rPr>
          <w:rFonts w:ascii="Arial" w:eastAsia="Calibri" w:hAnsi="Arial" w:cs="Arial"/>
          <w:sz w:val="22"/>
          <w:szCs w:val="22"/>
          <w:lang w:val="en-ZA"/>
        </w:rPr>
        <w:t xml:space="preserve"> These Eskom assets belong to the South African public, I have a responsibility to safeguard these and ensure that Sout</w:t>
      </w:r>
      <w:r w:rsidR="006B159D">
        <w:rPr>
          <w:rFonts w:ascii="Arial" w:eastAsia="Calibri" w:hAnsi="Arial" w:cs="Arial"/>
          <w:sz w:val="22"/>
          <w:szCs w:val="22"/>
          <w:lang w:val="en-ZA"/>
        </w:rPr>
        <w:t>h African derive maximum value. The current trajectory will</w:t>
      </w:r>
      <w:r w:rsidR="00BA7718">
        <w:rPr>
          <w:rFonts w:ascii="Arial" w:eastAsia="Calibri" w:hAnsi="Arial" w:cs="Arial"/>
          <w:sz w:val="22"/>
          <w:szCs w:val="22"/>
          <w:lang w:val="en-ZA"/>
        </w:rPr>
        <w:t xml:space="preserve"> potentially be detrimental to cons</w:t>
      </w:r>
      <w:r w:rsidR="006B159D">
        <w:rPr>
          <w:rFonts w:ascii="Arial" w:eastAsia="Calibri" w:hAnsi="Arial" w:cs="Arial"/>
          <w:sz w:val="22"/>
          <w:szCs w:val="22"/>
          <w:lang w:val="en-ZA"/>
        </w:rPr>
        <w:t>umers and it is critical that the IRP is concluded so we can have plan that offers maximum protection for con</w:t>
      </w:r>
      <w:r w:rsidR="00BA7718">
        <w:rPr>
          <w:rFonts w:ascii="Arial" w:eastAsia="Calibri" w:hAnsi="Arial" w:cs="Arial"/>
          <w:sz w:val="22"/>
          <w:szCs w:val="22"/>
          <w:lang w:val="en-ZA"/>
        </w:rPr>
        <w:t>sumers</w:t>
      </w:r>
    </w:p>
    <w:p w14:paraId="4E0BAC5A" w14:textId="77777777" w:rsidR="00B527B5" w:rsidRDefault="00B527B5" w:rsidP="00397D38">
      <w:pPr>
        <w:spacing w:line="360" w:lineRule="auto"/>
        <w:jc w:val="both"/>
        <w:rPr>
          <w:rFonts w:ascii="Tahoma" w:eastAsia="PMingLiU" w:hAnsi="Tahoma" w:cs="Tahoma"/>
          <w:bCs/>
          <w:iCs/>
          <w:sz w:val="22"/>
          <w:szCs w:val="22"/>
          <w:lang w:eastAsia="ar-SA"/>
        </w:rPr>
      </w:pPr>
    </w:p>
    <w:p w14:paraId="30DFC68C" w14:textId="77777777" w:rsidR="00BE52FF" w:rsidRPr="005B38E2" w:rsidRDefault="00BE52FF" w:rsidP="00397D38">
      <w:pPr>
        <w:spacing w:line="360" w:lineRule="auto"/>
        <w:jc w:val="both"/>
        <w:rPr>
          <w:rFonts w:ascii="Tahoma" w:eastAsia="PMingLiU" w:hAnsi="Tahoma" w:cs="Tahoma"/>
          <w:bCs/>
          <w:iCs/>
          <w:sz w:val="22"/>
          <w:szCs w:val="22"/>
          <w:lang w:eastAsia="ar-SA"/>
        </w:rPr>
      </w:pPr>
    </w:p>
    <w:p w14:paraId="13D0B823" w14:textId="77777777" w:rsidR="009766D0" w:rsidRDefault="009766D0" w:rsidP="00A223FF">
      <w:pPr>
        <w:rPr>
          <w:sz w:val="20"/>
          <w:szCs w:val="20"/>
        </w:rPr>
      </w:pPr>
    </w:p>
    <w:p w14:paraId="4934D0EF" w14:textId="77777777" w:rsidR="009766D0" w:rsidRDefault="009766D0" w:rsidP="00A223FF">
      <w:pPr>
        <w:rPr>
          <w:sz w:val="20"/>
          <w:szCs w:val="20"/>
        </w:rPr>
      </w:pPr>
    </w:p>
    <w:p w14:paraId="0A403FD6" w14:textId="77777777" w:rsidR="009766D0" w:rsidRDefault="009766D0" w:rsidP="00A223FF">
      <w:pPr>
        <w:rPr>
          <w:sz w:val="20"/>
          <w:szCs w:val="20"/>
        </w:rPr>
      </w:pPr>
    </w:p>
    <w:p w14:paraId="5DDDB481" w14:textId="77777777" w:rsidR="009766D0" w:rsidRDefault="009766D0" w:rsidP="00A223FF">
      <w:pPr>
        <w:rPr>
          <w:sz w:val="20"/>
          <w:szCs w:val="20"/>
        </w:rPr>
      </w:pPr>
    </w:p>
    <w:p w14:paraId="1D62A8CF" w14:textId="77777777" w:rsidR="009766D0" w:rsidRDefault="009766D0" w:rsidP="00A223FF">
      <w:pPr>
        <w:rPr>
          <w:sz w:val="20"/>
          <w:szCs w:val="20"/>
        </w:rPr>
      </w:pPr>
    </w:p>
    <w:p w14:paraId="6CF2CEE9" w14:textId="77777777" w:rsidR="009766D0" w:rsidRDefault="009766D0" w:rsidP="00A223FF">
      <w:pPr>
        <w:rPr>
          <w:sz w:val="20"/>
          <w:szCs w:val="20"/>
        </w:rPr>
      </w:pPr>
    </w:p>
    <w:p w14:paraId="39F8A5F3" w14:textId="77777777" w:rsidR="009766D0" w:rsidRDefault="009766D0" w:rsidP="00A223FF">
      <w:pPr>
        <w:rPr>
          <w:sz w:val="20"/>
          <w:szCs w:val="20"/>
        </w:rPr>
      </w:pPr>
    </w:p>
    <w:p w14:paraId="130324EF" w14:textId="77777777" w:rsidR="009766D0" w:rsidRDefault="009766D0" w:rsidP="00A223FF">
      <w:pPr>
        <w:rPr>
          <w:sz w:val="20"/>
          <w:szCs w:val="20"/>
        </w:rPr>
      </w:pPr>
    </w:p>
    <w:p w14:paraId="7AACAD80" w14:textId="77777777" w:rsidR="009766D0" w:rsidRDefault="009766D0" w:rsidP="00A223FF">
      <w:pPr>
        <w:rPr>
          <w:sz w:val="20"/>
          <w:szCs w:val="20"/>
        </w:rPr>
      </w:pPr>
    </w:p>
    <w:p w14:paraId="4D890F0B" w14:textId="77777777" w:rsidR="009766D0" w:rsidRDefault="009766D0" w:rsidP="00A223FF">
      <w:pPr>
        <w:rPr>
          <w:sz w:val="20"/>
          <w:szCs w:val="20"/>
        </w:rPr>
      </w:pPr>
    </w:p>
    <w:p w14:paraId="1E130977" w14:textId="77777777" w:rsidR="009766D0" w:rsidRDefault="009766D0" w:rsidP="00A223FF">
      <w:pPr>
        <w:rPr>
          <w:sz w:val="20"/>
          <w:szCs w:val="20"/>
        </w:rPr>
      </w:pPr>
    </w:p>
    <w:p w14:paraId="5B5EE65B" w14:textId="77777777" w:rsidR="00BA7718" w:rsidRDefault="00BA7718" w:rsidP="00A223FF">
      <w:pPr>
        <w:rPr>
          <w:sz w:val="20"/>
          <w:szCs w:val="20"/>
        </w:rPr>
      </w:pPr>
    </w:p>
    <w:p w14:paraId="62B81FE0" w14:textId="77777777" w:rsidR="00BA7718" w:rsidRDefault="00BA7718" w:rsidP="00A223FF">
      <w:pPr>
        <w:rPr>
          <w:sz w:val="20"/>
          <w:szCs w:val="20"/>
        </w:rPr>
      </w:pPr>
    </w:p>
    <w:p w14:paraId="4CABC704" w14:textId="77777777" w:rsidR="00BA7718" w:rsidRDefault="00BA7718" w:rsidP="00A223FF">
      <w:pPr>
        <w:rPr>
          <w:sz w:val="20"/>
          <w:szCs w:val="20"/>
        </w:rPr>
      </w:pPr>
    </w:p>
    <w:p w14:paraId="74FEBAD8" w14:textId="77777777" w:rsidR="00BA7718" w:rsidRDefault="00BA7718" w:rsidP="00A223FF">
      <w:pPr>
        <w:rPr>
          <w:sz w:val="20"/>
          <w:szCs w:val="20"/>
        </w:rPr>
      </w:pPr>
    </w:p>
    <w:p w14:paraId="6B52DADD" w14:textId="77777777" w:rsidR="00BA7718" w:rsidRDefault="00BA7718" w:rsidP="00A223FF">
      <w:pPr>
        <w:rPr>
          <w:sz w:val="20"/>
          <w:szCs w:val="20"/>
        </w:rPr>
      </w:pPr>
    </w:p>
    <w:p w14:paraId="64A34DCA" w14:textId="77777777" w:rsidR="00BA7718" w:rsidRDefault="00BA7718" w:rsidP="00A223FF">
      <w:pPr>
        <w:rPr>
          <w:sz w:val="20"/>
          <w:szCs w:val="20"/>
        </w:rPr>
      </w:pPr>
    </w:p>
    <w:p w14:paraId="67EC21CF" w14:textId="77777777" w:rsidR="00BA7718" w:rsidRDefault="00BA7718" w:rsidP="00A223FF">
      <w:pPr>
        <w:rPr>
          <w:sz w:val="20"/>
          <w:szCs w:val="20"/>
        </w:rPr>
      </w:pPr>
    </w:p>
    <w:p w14:paraId="68DA03D3" w14:textId="77777777" w:rsidR="00BA7718" w:rsidRDefault="00BA7718" w:rsidP="00A223FF">
      <w:pPr>
        <w:rPr>
          <w:sz w:val="20"/>
          <w:szCs w:val="20"/>
        </w:rPr>
      </w:pPr>
    </w:p>
    <w:p w14:paraId="0ED198A3" w14:textId="77777777" w:rsidR="00BA7718" w:rsidRDefault="00BA7718" w:rsidP="00A223FF">
      <w:pPr>
        <w:rPr>
          <w:sz w:val="20"/>
          <w:szCs w:val="20"/>
        </w:rPr>
      </w:pPr>
    </w:p>
    <w:p w14:paraId="19D956AC" w14:textId="77777777" w:rsidR="00BA7718" w:rsidRDefault="00BA7718" w:rsidP="00A223FF">
      <w:pPr>
        <w:rPr>
          <w:sz w:val="20"/>
          <w:szCs w:val="20"/>
        </w:rPr>
      </w:pPr>
    </w:p>
    <w:p w14:paraId="41DEB377" w14:textId="77777777" w:rsidR="00BA7718" w:rsidRDefault="00BA7718" w:rsidP="00A223FF">
      <w:pPr>
        <w:rPr>
          <w:sz w:val="20"/>
          <w:szCs w:val="20"/>
        </w:rPr>
      </w:pPr>
    </w:p>
    <w:p w14:paraId="1797B1CD" w14:textId="77777777" w:rsidR="00BA7718" w:rsidRDefault="00BA7718" w:rsidP="00A223FF">
      <w:pPr>
        <w:rPr>
          <w:sz w:val="20"/>
          <w:szCs w:val="20"/>
        </w:rPr>
      </w:pPr>
    </w:p>
    <w:p w14:paraId="318CC995" w14:textId="77777777" w:rsidR="00BA7718" w:rsidRDefault="00BA7718" w:rsidP="00A223FF">
      <w:pPr>
        <w:rPr>
          <w:sz w:val="20"/>
          <w:szCs w:val="20"/>
        </w:rPr>
      </w:pPr>
    </w:p>
    <w:p w14:paraId="011E373E" w14:textId="77777777" w:rsidR="00BA7718" w:rsidRDefault="00BA7718" w:rsidP="00A223FF">
      <w:pPr>
        <w:rPr>
          <w:sz w:val="20"/>
          <w:szCs w:val="20"/>
        </w:rPr>
      </w:pPr>
    </w:p>
    <w:p w14:paraId="7F39FE64" w14:textId="77777777" w:rsidR="00BA7718" w:rsidRDefault="00BA7718" w:rsidP="00A223FF">
      <w:pPr>
        <w:rPr>
          <w:sz w:val="20"/>
          <w:szCs w:val="20"/>
        </w:rPr>
      </w:pPr>
    </w:p>
    <w:p w14:paraId="6EE13D5C" w14:textId="77777777" w:rsidR="00BA7718" w:rsidRDefault="00BA7718" w:rsidP="00A223FF">
      <w:pPr>
        <w:rPr>
          <w:sz w:val="20"/>
          <w:szCs w:val="20"/>
        </w:rPr>
      </w:pPr>
    </w:p>
    <w:p w14:paraId="51FBE18A" w14:textId="77777777" w:rsidR="00BA7718" w:rsidRDefault="00BA7718" w:rsidP="00A223FF">
      <w:pPr>
        <w:rPr>
          <w:sz w:val="20"/>
          <w:szCs w:val="20"/>
        </w:rPr>
      </w:pPr>
    </w:p>
    <w:p w14:paraId="4708535C" w14:textId="77777777" w:rsidR="00BA7718" w:rsidRDefault="00BA7718" w:rsidP="00A223FF">
      <w:pPr>
        <w:rPr>
          <w:sz w:val="20"/>
          <w:szCs w:val="20"/>
        </w:rPr>
      </w:pPr>
    </w:p>
    <w:p w14:paraId="2572BD4D" w14:textId="77777777" w:rsidR="00BA7718" w:rsidRDefault="00BA7718" w:rsidP="00A223FF">
      <w:pPr>
        <w:rPr>
          <w:sz w:val="20"/>
          <w:szCs w:val="20"/>
        </w:rPr>
      </w:pPr>
    </w:p>
    <w:p w14:paraId="3DD4F463" w14:textId="77777777" w:rsidR="00BA7718" w:rsidRDefault="00BA7718" w:rsidP="00A223FF">
      <w:pPr>
        <w:rPr>
          <w:sz w:val="20"/>
          <w:szCs w:val="20"/>
        </w:rPr>
      </w:pPr>
    </w:p>
    <w:p w14:paraId="2DB04365" w14:textId="77777777" w:rsidR="009766D0" w:rsidRDefault="009766D0" w:rsidP="00A223FF">
      <w:pPr>
        <w:rPr>
          <w:sz w:val="20"/>
          <w:szCs w:val="20"/>
        </w:rPr>
      </w:pPr>
    </w:p>
    <w:p w14:paraId="5E1653D4" w14:textId="77777777" w:rsidR="0057045A" w:rsidRDefault="0057045A" w:rsidP="009766D0">
      <w:pPr>
        <w:jc w:val="both"/>
        <w:rPr>
          <w:b/>
        </w:rPr>
      </w:pPr>
    </w:p>
    <w:p w14:paraId="199AD990" w14:textId="77777777" w:rsidR="009766D0" w:rsidRPr="009766D0" w:rsidRDefault="009766D0" w:rsidP="009766D0">
      <w:pPr>
        <w:jc w:val="both"/>
        <w:rPr>
          <w:b/>
        </w:rPr>
      </w:pPr>
      <w:r w:rsidRPr="009766D0">
        <w:rPr>
          <w:b/>
        </w:rPr>
        <w:t>ADVISORY NOTE</w:t>
      </w:r>
      <w:r w:rsidR="00B527B5">
        <w:rPr>
          <w:b/>
        </w:rPr>
        <w:t xml:space="preserve"> TO THE MINISTER</w:t>
      </w:r>
      <w:r w:rsidRPr="009766D0">
        <w:rPr>
          <w:b/>
        </w:rPr>
        <w:t>:</w:t>
      </w:r>
    </w:p>
    <w:p w14:paraId="64993237" w14:textId="77777777" w:rsidR="009766D0" w:rsidRPr="009766D0" w:rsidRDefault="009766D0" w:rsidP="009766D0">
      <w:pPr>
        <w:jc w:val="both"/>
      </w:pPr>
    </w:p>
    <w:p w14:paraId="64285E11" w14:textId="77777777" w:rsidR="009766D0" w:rsidRPr="009766D0" w:rsidRDefault="009766D0" w:rsidP="009766D0">
      <w:pPr>
        <w:jc w:val="both"/>
      </w:pPr>
      <w:r w:rsidRPr="009766D0">
        <w:t>DEAR Minister,</w:t>
      </w:r>
    </w:p>
    <w:p w14:paraId="7BAD9634" w14:textId="77777777" w:rsidR="009766D0" w:rsidRPr="009766D0" w:rsidRDefault="009766D0" w:rsidP="009766D0">
      <w:pPr>
        <w:jc w:val="both"/>
      </w:pPr>
    </w:p>
    <w:p w14:paraId="4D683589" w14:textId="77777777" w:rsidR="009766D0" w:rsidRPr="009766D0" w:rsidRDefault="009766D0" w:rsidP="00F47E39">
      <w:pPr>
        <w:spacing w:line="360" w:lineRule="auto"/>
        <w:jc w:val="both"/>
      </w:pPr>
      <w:r w:rsidRPr="009766D0">
        <w:lastRenderedPageBreak/>
        <w:t xml:space="preserve">Eskom has written to yourself, ministers finance and energy as signatories to the Government Support Framework Agreement (GFSA). Even though some of the arguments raised can be seen as survivalist, there are some valid arguments raised that warrant the attention of the government as a shareholder and policy maker. </w:t>
      </w:r>
      <w:r>
        <w:t xml:space="preserve">Specifically the fact that there is no new demand for electricity in South Africa, and therefore the addition of new power is likely to result in the shutdown of Eskom plants to create space for renewables resulting in lower </w:t>
      </w:r>
      <w:r w:rsidR="00F47E39">
        <w:t>revenue</w:t>
      </w:r>
      <w:r>
        <w:t>. The challenge is that in the cycle of build where Eskom is, the balance sheet is highly indebted and Eskom requires the correct revenue to be a</w:t>
      </w:r>
      <w:r w:rsidR="00F47E39">
        <w:t xml:space="preserve">ble to pay its debt obligation and in the absence of demand prices will have to rise to sustain the revenue level resulting in negative impact on consumers. Alternatively Eskom could write off the assets and </w:t>
      </w:r>
      <w:r w:rsidR="00F9799D">
        <w:t>have the</w:t>
      </w:r>
      <w:r w:rsidR="00F47E39">
        <w:t xml:space="preserve"> National </w:t>
      </w:r>
      <w:r w:rsidR="00F9799D">
        <w:t>Treasury</w:t>
      </w:r>
      <w:r w:rsidR="00F47E39">
        <w:t xml:space="preserve"> honor its debt obligations linked to those assets (which, at 60% debt the fiscus can barely afford which means more taxes to raise the cash). So an evolutionary approach is required in the addition of new capacity to ensure maximum protection for cons</w:t>
      </w:r>
      <w:r w:rsidR="00F9799D">
        <w:t>umer</w:t>
      </w:r>
      <w:r w:rsidR="00F47E39">
        <w:t>s.</w:t>
      </w:r>
    </w:p>
    <w:sectPr w:rsidR="009766D0" w:rsidRPr="009766D0" w:rsidSect="00767C12">
      <w:footerReference w:type="default" r:id="rId8"/>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DA7A0" w14:textId="77777777" w:rsidR="009E563E" w:rsidRDefault="009E563E" w:rsidP="006B159D">
      <w:r>
        <w:separator/>
      </w:r>
    </w:p>
  </w:endnote>
  <w:endnote w:type="continuationSeparator" w:id="0">
    <w:p w14:paraId="5866E91C" w14:textId="77777777" w:rsidR="009E563E" w:rsidRDefault="009E563E" w:rsidP="006B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923595"/>
      <w:docPartObj>
        <w:docPartGallery w:val="Page Numbers (Bottom of Page)"/>
        <w:docPartUnique/>
      </w:docPartObj>
    </w:sdtPr>
    <w:sdtEndPr>
      <w:rPr>
        <w:noProof/>
      </w:rPr>
    </w:sdtEndPr>
    <w:sdtContent>
      <w:p w14:paraId="340078EF" w14:textId="6A10973E" w:rsidR="006B159D" w:rsidRDefault="006B159D">
        <w:pPr>
          <w:pStyle w:val="Footer"/>
          <w:jc w:val="center"/>
        </w:pPr>
        <w:r>
          <w:fldChar w:fldCharType="begin"/>
        </w:r>
        <w:r>
          <w:instrText xml:space="preserve"> PAGE   \* MERGEFORMAT </w:instrText>
        </w:r>
        <w:r>
          <w:fldChar w:fldCharType="separate"/>
        </w:r>
        <w:r w:rsidR="008E5A1D">
          <w:rPr>
            <w:noProof/>
          </w:rPr>
          <w:t>1</w:t>
        </w:r>
        <w:r>
          <w:rPr>
            <w:noProof/>
          </w:rPr>
          <w:fldChar w:fldCharType="end"/>
        </w:r>
      </w:p>
    </w:sdtContent>
  </w:sdt>
  <w:p w14:paraId="112C2A64" w14:textId="77777777" w:rsidR="006B159D" w:rsidRDefault="006B15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877EE" w14:textId="77777777" w:rsidR="009E563E" w:rsidRDefault="009E563E" w:rsidP="006B159D">
      <w:r>
        <w:separator/>
      </w:r>
    </w:p>
  </w:footnote>
  <w:footnote w:type="continuationSeparator" w:id="0">
    <w:p w14:paraId="1FE4B862" w14:textId="77777777" w:rsidR="009E563E" w:rsidRDefault="009E563E" w:rsidP="006B15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 w15:restartNumberingAfterBreak="0">
    <w:nsid w:val="158665DF"/>
    <w:multiLevelType w:val="hybridMultilevel"/>
    <w:tmpl w:val="D9925FF6"/>
    <w:lvl w:ilvl="0" w:tplc="DC00688E">
      <w:start w:val="1"/>
      <w:numFmt w:val="decimal"/>
      <w:lvlText w:val="(%1)"/>
      <w:lvlJc w:val="left"/>
      <w:pPr>
        <w:ind w:left="435" w:hanging="360"/>
      </w:pPr>
      <w:rPr>
        <w:rFonts w:hint="default"/>
        <w:b/>
      </w:rPr>
    </w:lvl>
    <w:lvl w:ilvl="1" w:tplc="1C090019" w:tentative="1">
      <w:start w:val="1"/>
      <w:numFmt w:val="lowerLetter"/>
      <w:lvlText w:val="%2."/>
      <w:lvlJc w:val="left"/>
      <w:pPr>
        <w:ind w:left="1155" w:hanging="360"/>
      </w:pPr>
    </w:lvl>
    <w:lvl w:ilvl="2" w:tplc="1C09001B" w:tentative="1">
      <w:start w:val="1"/>
      <w:numFmt w:val="lowerRoman"/>
      <w:lvlText w:val="%3."/>
      <w:lvlJc w:val="right"/>
      <w:pPr>
        <w:ind w:left="1875" w:hanging="180"/>
      </w:pPr>
    </w:lvl>
    <w:lvl w:ilvl="3" w:tplc="1C09000F" w:tentative="1">
      <w:start w:val="1"/>
      <w:numFmt w:val="decimal"/>
      <w:lvlText w:val="%4."/>
      <w:lvlJc w:val="left"/>
      <w:pPr>
        <w:ind w:left="2595" w:hanging="360"/>
      </w:pPr>
    </w:lvl>
    <w:lvl w:ilvl="4" w:tplc="1C090019" w:tentative="1">
      <w:start w:val="1"/>
      <w:numFmt w:val="lowerLetter"/>
      <w:lvlText w:val="%5."/>
      <w:lvlJc w:val="left"/>
      <w:pPr>
        <w:ind w:left="3315" w:hanging="360"/>
      </w:pPr>
    </w:lvl>
    <w:lvl w:ilvl="5" w:tplc="1C09001B" w:tentative="1">
      <w:start w:val="1"/>
      <w:numFmt w:val="lowerRoman"/>
      <w:lvlText w:val="%6."/>
      <w:lvlJc w:val="right"/>
      <w:pPr>
        <w:ind w:left="4035" w:hanging="180"/>
      </w:pPr>
    </w:lvl>
    <w:lvl w:ilvl="6" w:tplc="1C09000F" w:tentative="1">
      <w:start w:val="1"/>
      <w:numFmt w:val="decimal"/>
      <w:lvlText w:val="%7."/>
      <w:lvlJc w:val="left"/>
      <w:pPr>
        <w:ind w:left="4755" w:hanging="360"/>
      </w:pPr>
    </w:lvl>
    <w:lvl w:ilvl="7" w:tplc="1C090019" w:tentative="1">
      <w:start w:val="1"/>
      <w:numFmt w:val="lowerLetter"/>
      <w:lvlText w:val="%8."/>
      <w:lvlJc w:val="left"/>
      <w:pPr>
        <w:ind w:left="5475" w:hanging="360"/>
      </w:pPr>
    </w:lvl>
    <w:lvl w:ilvl="8" w:tplc="1C09001B" w:tentative="1">
      <w:start w:val="1"/>
      <w:numFmt w:val="lowerRoman"/>
      <w:lvlText w:val="%9."/>
      <w:lvlJc w:val="right"/>
      <w:pPr>
        <w:ind w:left="6195" w:hanging="180"/>
      </w:pPr>
    </w:lvl>
  </w:abstractNum>
  <w:abstractNum w:abstractNumId="2"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3" w15:restartNumberingAfterBreak="0">
    <w:nsid w:val="44B75137"/>
    <w:multiLevelType w:val="hybridMultilevel"/>
    <w:tmpl w:val="1A5A69D8"/>
    <w:lvl w:ilvl="0" w:tplc="3150113A">
      <w:start w:val="1"/>
      <w:numFmt w:val="decimal"/>
      <w:lvlText w:val="(%1)"/>
      <w:lvlJc w:val="left"/>
      <w:pPr>
        <w:ind w:left="435" w:hanging="360"/>
      </w:pPr>
      <w:rPr>
        <w:rFonts w:hint="default"/>
      </w:rPr>
    </w:lvl>
    <w:lvl w:ilvl="1" w:tplc="1C090019" w:tentative="1">
      <w:start w:val="1"/>
      <w:numFmt w:val="lowerLetter"/>
      <w:lvlText w:val="%2."/>
      <w:lvlJc w:val="left"/>
      <w:pPr>
        <w:ind w:left="1155" w:hanging="360"/>
      </w:pPr>
    </w:lvl>
    <w:lvl w:ilvl="2" w:tplc="1C09001B" w:tentative="1">
      <w:start w:val="1"/>
      <w:numFmt w:val="lowerRoman"/>
      <w:lvlText w:val="%3."/>
      <w:lvlJc w:val="right"/>
      <w:pPr>
        <w:ind w:left="1875" w:hanging="180"/>
      </w:pPr>
    </w:lvl>
    <w:lvl w:ilvl="3" w:tplc="1C09000F" w:tentative="1">
      <w:start w:val="1"/>
      <w:numFmt w:val="decimal"/>
      <w:lvlText w:val="%4."/>
      <w:lvlJc w:val="left"/>
      <w:pPr>
        <w:ind w:left="2595" w:hanging="360"/>
      </w:pPr>
    </w:lvl>
    <w:lvl w:ilvl="4" w:tplc="1C090019" w:tentative="1">
      <w:start w:val="1"/>
      <w:numFmt w:val="lowerLetter"/>
      <w:lvlText w:val="%5."/>
      <w:lvlJc w:val="left"/>
      <w:pPr>
        <w:ind w:left="3315" w:hanging="360"/>
      </w:pPr>
    </w:lvl>
    <w:lvl w:ilvl="5" w:tplc="1C09001B" w:tentative="1">
      <w:start w:val="1"/>
      <w:numFmt w:val="lowerRoman"/>
      <w:lvlText w:val="%6."/>
      <w:lvlJc w:val="right"/>
      <w:pPr>
        <w:ind w:left="4035" w:hanging="180"/>
      </w:pPr>
    </w:lvl>
    <w:lvl w:ilvl="6" w:tplc="1C09000F" w:tentative="1">
      <w:start w:val="1"/>
      <w:numFmt w:val="decimal"/>
      <w:lvlText w:val="%7."/>
      <w:lvlJc w:val="left"/>
      <w:pPr>
        <w:ind w:left="4755" w:hanging="360"/>
      </w:pPr>
    </w:lvl>
    <w:lvl w:ilvl="7" w:tplc="1C090019" w:tentative="1">
      <w:start w:val="1"/>
      <w:numFmt w:val="lowerLetter"/>
      <w:lvlText w:val="%8."/>
      <w:lvlJc w:val="left"/>
      <w:pPr>
        <w:ind w:left="5475" w:hanging="360"/>
      </w:pPr>
    </w:lvl>
    <w:lvl w:ilvl="8" w:tplc="1C09001B" w:tentative="1">
      <w:start w:val="1"/>
      <w:numFmt w:val="lowerRoman"/>
      <w:lvlText w:val="%9."/>
      <w:lvlJc w:val="right"/>
      <w:pPr>
        <w:ind w:left="6195" w:hanging="180"/>
      </w:pPr>
    </w:lvl>
  </w:abstractNum>
  <w:abstractNum w:abstractNumId="4" w15:restartNumberingAfterBreak="0">
    <w:nsid w:val="45440800"/>
    <w:multiLevelType w:val="hybridMultilevel"/>
    <w:tmpl w:val="6F520F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6" w15:restartNumberingAfterBreak="0">
    <w:nsid w:val="77EC7B31"/>
    <w:multiLevelType w:val="hybridMultilevel"/>
    <w:tmpl w:val="FCAABE30"/>
    <w:lvl w:ilvl="0" w:tplc="CA1AC38A">
      <w:start w:val="1"/>
      <w:numFmt w:val="decimal"/>
      <w:lvlText w:val="(%1)"/>
      <w:lvlJc w:val="left"/>
      <w:pPr>
        <w:ind w:left="960" w:hanging="9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373F0"/>
    <w:rsid w:val="000409BE"/>
    <w:rsid w:val="000629C6"/>
    <w:rsid w:val="000747ED"/>
    <w:rsid w:val="000B6791"/>
    <w:rsid w:val="00125D8E"/>
    <w:rsid w:val="00141EAA"/>
    <w:rsid w:val="00152E8D"/>
    <w:rsid w:val="00162952"/>
    <w:rsid w:val="00164073"/>
    <w:rsid w:val="00190B29"/>
    <w:rsid w:val="001B13C2"/>
    <w:rsid w:val="001C647A"/>
    <w:rsid w:val="001E09A9"/>
    <w:rsid w:val="001E1264"/>
    <w:rsid w:val="00203FBE"/>
    <w:rsid w:val="00210533"/>
    <w:rsid w:val="002424D2"/>
    <w:rsid w:val="00243068"/>
    <w:rsid w:val="00243142"/>
    <w:rsid w:val="00262B14"/>
    <w:rsid w:val="0026770C"/>
    <w:rsid w:val="00271AFC"/>
    <w:rsid w:val="00291290"/>
    <w:rsid w:val="002B1231"/>
    <w:rsid w:val="002C030C"/>
    <w:rsid w:val="002F1297"/>
    <w:rsid w:val="002F5F24"/>
    <w:rsid w:val="00307D62"/>
    <w:rsid w:val="00321615"/>
    <w:rsid w:val="003468A9"/>
    <w:rsid w:val="0037096D"/>
    <w:rsid w:val="00374B91"/>
    <w:rsid w:val="00374F17"/>
    <w:rsid w:val="00397D38"/>
    <w:rsid w:val="00435FE3"/>
    <w:rsid w:val="00450239"/>
    <w:rsid w:val="0046294A"/>
    <w:rsid w:val="0047791E"/>
    <w:rsid w:val="004A4357"/>
    <w:rsid w:val="004C6935"/>
    <w:rsid w:val="004D367E"/>
    <w:rsid w:val="004E1365"/>
    <w:rsid w:val="004F6D7D"/>
    <w:rsid w:val="00500074"/>
    <w:rsid w:val="00534DDF"/>
    <w:rsid w:val="0054518F"/>
    <w:rsid w:val="005703CE"/>
    <w:rsid w:val="0057045A"/>
    <w:rsid w:val="005D217F"/>
    <w:rsid w:val="00612054"/>
    <w:rsid w:val="006209DB"/>
    <w:rsid w:val="00647D6D"/>
    <w:rsid w:val="0065694F"/>
    <w:rsid w:val="0066527A"/>
    <w:rsid w:val="00665425"/>
    <w:rsid w:val="0069622A"/>
    <w:rsid w:val="006A5BB1"/>
    <w:rsid w:val="006B159D"/>
    <w:rsid w:val="006D650A"/>
    <w:rsid w:val="006E226F"/>
    <w:rsid w:val="006E28F9"/>
    <w:rsid w:val="007120EF"/>
    <w:rsid w:val="00716A5F"/>
    <w:rsid w:val="007410D8"/>
    <w:rsid w:val="00741768"/>
    <w:rsid w:val="00753188"/>
    <w:rsid w:val="00763854"/>
    <w:rsid w:val="00767C12"/>
    <w:rsid w:val="00780828"/>
    <w:rsid w:val="007840BD"/>
    <w:rsid w:val="007A34B0"/>
    <w:rsid w:val="007A77D7"/>
    <w:rsid w:val="007B2942"/>
    <w:rsid w:val="007C48D9"/>
    <w:rsid w:val="00824E8E"/>
    <w:rsid w:val="00892DFB"/>
    <w:rsid w:val="008968F5"/>
    <w:rsid w:val="008E1A9C"/>
    <w:rsid w:val="008E5A1D"/>
    <w:rsid w:val="009006BE"/>
    <w:rsid w:val="0090365F"/>
    <w:rsid w:val="00905B7B"/>
    <w:rsid w:val="00930D31"/>
    <w:rsid w:val="00942881"/>
    <w:rsid w:val="00956AE9"/>
    <w:rsid w:val="00957EA0"/>
    <w:rsid w:val="009766D0"/>
    <w:rsid w:val="00994543"/>
    <w:rsid w:val="009A53BF"/>
    <w:rsid w:val="009B4F7B"/>
    <w:rsid w:val="009B6439"/>
    <w:rsid w:val="009C4542"/>
    <w:rsid w:val="009E563E"/>
    <w:rsid w:val="00A00E8D"/>
    <w:rsid w:val="00A164FA"/>
    <w:rsid w:val="00A207A4"/>
    <w:rsid w:val="00A21970"/>
    <w:rsid w:val="00A223FF"/>
    <w:rsid w:val="00A2660A"/>
    <w:rsid w:val="00A3548B"/>
    <w:rsid w:val="00A45C08"/>
    <w:rsid w:val="00A77EA7"/>
    <w:rsid w:val="00A83BB5"/>
    <w:rsid w:val="00A9377A"/>
    <w:rsid w:val="00A96EFA"/>
    <w:rsid w:val="00AB3485"/>
    <w:rsid w:val="00AB620F"/>
    <w:rsid w:val="00AD433D"/>
    <w:rsid w:val="00AE07A0"/>
    <w:rsid w:val="00AF1EAB"/>
    <w:rsid w:val="00B07F3C"/>
    <w:rsid w:val="00B12267"/>
    <w:rsid w:val="00B15386"/>
    <w:rsid w:val="00B34D01"/>
    <w:rsid w:val="00B43A3C"/>
    <w:rsid w:val="00B44A10"/>
    <w:rsid w:val="00B527B5"/>
    <w:rsid w:val="00B66A10"/>
    <w:rsid w:val="00B81C28"/>
    <w:rsid w:val="00B81C99"/>
    <w:rsid w:val="00B911E9"/>
    <w:rsid w:val="00B9611B"/>
    <w:rsid w:val="00BA7718"/>
    <w:rsid w:val="00BA7FA4"/>
    <w:rsid w:val="00BB2CDD"/>
    <w:rsid w:val="00BB480D"/>
    <w:rsid w:val="00BC24E0"/>
    <w:rsid w:val="00BC60BD"/>
    <w:rsid w:val="00BC62FF"/>
    <w:rsid w:val="00BD0503"/>
    <w:rsid w:val="00BE05E5"/>
    <w:rsid w:val="00BE52FF"/>
    <w:rsid w:val="00C11460"/>
    <w:rsid w:val="00C376CE"/>
    <w:rsid w:val="00C46606"/>
    <w:rsid w:val="00C71A4E"/>
    <w:rsid w:val="00C76C58"/>
    <w:rsid w:val="00CB5194"/>
    <w:rsid w:val="00CB7B00"/>
    <w:rsid w:val="00CC6424"/>
    <w:rsid w:val="00CE72A9"/>
    <w:rsid w:val="00CF1AE8"/>
    <w:rsid w:val="00CF680A"/>
    <w:rsid w:val="00D21E2A"/>
    <w:rsid w:val="00D51B4F"/>
    <w:rsid w:val="00D543BA"/>
    <w:rsid w:val="00D6168F"/>
    <w:rsid w:val="00D80F16"/>
    <w:rsid w:val="00DE52C7"/>
    <w:rsid w:val="00DE7F26"/>
    <w:rsid w:val="00DF2645"/>
    <w:rsid w:val="00E06376"/>
    <w:rsid w:val="00E25C2E"/>
    <w:rsid w:val="00E36A15"/>
    <w:rsid w:val="00E4134B"/>
    <w:rsid w:val="00E46280"/>
    <w:rsid w:val="00E46F4E"/>
    <w:rsid w:val="00E62799"/>
    <w:rsid w:val="00E73ABB"/>
    <w:rsid w:val="00E81031"/>
    <w:rsid w:val="00E82E1D"/>
    <w:rsid w:val="00E83FF9"/>
    <w:rsid w:val="00EB2717"/>
    <w:rsid w:val="00EB7459"/>
    <w:rsid w:val="00EE5757"/>
    <w:rsid w:val="00EE7D2E"/>
    <w:rsid w:val="00F31673"/>
    <w:rsid w:val="00F45181"/>
    <w:rsid w:val="00F47E39"/>
    <w:rsid w:val="00F62BDA"/>
    <w:rsid w:val="00F651DA"/>
    <w:rsid w:val="00F9799D"/>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88DEF"/>
  <w15:docId w15:val="{B77CB16A-B336-4529-83F6-D8BB87D9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styleId="BodyText">
    <w:name w:val="Body Text"/>
    <w:basedOn w:val="Normal"/>
    <w:link w:val="BodyTextChar"/>
    <w:rsid w:val="005D217F"/>
    <w:pPr>
      <w:spacing w:after="120"/>
    </w:pPr>
  </w:style>
  <w:style w:type="character" w:customStyle="1" w:styleId="BodyTextChar">
    <w:name w:val="Body Text Char"/>
    <w:basedOn w:val="DefaultParagraphFont"/>
    <w:link w:val="BodyText"/>
    <w:rsid w:val="005D217F"/>
    <w:rPr>
      <w:sz w:val="24"/>
      <w:szCs w:val="24"/>
    </w:rPr>
  </w:style>
  <w:style w:type="paragraph" w:styleId="NoSpacing">
    <w:name w:val="No Spacing"/>
    <w:qFormat/>
    <w:rsid w:val="005D217F"/>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5D217F"/>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D217F"/>
    <w:rPr>
      <w:sz w:val="24"/>
      <w:szCs w:val="24"/>
      <w:lang w:val="en-ZA"/>
    </w:rPr>
  </w:style>
  <w:style w:type="paragraph" w:styleId="Caption">
    <w:name w:val="caption"/>
    <w:basedOn w:val="Normal"/>
    <w:next w:val="Normal"/>
    <w:uiPriority w:val="35"/>
    <w:unhideWhenUsed/>
    <w:qFormat/>
    <w:rsid w:val="00291290"/>
    <w:pPr>
      <w:spacing w:after="200"/>
    </w:pPr>
    <w:rPr>
      <w:i/>
      <w:iCs/>
      <w:color w:val="1F497D" w:themeColor="text2"/>
      <w:sz w:val="18"/>
      <w:szCs w:val="18"/>
      <w:lang w:val="en-ZA"/>
    </w:rPr>
  </w:style>
  <w:style w:type="paragraph" w:styleId="Header">
    <w:name w:val="header"/>
    <w:basedOn w:val="Normal"/>
    <w:link w:val="HeaderChar"/>
    <w:unhideWhenUsed/>
    <w:rsid w:val="006B159D"/>
    <w:pPr>
      <w:tabs>
        <w:tab w:val="center" w:pos="4680"/>
        <w:tab w:val="right" w:pos="9360"/>
      </w:tabs>
    </w:pPr>
  </w:style>
  <w:style w:type="character" w:customStyle="1" w:styleId="HeaderChar">
    <w:name w:val="Header Char"/>
    <w:basedOn w:val="DefaultParagraphFont"/>
    <w:link w:val="Header"/>
    <w:rsid w:val="006B159D"/>
    <w:rPr>
      <w:sz w:val="24"/>
      <w:szCs w:val="24"/>
    </w:rPr>
  </w:style>
  <w:style w:type="paragraph" w:styleId="Footer">
    <w:name w:val="footer"/>
    <w:basedOn w:val="Normal"/>
    <w:link w:val="FooterChar"/>
    <w:uiPriority w:val="99"/>
    <w:unhideWhenUsed/>
    <w:rsid w:val="006B159D"/>
    <w:pPr>
      <w:tabs>
        <w:tab w:val="center" w:pos="4680"/>
        <w:tab w:val="right" w:pos="9360"/>
      </w:tabs>
    </w:pPr>
  </w:style>
  <w:style w:type="character" w:customStyle="1" w:styleId="FooterChar">
    <w:name w:val="Footer Char"/>
    <w:basedOn w:val="DefaultParagraphFont"/>
    <w:link w:val="Footer"/>
    <w:uiPriority w:val="99"/>
    <w:rsid w:val="006B1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209813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3813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Sehlabela Chuene</cp:lastModifiedBy>
  <cp:revision>2</cp:revision>
  <cp:lastPrinted>2016-11-23T14:57:00Z</cp:lastPrinted>
  <dcterms:created xsi:type="dcterms:W3CDTF">2016-11-30T09:29:00Z</dcterms:created>
  <dcterms:modified xsi:type="dcterms:W3CDTF">2016-11-30T09:29:00Z</dcterms:modified>
</cp:coreProperties>
</file>