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D04476" w:rsidRDefault="006D7B63">
      <w:pPr>
        <w:rPr>
          <w:rFonts w:ascii="Arial" w:hAnsi="Arial" w:cs="Arial"/>
          <w:b/>
          <w:sz w:val="24"/>
          <w:szCs w:val="24"/>
        </w:rPr>
      </w:pPr>
      <w:r w:rsidRPr="00D04476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D04476" w:rsidRDefault="00E054C9">
      <w:pPr>
        <w:rPr>
          <w:rFonts w:ascii="Arial" w:hAnsi="Arial" w:cs="Arial"/>
          <w:b/>
          <w:sz w:val="24"/>
          <w:szCs w:val="24"/>
        </w:rPr>
      </w:pPr>
      <w:r w:rsidRPr="00D04476">
        <w:rPr>
          <w:rFonts w:ascii="Arial" w:hAnsi="Arial" w:cs="Arial"/>
          <w:b/>
          <w:sz w:val="24"/>
          <w:szCs w:val="24"/>
        </w:rPr>
        <w:t>WRITTEN</w:t>
      </w:r>
      <w:r w:rsidR="006D7B63" w:rsidRPr="00D04476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D04476" w:rsidRDefault="006D7B63">
      <w:pPr>
        <w:rPr>
          <w:rFonts w:ascii="Arial" w:hAnsi="Arial" w:cs="Arial"/>
          <w:b/>
          <w:sz w:val="24"/>
          <w:szCs w:val="24"/>
        </w:rPr>
      </w:pPr>
      <w:r w:rsidRPr="00D04476">
        <w:rPr>
          <w:rFonts w:ascii="Arial" w:hAnsi="Arial" w:cs="Arial"/>
          <w:b/>
          <w:sz w:val="24"/>
          <w:szCs w:val="24"/>
        </w:rPr>
        <w:t>QUESTION</w:t>
      </w:r>
      <w:r w:rsidR="00A27393" w:rsidRPr="00D04476">
        <w:rPr>
          <w:rFonts w:ascii="Arial" w:hAnsi="Arial" w:cs="Arial"/>
          <w:b/>
          <w:sz w:val="24"/>
          <w:szCs w:val="24"/>
        </w:rPr>
        <w:t xml:space="preserve"> 2415</w:t>
      </w:r>
    </w:p>
    <w:p w:rsidR="006D7B63" w:rsidRPr="00D04476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D04476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D04476">
        <w:rPr>
          <w:rFonts w:ascii="Arial" w:hAnsi="Arial" w:cs="Arial"/>
          <w:b/>
          <w:sz w:val="24"/>
          <w:szCs w:val="24"/>
          <w:u w:val="single"/>
        </w:rPr>
        <w:t>F INTERNAL QUESTION PAPER: 24</w:t>
      </w:r>
      <w:r w:rsidR="00C902B9" w:rsidRPr="00D04476">
        <w:rPr>
          <w:rFonts w:ascii="Arial" w:hAnsi="Arial" w:cs="Arial"/>
          <w:b/>
          <w:sz w:val="24"/>
          <w:szCs w:val="24"/>
          <w:u w:val="single"/>
        </w:rPr>
        <w:t>/08</w:t>
      </w:r>
      <w:r w:rsidR="005B389D" w:rsidRPr="00D04476">
        <w:rPr>
          <w:rFonts w:ascii="Arial" w:hAnsi="Arial" w:cs="Arial"/>
          <w:b/>
          <w:sz w:val="24"/>
          <w:szCs w:val="24"/>
          <w:u w:val="single"/>
        </w:rPr>
        <w:t>/</w:t>
      </w:r>
      <w:r w:rsidR="001034EB" w:rsidRPr="00D04476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6D7B63" w:rsidRPr="00D04476" w:rsidRDefault="00E054C9">
      <w:pPr>
        <w:rPr>
          <w:rFonts w:ascii="Arial" w:hAnsi="Arial" w:cs="Arial"/>
          <w:b/>
          <w:sz w:val="24"/>
          <w:szCs w:val="24"/>
          <w:u w:val="single"/>
        </w:rPr>
      </w:pPr>
      <w:r w:rsidRPr="00D04476">
        <w:rPr>
          <w:rFonts w:ascii="Arial" w:hAnsi="Arial" w:cs="Arial"/>
          <w:b/>
          <w:sz w:val="24"/>
          <w:szCs w:val="24"/>
          <w:u w:val="single"/>
        </w:rPr>
        <w:t>INTERNAL QUESTION PAPER: 26</w:t>
      </w:r>
      <w:r w:rsidR="001034EB" w:rsidRPr="00D04476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A27393" w:rsidRPr="00D04476" w:rsidRDefault="00A27393" w:rsidP="00A2739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D04476">
        <w:rPr>
          <w:rFonts w:ascii="Arial" w:eastAsia="Calibri" w:hAnsi="Arial" w:cs="Arial"/>
          <w:b/>
          <w:sz w:val="24"/>
          <w:szCs w:val="24"/>
          <w:lang w:val="af-ZA"/>
        </w:rPr>
        <w:t>2415.</w:t>
      </w:r>
      <w:r w:rsidRPr="00D04476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D04476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Ms N I </w:t>
      </w:r>
      <w:r w:rsidRPr="00D04476">
        <w:rPr>
          <w:rFonts w:ascii="Arial" w:eastAsia="Calibri" w:hAnsi="Arial" w:cs="Arial"/>
          <w:b/>
          <w:sz w:val="24"/>
          <w:szCs w:val="24"/>
          <w:lang w:val="af-ZA"/>
        </w:rPr>
        <w:t>Tarabella</w:t>
      </w:r>
      <w:r w:rsidRPr="00D04476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Marchesi (DA) to ask the Minister of Basic Education:</w:t>
      </w:r>
    </w:p>
    <w:p w:rsidR="00A27393" w:rsidRPr="00D04476" w:rsidRDefault="00A27393" w:rsidP="00AA3896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b/>
          <w:sz w:val="24"/>
          <w:szCs w:val="24"/>
          <w:lang w:val="af-ZA"/>
        </w:rPr>
      </w:pPr>
      <w:r w:rsidRPr="00D04476">
        <w:rPr>
          <w:rFonts w:ascii="Arial" w:eastAsia="Calibri" w:hAnsi="Arial" w:cs="Arial"/>
          <w:sz w:val="24"/>
          <w:szCs w:val="24"/>
          <w:lang w:val="af-ZA"/>
        </w:rPr>
        <w:t>(</w:t>
      </w:r>
      <w:r w:rsidRPr="00D04476">
        <w:rPr>
          <w:rFonts w:ascii="Arial" w:eastAsia="Calibri" w:hAnsi="Arial" w:cs="Arial"/>
          <w:b/>
          <w:sz w:val="24"/>
          <w:szCs w:val="24"/>
          <w:lang w:val="af-ZA"/>
        </w:rPr>
        <w:t>1)</w:t>
      </w:r>
      <w:r w:rsidRPr="00D04476">
        <w:rPr>
          <w:rFonts w:ascii="Arial" w:eastAsia="Calibri" w:hAnsi="Arial" w:cs="Arial"/>
          <w:b/>
          <w:sz w:val="24"/>
          <w:szCs w:val="24"/>
          <w:lang w:val="af-ZA"/>
        </w:rPr>
        <w:tab/>
        <w:t>Whether teachers are given specific extra training to enable them to teach a multigrade class; if not, why not; if so, what are the relevant details;</w:t>
      </w:r>
    </w:p>
    <w:p w:rsidR="00A27393" w:rsidRPr="00D04476" w:rsidRDefault="00A27393" w:rsidP="00A27393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D04476">
        <w:rPr>
          <w:rFonts w:ascii="Arial" w:eastAsia="Calibri" w:hAnsi="Arial" w:cs="Arial"/>
          <w:b/>
          <w:sz w:val="24"/>
          <w:szCs w:val="24"/>
          <w:lang w:val="af-ZA"/>
        </w:rPr>
        <w:t>(2)</w:t>
      </w:r>
      <w:r w:rsidRPr="00D04476">
        <w:rPr>
          <w:rFonts w:ascii="Arial" w:eastAsia="Calibri" w:hAnsi="Arial" w:cs="Arial"/>
          <w:b/>
          <w:sz w:val="24"/>
          <w:szCs w:val="24"/>
          <w:lang w:val="af-ZA"/>
        </w:rPr>
        <w:tab/>
        <w:t xml:space="preserve">(a) what plans does her department intend to implement in order to reduce the number of multigrade classes and (b) by which date will the </w:t>
      </w:r>
      <w:r w:rsidR="00D04476">
        <w:rPr>
          <w:rFonts w:ascii="Arial" w:eastAsia="Calibri" w:hAnsi="Arial" w:cs="Arial"/>
          <w:b/>
          <w:sz w:val="24"/>
          <w:szCs w:val="24"/>
          <w:lang w:val="af-ZA"/>
        </w:rPr>
        <w:t xml:space="preserve">specified plans be implemented? </w:t>
      </w:r>
      <w:r w:rsidRPr="00D04476">
        <w:rPr>
          <w:rFonts w:ascii="Arial" w:eastAsia="Calibri" w:hAnsi="Arial" w:cs="Arial"/>
          <w:b/>
          <w:noProof/>
          <w:sz w:val="24"/>
          <w:szCs w:val="24"/>
          <w:lang w:val="af-ZA"/>
        </w:rPr>
        <w:t>NW2663E</w:t>
      </w:r>
    </w:p>
    <w:p w:rsidR="00524FCA" w:rsidRPr="00D04476" w:rsidRDefault="00524FCA" w:rsidP="00524FCA">
      <w:pPr>
        <w:pStyle w:val="ListParagraph"/>
        <w:spacing w:before="240" w:after="0"/>
        <w:ind w:hanging="360"/>
        <w:rPr>
          <w:rFonts w:ascii="Arial" w:hAnsi="Arial" w:cs="Arial"/>
          <w:sz w:val="24"/>
          <w:szCs w:val="24"/>
          <w:lang w:val="en-ZA"/>
        </w:rPr>
      </w:pPr>
      <w:r w:rsidRPr="00D04476">
        <w:rPr>
          <w:rFonts w:ascii="Arial" w:hAnsi="Arial" w:cs="Arial"/>
          <w:sz w:val="24"/>
          <w:szCs w:val="24"/>
          <w:lang w:val="en-ZA"/>
        </w:rPr>
        <w:t>R</w:t>
      </w:r>
      <w:r w:rsidR="00CD3BBC" w:rsidRPr="00D04476">
        <w:rPr>
          <w:rFonts w:ascii="Arial" w:hAnsi="Arial" w:cs="Arial"/>
          <w:sz w:val="24"/>
          <w:szCs w:val="24"/>
          <w:lang w:val="en-ZA"/>
        </w:rPr>
        <w:t>esponse</w:t>
      </w:r>
      <w:r w:rsidRPr="00D04476">
        <w:rPr>
          <w:rFonts w:ascii="Arial" w:hAnsi="Arial" w:cs="Arial"/>
          <w:sz w:val="24"/>
          <w:szCs w:val="24"/>
          <w:lang w:val="en-ZA"/>
        </w:rPr>
        <w:t>:</w:t>
      </w:r>
    </w:p>
    <w:p w:rsidR="00524FCA" w:rsidRPr="00D04476" w:rsidRDefault="00524FCA" w:rsidP="00D56F67">
      <w:pPr>
        <w:spacing w:before="60" w:after="60"/>
        <w:ind w:left="709" w:hanging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04476">
        <w:rPr>
          <w:rFonts w:ascii="Arial" w:eastAsia="Times New Roman" w:hAnsi="Arial" w:cs="Arial"/>
          <w:sz w:val="24"/>
          <w:szCs w:val="24"/>
          <w:lang w:val="en-US"/>
        </w:rPr>
        <w:t>(1)</w:t>
      </w:r>
      <w:r w:rsidRPr="00D04476">
        <w:rPr>
          <w:rFonts w:ascii="Arial" w:eastAsia="Times New Roman" w:hAnsi="Arial" w:cs="Arial"/>
          <w:sz w:val="24"/>
          <w:szCs w:val="24"/>
          <w:lang w:val="en-US"/>
        </w:rPr>
        <w:tab/>
      </w:r>
      <w:r w:rsidR="00606D81">
        <w:rPr>
          <w:rFonts w:ascii="Arial" w:eastAsia="Times New Roman" w:hAnsi="Arial" w:cs="Arial"/>
          <w:sz w:val="24"/>
          <w:szCs w:val="24"/>
          <w:lang w:val="en-US"/>
        </w:rPr>
        <w:t>Most teachers in Multi-G</w:t>
      </w:r>
      <w:r w:rsidR="000E3E25" w:rsidRPr="00D04476">
        <w:rPr>
          <w:rFonts w:ascii="Arial" w:eastAsia="Times New Roman" w:hAnsi="Arial" w:cs="Arial"/>
          <w:sz w:val="24"/>
          <w:szCs w:val="24"/>
          <w:lang w:val="en-US"/>
        </w:rPr>
        <w:t>rade scho</w:t>
      </w:r>
      <w:r w:rsidR="00D64E0B">
        <w:rPr>
          <w:rFonts w:ascii="Arial" w:eastAsia="Times New Roman" w:hAnsi="Arial" w:cs="Arial"/>
          <w:sz w:val="24"/>
          <w:szCs w:val="24"/>
          <w:lang w:val="en-US"/>
        </w:rPr>
        <w:t>ols have no formal training in Multi-G</w:t>
      </w:r>
      <w:r w:rsidR="000E3E25" w:rsidRPr="00D04476">
        <w:rPr>
          <w:rFonts w:ascii="Arial" w:eastAsia="Times New Roman" w:hAnsi="Arial" w:cs="Arial"/>
          <w:sz w:val="24"/>
          <w:szCs w:val="24"/>
          <w:lang w:val="en-US"/>
        </w:rPr>
        <w:t xml:space="preserve">rade teaching and consequently have limited skills in managing different content at different levels as well as classroom management of multiple groups. The Department </w:t>
      </w:r>
      <w:r w:rsidR="00D64E0B">
        <w:rPr>
          <w:rFonts w:ascii="Arial" w:eastAsia="Times New Roman" w:hAnsi="Arial" w:cs="Arial"/>
          <w:sz w:val="24"/>
          <w:szCs w:val="24"/>
          <w:lang w:val="en-US"/>
        </w:rPr>
        <w:t xml:space="preserve">of Basic Education (DBE) </w:t>
      </w:r>
      <w:r w:rsidR="000E3E25" w:rsidRPr="00D04476">
        <w:rPr>
          <w:rFonts w:ascii="Arial" w:eastAsia="Times New Roman" w:hAnsi="Arial" w:cs="Arial"/>
          <w:sz w:val="24"/>
          <w:szCs w:val="24"/>
          <w:lang w:val="en-US"/>
        </w:rPr>
        <w:t xml:space="preserve">jointly with the Provincial Education Departments </w:t>
      </w:r>
      <w:r w:rsidRPr="00D04476">
        <w:rPr>
          <w:rFonts w:ascii="Arial" w:eastAsia="Times New Roman" w:hAnsi="Arial" w:cs="Arial"/>
          <w:sz w:val="24"/>
          <w:szCs w:val="24"/>
          <w:lang w:val="en-US"/>
        </w:rPr>
        <w:t xml:space="preserve">has since 2010 been </w:t>
      </w:r>
      <w:r w:rsidR="00D64E0B">
        <w:rPr>
          <w:rFonts w:ascii="Arial" w:eastAsia="Times New Roman" w:hAnsi="Arial" w:cs="Arial"/>
          <w:sz w:val="24"/>
          <w:szCs w:val="24"/>
          <w:lang w:val="en-US"/>
        </w:rPr>
        <w:t>training teachers in Multi-G</w:t>
      </w:r>
      <w:r w:rsidR="000E3E25" w:rsidRPr="00D04476">
        <w:rPr>
          <w:rFonts w:ascii="Arial" w:eastAsia="Times New Roman" w:hAnsi="Arial" w:cs="Arial"/>
          <w:sz w:val="24"/>
          <w:szCs w:val="24"/>
          <w:lang w:val="en-US"/>
        </w:rPr>
        <w:t>rade teaching.  In March 2018, the DBE in c</w:t>
      </w:r>
      <w:r w:rsidR="006C472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0E3E25" w:rsidRPr="00D04476">
        <w:rPr>
          <w:rFonts w:ascii="Arial" w:eastAsia="Times New Roman" w:hAnsi="Arial" w:cs="Arial"/>
          <w:sz w:val="24"/>
          <w:szCs w:val="24"/>
          <w:lang w:val="en-US"/>
        </w:rPr>
        <w:t>ollaboration with Teacher Unions trained 2 083 teach</w:t>
      </w:r>
      <w:r w:rsidR="00D64E0B">
        <w:rPr>
          <w:rFonts w:ascii="Arial" w:eastAsia="Times New Roman" w:hAnsi="Arial" w:cs="Arial"/>
          <w:sz w:val="24"/>
          <w:szCs w:val="24"/>
          <w:lang w:val="en-US"/>
        </w:rPr>
        <w:t>ers and 214 subject advisors in Multi-G</w:t>
      </w:r>
      <w:r w:rsidR="000E3E25" w:rsidRPr="00D04476">
        <w:rPr>
          <w:rFonts w:ascii="Arial" w:eastAsia="Times New Roman" w:hAnsi="Arial" w:cs="Arial"/>
          <w:sz w:val="24"/>
          <w:szCs w:val="24"/>
          <w:lang w:val="en-US"/>
        </w:rPr>
        <w:t>rade teaching and the Multi-grade Toolkit.  Th</w:t>
      </w:r>
      <w:r w:rsidRPr="00D04476">
        <w:rPr>
          <w:rFonts w:ascii="Arial" w:eastAsia="Times New Roman" w:hAnsi="Arial" w:cs="Arial"/>
          <w:sz w:val="24"/>
          <w:szCs w:val="24"/>
          <w:lang w:val="en-US"/>
        </w:rPr>
        <w:t xml:space="preserve">e </w:t>
      </w:r>
      <w:r w:rsidR="000E3E25" w:rsidRPr="00D04476">
        <w:rPr>
          <w:rFonts w:ascii="Arial" w:eastAsia="Times New Roman" w:hAnsi="Arial" w:cs="Arial"/>
          <w:sz w:val="24"/>
          <w:szCs w:val="24"/>
          <w:lang w:val="en-US"/>
        </w:rPr>
        <w:t xml:space="preserve">training </w:t>
      </w:r>
      <w:r w:rsidRPr="00D04476">
        <w:rPr>
          <w:rFonts w:ascii="Arial" w:eastAsia="Times New Roman" w:hAnsi="Arial" w:cs="Arial"/>
          <w:sz w:val="24"/>
          <w:szCs w:val="24"/>
          <w:lang w:val="en-US"/>
        </w:rPr>
        <w:t>is geared to equip</w:t>
      </w:r>
      <w:r w:rsidR="00D64E0B">
        <w:rPr>
          <w:rFonts w:ascii="Arial" w:eastAsia="Times New Roman" w:hAnsi="Arial" w:cs="Arial"/>
          <w:sz w:val="24"/>
          <w:szCs w:val="24"/>
          <w:lang w:val="en-US"/>
        </w:rPr>
        <w:t xml:space="preserve"> teachers with</w:t>
      </w:r>
      <w:r w:rsidR="000E3E25" w:rsidRPr="00D04476">
        <w:rPr>
          <w:rFonts w:ascii="Arial" w:eastAsia="Times New Roman" w:hAnsi="Arial" w:cs="Arial"/>
          <w:sz w:val="24"/>
          <w:szCs w:val="24"/>
          <w:lang w:val="en-US"/>
        </w:rPr>
        <w:t xml:space="preserve"> skills and knowledge that they require to mediate the curriculum effective</w:t>
      </w:r>
      <w:r w:rsidR="00D64E0B">
        <w:rPr>
          <w:rFonts w:ascii="Arial" w:eastAsia="Times New Roman" w:hAnsi="Arial" w:cs="Arial"/>
          <w:sz w:val="24"/>
          <w:szCs w:val="24"/>
          <w:lang w:val="en-US"/>
        </w:rPr>
        <w:t>ly and efficiently in Multi-G</w:t>
      </w:r>
      <w:r w:rsidR="000E3E25" w:rsidRPr="00D04476">
        <w:rPr>
          <w:rFonts w:ascii="Arial" w:eastAsia="Times New Roman" w:hAnsi="Arial" w:cs="Arial"/>
          <w:sz w:val="24"/>
          <w:szCs w:val="24"/>
          <w:lang w:val="en-US"/>
        </w:rPr>
        <w:t xml:space="preserve">rade schools. </w:t>
      </w:r>
      <w:r w:rsidRPr="00D04476">
        <w:rPr>
          <w:rFonts w:ascii="Arial" w:eastAsia="Times New Roman" w:hAnsi="Arial" w:cs="Arial"/>
          <w:sz w:val="24"/>
          <w:szCs w:val="24"/>
          <w:lang w:val="en-US"/>
        </w:rPr>
        <w:t xml:space="preserve">The training covers concepts such as </w:t>
      </w:r>
      <w:r w:rsidR="00D64E0B">
        <w:rPr>
          <w:rFonts w:ascii="Arial" w:hAnsi="Arial" w:cs="Arial"/>
          <w:color w:val="000000"/>
          <w:sz w:val="24"/>
          <w:szCs w:val="24"/>
        </w:rPr>
        <w:t>Introduction to Multi-G</w:t>
      </w:r>
      <w:r w:rsidRPr="00D04476">
        <w:rPr>
          <w:rFonts w:ascii="Arial" w:hAnsi="Arial" w:cs="Arial"/>
          <w:color w:val="000000"/>
          <w:sz w:val="24"/>
          <w:szCs w:val="24"/>
        </w:rPr>
        <w:t>rade teaching; Teaching strategies; Classroom management; Classroom organization;  Timetabli</w:t>
      </w:r>
      <w:r w:rsidR="00D64E0B">
        <w:rPr>
          <w:rFonts w:ascii="Arial" w:hAnsi="Arial" w:cs="Arial"/>
          <w:color w:val="000000"/>
          <w:sz w:val="24"/>
          <w:szCs w:val="24"/>
        </w:rPr>
        <w:t>ng; Display techniques; School Based A</w:t>
      </w:r>
      <w:r w:rsidRPr="00D04476">
        <w:rPr>
          <w:rFonts w:ascii="Arial" w:hAnsi="Arial" w:cs="Arial"/>
          <w:color w:val="000000"/>
          <w:sz w:val="24"/>
          <w:szCs w:val="24"/>
        </w:rPr>
        <w:t xml:space="preserve">ssessment; Lesson management; and  </w:t>
      </w:r>
      <w:r w:rsidR="00D56F67" w:rsidRPr="00D0447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64E0B">
        <w:rPr>
          <w:rFonts w:ascii="Arial" w:hAnsi="Arial" w:cs="Arial"/>
          <w:color w:val="000000"/>
          <w:sz w:val="24"/>
          <w:szCs w:val="24"/>
        </w:rPr>
        <w:t>Multi-G</w:t>
      </w:r>
      <w:r w:rsidRPr="00D04476">
        <w:rPr>
          <w:rFonts w:ascii="Arial" w:hAnsi="Arial" w:cs="Arial"/>
          <w:color w:val="000000"/>
          <w:sz w:val="24"/>
          <w:szCs w:val="24"/>
        </w:rPr>
        <w:t>rade toolkit.</w:t>
      </w:r>
    </w:p>
    <w:p w:rsidR="00D56F67" w:rsidRPr="00D64E0B" w:rsidRDefault="00D56F67" w:rsidP="00633B27">
      <w:pPr>
        <w:spacing w:before="60" w:after="60" w:line="240" w:lineRule="auto"/>
        <w:ind w:left="709" w:hanging="709"/>
        <w:jc w:val="both"/>
        <w:outlineLvl w:val="0"/>
        <w:rPr>
          <w:rFonts w:ascii="Arial" w:hAnsi="Arial" w:cs="Arial"/>
          <w:color w:val="000000"/>
        </w:rPr>
      </w:pPr>
    </w:p>
    <w:p w:rsidR="00633B27" w:rsidRDefault="00D37602" w:rsidP="00D64E0B">
      <w:pPr>
        <w:spacing w:before="60" w:after="60"/>
        <w:ind w:left="709" w:hanging="709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(2) </w:t>
      </w:r>
      <w:r w:rsidR="00FF4FF4" w:rsidRPr="00D04476">
        <w:rPr>
          <w:rFonts w:ascii="Arial" w:hAnsi="Arial" w:cs="Arial"/>
          <w:color w:val="000000"/>
          <w:sz w:val="24"/>
          <w:szCs w:val="24"/>
        </w:rPr>
        <w:t>(</w:t>
      </w:r>
      <w:r w:rsidR="00FF4FF4" w:rsidRPr="00D04476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D56F67" w:rsidRPr="00D0447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64E0B">
        <w:rPr>
          <w:rFonts w:ascii="Arial" w:hAnsi="Arial" w:cs="Arial"/>
          <w:color w:val="000000" w:themeColor="text1"/>
          <w:sz w:val="24"/>
          <w:szCs w:val="24"/>
        </w:rPr>
        <w:t>PED</w:t>
      </w:r>
      <w:r w:rsidR="00D56F67" w:rsidRPr="00D04476">
        <w:rPr>
          <w:rFonts w:ascii="Arial" w:hAnsi="Arial" w:cs="Arial"/>
          <w:color w:val="000000" w:themeColor="text1"/>
          <w:sz w:val="24"/>
          <w:szCs w:val="24"/>
        </w:rPr>
        <w:t xml:space="preserve">s supported by the </w:t>
      </w:r>
      <w:r w:rsidR="00D64E0B">
        <w:rPr>
          <w:rFonts w:ascii="Arial" w:hAnsi="Arial" w:cs="Arial"/>
          <w:color w:val="000000" w:themeColor="text1"/>
          <w:sz w:val="24"/>
          <w:szCs w:val="24"/>
        </w:rPr>
        <w:t>DBE</w:t>
      </w:r>
      <w:r w:rsidR="00633B27" w:rsidRPr="00D04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F67" w:rsidRPr="00D04476">
        <w:rPr>
          <w:rFonts w:ascii="Arial" w:hAnsi="Arial" w:cs="Arial"/>
          <w:color w:val="000000" w:themeColor="text1"/>
          <w:sz w:val="24"/>
          <w:szCs w:val="24"/>
        </w:rPr>
        <w:t xml:space="preserve">are immersed in the rationalisation process that is aimed at </w:t>
      </w:r>
      <w:r w:rsidR="00D56F67" w:rsidRPr="00D04476">
        <w:rPr>
          <w:rFonts w:ascii="Arial" w:eastAsia="Times New Roman" w:hAnsi="Arial" w:cs="Arial"/>
          <w:color w:val="000000" w:themeColor="text1"/>
          <w:sz w:val="24"/>
          <w:szCs w:val="24"/>
        </w:rPr>
        <w:t>discontinuing schools that have become unviable due to enrolment decline, while still guaranteeing the right to basic education of all learners as enshrined in section 29(1) (a) of the C</w:t>
      </w:r>
      <w:r w:rsidR="00D64E0B">
        <w:rPr>
          <w:rFonts w:ascii="Arial" w:eastAsia="Times New Roman" w:hAnsi="Arial" w:cs="Arial"/>
          <w:color w:val="000000" w:themeColor="text1"/>
          <w:sz w:val="24"/>
          <w:szCs w:val="24"/>
        </w:rPr>
        <w:t>onstitution. Some schools with Multi-G</w:t>
      </w:r>
      <w:r w:rsidR="00D56F67" w:rsidRPr="00D04476">
        <w:rPr>
          <w:rFonts w:ascii="Arial" w:eastAsia="Times New Roman" w:hAnsi="Arial" w:cs="Arial"/>
          <w:color w:val="000000" w:themeColor="text1"/>
          <w:sz w:val="24"/>
          <w:szCs w:val="24"/>
        </w:rPr>
        <w:t>rade classes w</w:t>
      </w:r>
      <w:r w:rsidR="003D4D4D" w:rsidRPr="00D04476">
        <w:rPr>
          <w:rFonts w:ascii="Arial" w:eastAsia="Times New Roman" w:hAnsi="Arial" w:cs="Arial"/>
          <w:color w:val="000000" w:themeColor="text1"/>
          <w:sz w:val="24"/>
          <w:szCs w:val="24"/>
        </w:rPr>
        <w:t>ith very low enrolment fall in</w:t>
      </w:r>
      <w:r w:rsidR="00D56F67" w:rsidRPr="00D0447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category. </w:t>
      </w:r>
      <w:r w:rsidR="00633B27" w:rsidRPr="00D0447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order to </w:t>
      </w:r>
      <w:r w:rsidR="003D4D4D" w:rsidRPr="00D04476">
        <w:rPr>
          <w:rFonts w:ascii="Arial" w:eastAsia="Times New Roman" w:hAnsi="Arial" w:cs="Arial"/>
          <w:color w:val="000000" w:themeColor="text1"/>
          <w:sz w:val="24"/>
          <w:szCs w:val="24"/>
        </w:rPr>
        <w:t>strengthen the rationalisation p</w:t>
      </w:r>
      <w:r w:rsidR="00633B27" w:rsidRPr="00D0447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rocess, the DBE </w:t>
      </w:r>
      <w:r w:rsidR="00633B27" w:rsidRPr="00D04476">
        <w:rPr>
          <w:rFonts w:ascii="Arial" w:eastAsia="Calibri" w:hAnsi="Arial" w:cs="Arial"/>
          <w:color w:val="000000" w:themeColor="text1"/>
          <w:sz w:val="24"/>
          <w:szCs w:val="24"/>
        </w:rPr>
        <w:t>has developed and</w:t>
      </w:r>
      <w:r w:rsidR="00D64E0B">
        <w:rPr>
          <w:rFonts w:ascii="Arial" w:eastAsia="Calibri" w:hAnsi="Arial" w:cs="Arial"/>
          <w:color w:val="000000" w:themeColor="text1"/>
          <w:sz w:val="24"/>
          <w:szCs w:val="24"/>
        </w:rPr>
        <w:t xml:space="preserve"> adopted G</w:t>
      </w:r>
      <w:r w:rsidR="00633B27" w:rsidRPr="00D04476">
        <w:rPr>
          <w:rFonts w:ascii="Arial" w:eastAsia="Calibri" w:hAnsi="Arial" w:cs="Arial"/>
          <w:color w:val="000000" w:themeColor="text1"/>
          <w:sz w:val="24"/>
          <w:szCs w:val="24"/>
        </w:rPr>
        <w:t>uideline</w:t>
      </w:r>
      <w:r w:rsidR="00D64E0B">
        <w:rPr>
          <w:rFonts w:ascii="Arial" w:eastAsia="Calibri" w:hAnsi="Arial" w:cs="Arial"/>
          <w:color w:val="000000" w:themeColor="text1"/>
          <w:sz w:val="24"/>
          <w:szCs w:val="24"/>
        </w:rPr>
        <w:t>s on R</w:t>
      </w:r>
      <w:r w:rsidR="00633B27" w:rsidRPr="00D04476">
        <w:rPr>
          <w:rFonts w:ascii="Arial" w:eastAsia="Calibri" w:hAnsi="Arial" w:cs="Arial"/>
          <w:color w:val="000000" w:themeColor="text1"/>
          <w:sz w:val="24"/>
          <w:szCs w:val="24"/>
        </w:rPr>
        <w:t xml:space="preserve">ationalisation. The workshop on </w:t>
      </w:r>
      <w:r w:rsidR="00D64E0B">
        <w:rPr>
          <w:rFonts w:ascii="Arial" w:eastAsia="Calibri" w:hAnsi="Arial" w:cs="Arial"/>
          <w:color w:val="000000" w:themeColor="text1"/>
          <w:sz w:val="24"/>
          <w:szCs w:val="24"/>
        </w:rPr>
        <w:t>these G</w:t>
      </w:r>
      <w:r w:rsidR="00633B27" w:rsidRPr="00D04476">
        <w:rPr>
          <w:rFonts w:ascii="Arial" w:eastAsia="Calibri" w:hAnsi="Arial" w:cs="Arial"/>
          <w:color w:val="000000" w:themeColor="text1"/>
          <w:sz w:val="24"/>
          <w:szCs w:val="24"/>
        </w:rPr>
        <w:t xml:space="preserve">uidelines was conducted </w:t>
      </w:r>
      <w:r w:rsidR="00D64E0B">
        <w:rPr>
          <w:rFonts w:ascii="Arial" w:eastAsia="Calibri" w:hAnsi="Arial" w:cs="Arial"/>
          <w:color w:val="000000" w:themeColor="text1"/>
          <w:sz w:val="24"/>
          <w:szCs w:val="24"/>
        </w:rPr>
        <w:t xml:space="preserve">in </w:t>
      </w:r>
      <w:r w:rsidR="00633B27" w:rsidRPr="00D04476">
        <w:rPr>
          <w:rFonts w:ascii="Arial" w:eastAsia="Calibri" w:hAnsi="Arial" w:cs="Arial"/>
          <w:color w:val="000000" w:themeColor="text1"/>
          <w:sz w:val="24"/>
          <w:szCs w:val="24"/>
        </w:rPr>
        <w:t xml:space="preserve">all the provinces. </w:t>
      </w:r>
    </w:p>
    <w:p w:rsidR="00645E57" w:rsidRDefault="00645E57" w:rsidP="00D64E0B">
      <w:pPr>
        <w:spacing w:before="60" w:after="60"/>
        <w:ind w:left="709" w:hanging="709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E57" w:rsidRDefault="00645E57" w:rsidP="00D64E0B">
      <w:pPr>
        <w:spacing w:before="60" w:after="60"/>
        <w:ind w:left="709" w:hanging="709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E57" w:rsidRDefault="00645E57" w:rsidP="00D64E0B">
      <w:pPr>
        <w:spacing w:before="60" w:after="60"/>
        <w:ind w:left="709" w:hanging="709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E57" w:rsidRPr="00D04476" w:rsidRDefault="00645E57" w:rsidP="00D64E0B">
      <w:pPr>
        <w:spacing w:before="60" w:after="60"/>
        <w:ind w:left="709" w:hanging="709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33B27" w:rsidRPr="00D64E0B" w:rsidRDefault="00633B27" w:rsidP="00633B27">
      <w:pPr>
        <w:spacing w:before="60" w:after="60" w:line="240" w:lineRule="auto"/>
        <w:ind w:left="993" w:hanging="709"/>
        <w:jc w:val="both"/>
        <w:outlineLvl w:val="0"/>
        <w:rPr>
          <w:rFonts w:ascii="Arial" w:eastAsia="Times New Roman" w:hAnsi="Arial" w:cs="Arial"/>
        </w:rPr>
      </w:pPr>
    </w:p>
    <w:p w:rsidR="00D56F67" w:rsidRPr="00D04476" w:rsidRDefault="00FF4FF4" w:rsidP="00D64E0B">
      <w:pPr>
        <w:spacing w:before="60" w:after="60"/>
        <w:ind w:left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04476">
        <w:rPr>
          <w:rFonts w:ascii="Arial" w:eastAsia="Times New Roman" w:hAnsi="Arial" w:cs="Arial"/>
          <w:sz w:val="24"/>
          <w:szCs w:val="24"/>
        </w:rPr>
        <w:lastRenderedPageBreak/>
        <w:t xml:space="preserve">All provinces have drawn up plans with timeframes indicating </w:t>
      </w:r>
      <w:r w:rsidR="00D64E0B">
        <w:rPr>
          <w:rFonts w:ascii="Arial" w:eastAsia="Times New Roman" w:hAnsi="Arial" w:cs="Arial"/>
          <w:sz w:val="24"/>
          <w:szCs w:val="24"/>
        </w:rPr>
        <w:t>the number</w:t>
      </w:r>
      <w:r w:rsidR="003D4D4D" w:rsidRPr="00D04476">
        <w:rPr>
          <w:rFonts w:ascii="Arial" w:eastAsia="Times New Roman" w:hAnsi="Arial" w:cs="Arial"/>
          <w:sz w:val="24"/>
          <w:szCs w:val="24"/>
        </w:rPr>
        <w:t xml:space="preserve"> </w:t>
      </w:r>
      <w:r w:rsidRPr="00D04476">
        <w:rPr>
          <w:rFonts w:ascii="Arial" w:eastAsia="Times New Roman" w:hAnsi="Arial" w:cs="Arial"/>
          <w:sz w:val="24"/>
          <w:szCs w:val="24"/>
        </w:rPr>
        <w:t xml:space="preserve">of schools targeted for both merger and closure. </w:t>
      </w:r>
    </w:p>
    <w:p w:rsidR="00FF4FF4" w:rsidRPr="00D04476" w:rsidRDefault="00FF4FF4" w:rsidP="00633B27">
      <w:pPr>
        <w:spacing w:before="60" w:after="60" w:line="240" w:lineRule="auto"/>
        <w:ind w:left="993" w:hanging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FF4FF4" w:rsidRDefault="00D64E0B" w:rsidP="00D64E0B">
      <w:pPr>
        <w:spacing w:before="60" w:after="60"/>
        <w:ind w:left="709" w:hanging="283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 P</w:t>
      </w:r>
      <w:r w:rsidR="00FF4FF4" w:rsidRPr="00D04476">
        <w:rPr>
          <w:rFonts w:ascii="Arial" w:eastAsia="Times New Roman" w:hAnsi="Arial" w:cs="Arial"/>
          <w:sz w:val="24"/>
          <w:szCs w:val="24"/>
        </w:rPr>
        <w:t xml:space="preserve">lans are being implemented by the respective provinces and there </w:t>
      </w:r>
      <w:r w:rsidR="003D4D4D" w:rsidRPr="00D04476">
        <w:rPr>
          <w:rFonts w:ascii="Arial" w:eastAsia="Times New Roman" w:hAnsi="Arial" w:cs="Arial"/>
          <w:sz w:val="24"/>
          <w:szCs w:val="24"/>
        </w:rPr>
        <w:t xml:space="preserve">are </w:t>
      </w:r>
      <w:r w:rsidR="00FF4FF4" w:rsidRPr="00D04476">
        <w:rPr>
          <w:rFonts w:ascii="Arial" w:eastAsia="Times New Roman" w:hAnsi="Arial" w:cs="Arial"/>
          <w:sz w:val="24"/>
          <w:szCs w:val="24"/>
        </w:rPr>
        <w:t xml:space="preserve">dates </w:t>
      </w:r>
      <w:r w:rsidR="00645E57">
        <w:rPr>
          <w:rFonts w:ascii="Arial" w:eastAsia="Times New Roman" w:hAnsi="Arial" w:cs="Arial"/>
          <w:sz w:val="24"/>
          <w:szCs w:val="24"/>
        </w:rPr>
        <w:t xml:space="preserve">already decided and unlikely to change </w:t>
      </w:r>
      <w:r w:rsidR="00FF4FF4" w:rsidRPr="00D04476">
        <w:rPr>
          <w:rFonts w:ascii="Arial" w:eastAsia="Times New Roman" w:hAnsi="Arial" w:cs="Arial"/>
          <w:sz w:val="24"/>
          <w:szCs w:val="24"/>
        </w:rPr>
        <w:t>on which the rationalisation process</w:t>
      </w:r>
      <w:r w:rsidR="003D4D4D" w:rsidRPr="00D04476">
        <w:rPr>
          <w:rFonts w:ascii="Arial" w:eastAsia="Times New Roman" w:hAnsi="Arial" w:cs="Arial"/>
          <w:sz w:val="24"/>
          <w:szCs w:val="24"/>
        </w:rPr>
        <w:t xml:space="preserve">es </w:t>
      </w:r>
      <w:r>
        <w:rPr>
          <w:rFonts w:ascii="Arial" w:eastAsia="Times New Roman" w:hAnsi="Arial" w:cs="Arial"/>
          <w:sz w:val="24"/>
          <w:szCs w:val="24"/>
        </w:rPr>
        <w:t xml:space="preserve">must </w:t>
      </w:r>
      <w:r w:rsidR="003D4D4D" w:rsidRPr="00D04476">
        <w:rPr>
          <w:rFonts w:ascii="Arial" w:eastAsia="Times New Roman" w:hAnsi="Arial" w:cs="Arial"/>
          <w:sz w:val="24"/>
          <w:szCs w:val="24"/>
        </w:rPr>
        <w:t>be concluded</w:t>
      </w:r>
      <w:r w:rsidR="00FF4FF4" w:rsidRPr="00D0447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4476" w:rsidRDefault="00D04476" w:rsidP="00D64E0B">
      <w:pPr>
        <w:spacing w:before="60" w:after="60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Default="00D04476" w:rsidP="00FF4FF4">
      <w:pPr>
        <w:spacing w:before="60" w:after="60"/>
        <w:ind w:left="99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04476" w:rsidRPr="00D04476" w:rsidRDefault="00D04476" w:rsidP="00A92F8C">
      <w:pPr>
        <w:spacing w:before="60" w:after="6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D04476" w:rsidRPr="00D04476" w:rsidSect="00D64E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3F9A"/>
    <w:multiLevelType w:val="hybridMultilevel"/>
    <w:tmpl w:val="CE52A3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E3E25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D4D4D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2404D"/>
    <w:rsid w:val="00524FCA"/>
    <w:rsid w:val="005676F7"/>
    <w:rsid w:val="00570560"/>
    <w:rsid w:val="005827AF"/>
    <w:rsid w:val="0059663A"/>
    <w:rsid w:val="005B389D"/>
    <w:rsid w:val="005C4AB6"/>
    <w:rsid w:val="00606D81"/>
    <w:rsid w:val="00607436"/>
    <w:rsid w:val="00613631"/>
    <w:rsid w:val="00615A3B"/>
    <w:rsid w:val="00633B27"/>
    <w:rsid w:val="00645E57"/>
    <w:rsid w:val="00666324"/>
    <w:rsid w:val="00667A76"/>
    <w:rsid w:val="00692B11"/>
    <w:rsid w:val="006C1F10"/>
    <w:rsid w:val="006C4721"/>
    <w:rsid w:val="006D7B63"/>
    <w:rsid w:val="006F297B"/>
    <w:rsid w:val="00720CC4"/>
    <w:rsid w:val="00735204"/>
    <w:rsid w:val="007A4190"/>
    <w:rsid w:val="007D5B29"/>
    <w:rsid w:val="007E0CB6"/>
    <w:rsid w:val="007F25CB"/>
    <w:rsid w:val="007F64CE"/>
    <w:rsid w:val="008015CE"/>
    <w:rsid w:val="00830D56"/>
    <w:rsid w:val="00830FC7"/>
    <w:rsid w:val="00857A1D"/>
    <w:rsid w:val="008E742B"/>
    <w:rsid w:val="009132A2"/>
    <w:rsid w:val="009434F5"/>
    <w:rsid w:val="009453F5"/>
    <w:rsid w:val="00975403"/>
    <w:rsid w:val="00996F09"/>
    <w:rsid w:val="009B6115"/>
    <w:rsid w:val="009C2773"/>
    <w:rsid w:val="009D302C"/>
    <w:rsid w:val="009F03E8"/>
    <w:rsid w:val="00A20079"/>
    <w:rsid w:val="00A27393"/>
    <w:rsid w:val="00A451EB"/>
    <w:rsid w:val="00A603D7"/>
    <w:rsid w:val="00A62005"/>
    <w:rsid w:val="00A666AB"/>
    <w:rsid w:val="00A92F8C"/>
    <w:rsid w:val="00AA3896"/>
    <w:rsid w:val="00AB5FB0"/>
    <w:rsid w:val="00AE1828"/>
    <w:rsid w:val="00B27513"/>
    <w:rsid w:val="00B6783D"/>
    <w:rsid w:val="00B81D4D"/>
    <w:rsid w:val="00BA70AC"/>
    <w:rsid w:val="00C00DC4"/>
    <w:rsid w:val="00C4444B"/>
    <w:rsid w:val="00C8532E"/>
    <w:rsid w:val="00C902B9"/>
    <w:rsid w:val="00C90C8F"/>
    <w:rsid w:val="00CD3BBC"/>
    <w:rsid w:val="00D04476"/>
    <w:rsid w:val="00D13D42"/>
    <w:rsid w:val="00D34C31"/>
    <w:rsid w:val="00D37602"/>
    <w:rsid w:val="00D56F67"/>
    <w:rsid w:val="00D6328E"/>
    <w:rsid w:val="00D64E0B"/>
    <w:rsid w:val="00D713FC"/>
    <w:rsid w:val="00D9276C"/>
    <w:rsid w:val="00D94B1F"/>
    <w:rsid w:val="00D97E99"/>
    <w:rsid w:val="00E054C9"/>
    <w:rsid w:val="00E34908"/>
    <w:rsid w:val="00E67F6F"/>
    <w:rsid w:val="00EA1870"/>
    <w:rsid w:val="00EA485B"/>
    <w:rsid w:val="00EC7F74"/>
    <w:rsid w:val="00EF5B30"/>
    <w:rsid w:val="00F11816"/>
    <w:rsid w:val="00F14479"/>
    <w:rsid w:val="00F5012D"/>
    <w:rsid w:val="00F574BB"/>
    <w:rsid w:val="00FA6EFF"/>
    <w:rsid w:val="00FB6195"/>
    <w:rsid w:val="00FC20D9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2752C-3D85-4A8E-8682-7A92FB7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4FCA"/>
    <w:pPr>
      <w:spacing w:after="0" w:line="240" w:lineRule="auto"/>
      <w:ind w:right="-126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4FCA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24FCA"/>
    <w:pPr>
      <w:spacing w:line="360" w:lineRule="auto"/>
      <w:ind w:left="360"/>
      <w:contextualSpacing/>
    </w:pPr>
    <w:rPr>
      <w:rFonts w:ascii="Arial Narrow" w:eastAsia="Calibri" w:hAnsi="Arial Narrow" w:cs="Times New Roman"/>
      <w:b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4FCA"/>
    <w:rPr>
      <w:rFonts w:ascii="Arial Narrow" w:eastAsia="Calibri" w:hAnsi="Arial Narrow" w:cs="Times New Roman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cp:lastPrinted>2018-09-03T09:34:00Z</cp:lastPrinted>
  <dcterms:created xsi:type="dcterms:W3CDTF">2018-08-28T13:12:00Z</dcterms:created>
  <dcterms:modified xsi:type="dcterms:W3CDTF">2018-09-10T05:55:00Z</dcterms:modified>
</cp:coreProperties>
</file>