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34F" w:rsidRPr="00D528B8" w:rsidRDefault="00732394" w:rsidP="00D528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D528B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B634F" w:rsidRPr="00D528B8" w:rsidRDefault="00732394" w:rsidP="00D528B8">
      <w:pPr>
        <w:framePr w:w="2878" w:wrap="auto" w:hAnchor="text" w:x="1440" w:y="14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528B8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D528B8">
        <w:rPr>
          <w:rFonts w:ascii="Arial" w:hAnsi="Arial" w:cs="Arial"/>
          <w:b/>
          <w:color w:val="000000"/>
          <w:spacing w:val="5"/>
          <w:sz w:val="20"/>
          <w:szCs w:val="20"/>
        </w:rPr>
        <w:t xml:space="preserve"> </w:t>
      </w:r>
      <w:r w:rsidRPr="00D528B8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2B634F" w:rsidRPr="00D528B8" w:rsidRDefault="00732394" w:rsidP="00D528B8">
      <w:pPr>
        <w:framePr w:w="4093" w:wrap="auto" w:hAnchor="text" w:x="1440" w:y="196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528B8">
        <w:rPr>
          <w:rFonts w:ascii="Arial" w:hAnsi="Arial" w:cs="Arial"/>
          <w:b/>
          <w:color w:val="000000"/>
          <w:sz w:val="20"/>
          <w:szCs w:val="20"/>
        </w:rPr>
        <w:t>QUESTION</w:t>
      </w:r>
      <w:r w:rsidRPr="00D528B8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528B8">
        <w:rPr>
          <w:rFonts w:ascii="Arial" w:hAnsi="Arial" w:cs="Arial"/>
          <w:b/>
          <w:color w:val="000000"/>
          <w:sz w:val="20"/>
          <w:szCs w:val="20"/>
        </w:rPr>
        <w:t>FOR</w:t>
      </w:r>
      <w:r w:rsidRPr="00D528B8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D528B8">
        <w:rPr>
          <w:rFonts w:ascii="Arial" w:hAnsi="Arial" w:cs="Arial"/>
          <w:b/>
          <w:color w:val="000000"/>
          <w:sz w:val="20"/>
          <w:szCs w:val="20"/>
        </w:rPr>
        <w:t>WRITTEN REPLY</w:t>
      </w:r>
    </w:p>
    <w:p w:rsidR="002B634F" w:rsidRPr="00D528B8" w:rsidRDefault="00732394" w:rsidP="00D528B8">
      <w:pPr>
        <w:framePr w:w="4749" w:wrap="auto" w:hAnchor="text" w:x="1440" w:y="24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528B8">
        <w:rPr>
          <w:rFonts w:ascii="Arial" w:hAnsi="Arial" w:cs="Arial"/>
          <w:b/>
          <w:color w:val="000000"/>
          <w:sz w:val="20"/>
          <w:szCs w:val="20"/>
        </w:rPr>
        <w:t>PARLIAMENTARY QUESTION</w:t>
      </w:r>
      <w:r w:rsidRPr="00D528B8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D528B8">
        <w:rPr>
          <w:rFonts w:ascii="Arial" w:hAnsi="Arial" w:cs="Arial"/>
          <w:b/>
          <w:color w:val="000000"/>
          <w:sz w:val="20"/>
          <w:szCs w:val="20"/>
        </w:rPr>
        <w:t>NO: 2410</w:t>
      </w:r>
    </w:p>
    <w:p w:rsidR="002B634F" w:rsidRPr="00D528B8" w:rsidRDefault="00732394" w:rsidP="00D528B8">
      <w:pPr>
        <w:framePr w:w="9192" w:wrap="auto" w:hAnchor="text" w:x="1440" w:y="29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528B8">
        <w:rPr>
          <w:rFonts w:ascii="Arial" w:hAnsi="Arial" w:cs="Arial"/>
          <w:b/>
          <w:color w:val="000000"/>
          <w:spacing w:val="-1"/>
          <w:sz w:val="20"/>
          <w:szCs w:val="20"/>
        </w:rPr>
        <w:t>DATE</w:t>
      </w:r>
      <w:r w:rsidRPr="00D528B8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D528B8">
        <w:rPr>
          <w:rFonts w:ascii="Arial" w:hAnsi="Arial" w:cs="Arial"/>
          <w:b/>
          <w:color w:val="000000"/>
          <w:sz w:val="20"/>
          <w:szCs w:val="20"/>
        </w:rPr>
        <w:t>OF</w:t>
      </w:r>
      <w:r w:rsidRPr="00D528B8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528B8">
        <w:rPr>
          <w:rFonts w:ascii="Arial" w:hAnsi="Arial" w:cs="Arial"/>
          <w:b/>
          <w:color w:val="000000"/>
          <w:sz w:val="20"/>
          <w:szCs w:val="20"/>
        </w:rPr>
        <w:t>QUESTION:</w:t>
      </w:r>
      <w:r w:rsidRPr="00D528B8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D528B8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12 </w:t>
      </w:r>
      <w:r w:rsidRPr="00D528B8">
        <w:rPr>
          <w:rFonts w:ascii="Arial" w:hAnsi="Arial" w:cs="Arial"/>
          <w:b/>
          <w:color w:val="000000"/>
          <w:sz w:val="20"/>
          <w:szCs w:val="20"/>
        </w:rPr>
        <w:t>NOVEMBER</w:t>
      </w:r>
      <w:r w:rsidRPr="00D528B8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528B8">
        <w:rPr>
          <w:rFonts w:ascii="Arial" w:hAnsi="Arial" w:cs="Arial"/>
          <w:b/>
          <w:color w:val="000000"/>
          <w:sz w:val="20"/>
          <w:szCs w:val="20"/>
        </w:rPr>
        <w:t>2021</w:t>
      </w:r>
    </w:p>
    <w:p w:rsidR="002B634F" w:rsidRDefault="00732394" w:rsidP="00D528B8">
      <w:pPr>
        <w:framePr w:w="9192" w:wrap="auto" w:hAnchor="text" w:x="1440" w:y="29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528B8">
        <w:rPr>
          <w:rFonts w:ascii="Arial" w:hAnsi="Arial" w:cs="Arial"/>
          <w:b/>
          <w:color w:val="000000"/>
          <w:spacing w:val="-1"/>
          <w:sz w:val="20"/>
          <w:szCs w:val="20"/>
        </w:rPr>
        <w:t>DATE</w:t>
      </w:r>
      <w:r w:rsidRPr="00D528B8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D528B8">
        <w:rPr>
          <w:rFonts w:ascii="Arial" w:hAnsi="Arial" w:cs="Arial"/>
          <w:b/>
          <w:color w:val="000000"/>
          <w:sz w:val="20"/>
          <w:szCs w:val="20"/>
        </w:rPr>
        <w:t>OF</w:t>
      </w:r>
      <w:r w:rsidRPr="00D528B8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528B8">
        <w:rPr>
          <w:rFonts w:ascii="Arial" w:hAnsi="Arial" w:cs="Arial"/>
          <w:b/>
          <w:color w:val="000000"/>
          <w:sz w:val="20"/>
          <w:szCs w:val="20"/>
        </w:rPr>
        <w:t>SUBMISSION:</w:t>
      </w:r>
      <w:r w:rsidRPr="00D528B8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528B8">
        <w:rPr>
          <w:rFonts w:ascii="Arial" w:hAnsi="Arial" w:cs="Arial"/>
          <w:b/>
          <w:color w:val="000000"/>
          <w:spacing w:val="-1"/>
          <w:sz w:val="20"/>
          <w:szCs w:val="20"/>
        </w:rPr>
        <w:t>26</w:t>
      </w:r>
      <w:r w:rsidRPr="00D528B8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D528B8">
        <w:rPr>
          <w:rFonts w:ascii="Arial" w:hAnsi="Arial" w:cs="Arial"/>
          <w:b/>
          <w:color w:val="000000"/>
          <w:sz w:val="20"/>
          <w:szCs w:val="20"/>
        </w:rPr>
        <w:t>NOVEMBER</w:t>
      </w:r>
      <w:r w:rsidRPr="00D528B8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D528B8">
        <w:rPr>
          <w:rFonts w:ascii="Arial" w:hAnsi="Arial" w:cs="Arial"/>
          <w:b/>
          <w:color w:val="000000"/>
          <w:sz w:val="20"/>
          <w:szCs w:val="20"/>
        </w:rPr>
        <w:t>2021</w:t>
      </w:r>
    </w:p>
    <w:p w:rsidR="00D528B8" w:rsidRPr="00D528B8" w:rsidRDefault="00D528B8" w:rsidP="00D528B8">
      <w:pPr>
        <w:framePr w:w="9192" w:wrap="auto" w:hAnchor="text" w:x="1440" w:y="29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</w:p>
    <w:p w:rsidR="002B634F" w:rsidRPr="00D528B8" w:rsidRDefault="00732394" w:rsidP="00D528B8">
      <w:pPr>
        <w:framePr w:w="9192" w:wrap="auto" w:hAnchor="text" w:x="1440" w:y="29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528B8">
        <w:rPr>
          <w:rFonts w:ascii="Arial" w:hAnsi="Arial" w:cs="Arial"/>
          <w:b/>
          <w:color w:val="000000"/>
          <w:spacing w:val="-1"/>
          <w:sz w:val="20"/>
          <w:szCs w:val="20"/>
        </w:rPr>
        <w:t>Ms</w:t>
      </w:r>
      <w:r w:rsidRPr="00D528B8">
        <w:rPr>
          <w:rFonts w:ascii="Arial" w:hAnsi="Arial" w:cs="Arial"/>
          <w:b/>
          <w:color w:val="000000"/>
          <w:spacing w:val="4"/>
          <w:sz w:val="20"/>
          <w:szCs w:val="20"/>
        </w:rPr>
        <w:t xml:space="preserve"> </w:t>
      </w:r>
      <w:proofErr w:type="gramStart"/>
      <w:r w:rsidRPr="00D528B8">
        <w:rPr>
          <w:rFonts w:ascii="Arial" w:hAnsi="Arial" w:cs="Arial"/>
          <w:b/>
          <w:color w:val="000000"/>
          <w:sz w:val="20"/>
          <w:szCs w:val="20"/>
        </w:rPr>
        <w:t>A</w:t>
      </w:r>
      <w:proofErr w:type="gramEnd"/>
      <w:r w:rsidRPr="00D528B8">
        <w:rPr>
          <w:rFonts w:ascii="Arial" w:hAnsi="Arial" w:cs="Arial"/>
          <w:b/>
          <w:color w:val="000000"/>
          <w:spacing w:val="-5"/>
          <w:sz w:val="20"/>
          <w:szCs w:val="20"/>
        </w:rPr>
        <w:t xml:space="preserve"> </w:t>
      </w:r>
      <w:r w:rsidRPr="00D528B8">
        <w:rPr>
          <w:rFonts w:ascii="Arial" w:hAnsi="Arial" w:cs="Arial"/>
          <w:b/>
          <w:color w:val="000000"/>
          <w:sz w:val="20"/>
          <w:szCs w:val="20"/>
        </w:rPr>
        <w:t xml:space="preserve">M </w:t>
      </w:r>
      <w:proofErr w:type="spellStart"/>
      <w:r w:rsidRPr="00D528B8">
        <w:rPr>
          <w:rFonts w:ascii="Arial" w:hAnsi="Arial" w:cs="Arial"/>
          <w:b/>
          <w:color w:val="000000"/>
          <w:sz w:val="20"/>
          <w:szCs w:val="20"/>
        </w:rPr>
        <w:t>M</w:t>
      </w:r>
      <w:proofErr w:type="spellEnd"/>
      <w:r w:rsidRPr="00D528B8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D528B8">
        <w:rPr>
          <w:rFonts w:ascii="Arial" w:hAnsi="Arial" w:cs="Arial"/>
          <w:b/>
          <w:color w:val="000000"/>
          <w:spacing w:val="1"/>
          <w:sz w:val="20"/>
          <w:szCs w:val="20"/>
        </w:rPr>
        <w:t>Weber</w:t>
      </w:r>
      <w:r w:rsidRPr="00D528B8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D528B8">
        <w:rPr>
          <w:rFonts w:ascii="Arial" w:hAnsi="Arial" w:cs="Arial"/>
          <w:b/>
          <w:color w:val="000000"/>
          <w:sz w:val="20"/>
          <w:szCs w:val="20"/>
        </w:rPr>
        <w:t xml:space="preserve">(DA) </w:t>
      </w:r>
      <w:r w:rsidRPr="00D528B8">
        <w:rPr>
          <w:rFonts w:ascii="Arial" w:hAnsi="Arial" w:cs="Arial"/>
          <w:b/>
          <w:color w:val="000000"/>
          <w:spacing w:val="-1"/>
          <w:sz w:val="20"/>
          <w:szCs w:val="20"/>
        </w:rPr>
        <w:t>to</w:t>
      </w:r>
      <w:r w:rsidRPr="00D528B8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ask</w:t>
      </w:r>
      <w:r w:rsidRPr="00D528B8">
        <w:rPr>
          <w:rFonts w:ascii="Arial" w:hAnsi="Arial" w:cs="Arial"/>
          <w:b/>
          <w:color w:val="000000"/>
          <w:sz w:val="20"/>
          <w:szCs w:val="20"/>
        </w:rPr>
        <w:t xml:space="preserve"> the</w:t>
      </w:r>
      <w:r w:rsidRPr="00D528B8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528B8">
        <w:rPr>
          <w:rFonts w:ascii="Arial" w:hAnsi="Arial" w:cs="Arial"/>
          <w:b/>
          <w:color w:val="000000"/>
          <w:sz w:val="20"/>
          <w:szCs w:val="20"/>
        </w:rPr>
        <w:t>Minister</w:t>
      </w:r>
      <w:r w:rsidRPr="00D528B8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D528B8">
        <w:rPr>
          <w:rFonts w:ascii="Arial" w:hAnsi="Arial" w:cs="Arial"/>
          <w:b/>
          <w:color w:val="000000"/>
          <w:sz w:val="20"/>
          <w:szCs w:val="20"/>
        </w:rPr>
        <w:t>of</w:t>
      </w:r>
      <w:r w:rsidRPr="00D528B8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D528B8">
        <w:rPr>
          <w:rFonts w:ascii="Arial" w:hAnsi="Arial" w:cs="Arial"/>
          <w:b/>
          <w:color w:val="000000"/>
          <w:sz w:val="20"/>
          <w:szCs w:val="20"/>
        </w:rPr>
        <w:t>Justice</w:t>
      </w:r>
      <w:r w:rsidRPr="00D528B8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D528B8">
        <w:rPr>
          <w:rFonts w:ascii="Arial" w:hAnsi="Arial" w:cs="Arial"/>
          <w:b/>
          <w:color w:val="000000"/>
          <w:sz w:val="20"/>
          <w:szCs w:val="20"/>
        </w:rPr>
        <w:t>and Correctional</w:t>
      </w:r>
      <w:r w:rsidRPr="00D528B8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Services:</w:t>
      </w:r>
    </w:p>
    <w:p w:rsidR="002B634F" w:rsidRPr="00D528B8" w:rsidRDefault="00732394" w:rsidP="00D528B8">
      <w:pPr>
        <w:framePr w:w="9601" w:wrap="auto" w:hAnchor="text" w:x="1440" w:y="45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528B8">
        <w:rPr>
          <w:rFonts w:ascii="Arial" w:hAnsi="Arial" w:cs="Arial"/>
          <w:color w:val="000000"/>
          <w:spacing w:val="1"/>
          <w:sz w:val="20"/>
          <w:szCs w:val="20"/>
        </w:rPr>
        <w:t>1)</w:t>
      </w:r>
      <w:r w:rsidRPr="00D528B8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Whether</w:t>
      </w:r>
      <w:r w:rsidRPr="00D528B8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he</w:t>
      </w:r>
      <w:r w:rsidRPr="00D528B8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will</w:t>
      </w:r>
      <w:r w:rsidRPr="00D528B8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furnish</w:t>
      </w:r>
      <w:r w:rsidRPr="00D528B8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Ms</w:t>
      </w:r>
      <w:r w:rsidRPr="00D528B8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proofErr w:type="gramStart"/>
      <w:r w:rsidRPr="00D528B8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D528B8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M</w:t>
      </w:r>
      <w:r w:rsidRPr="00D528B8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proofErr w:type="spellStart"/>
      <w:r w:rsidRPr="00D528B8">
        <w:rPr>
          <w:rFonts w:ascii="Arial" w:hAnsi="Arial" w:cs="Arial"/>
          <w:color w:val="000000"/>
          <w:sz w:val="20"/>
          <w:szCs w:val="20"/>
        </w:rPr>
        <w:t>M</w:t>
      </w:r>
      <w:proofErr w:type="spellEnd"/>
      <w:r w:rsidRPr="00D528B8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2"/>
          <w:sz w:val="20"/>
          <w:szCs w:val="20"/>
        </w:rPr>
        <w:t>Weber</w:t>
      </w:r>
      <w:r w:rsidRPr="00D528B8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D528B8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a</w:t>
      </w:r>
      <w:r w:rsidRPr="00D528B8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copy</w:t>
      </w:r>
      <w:r w:rsidRPr="00D528B8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D528B8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D528B8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Finalised</w:t>
      </w:r>
      <w:r w:rsidRPr="00D528B8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Rhino</w:t>
      </w:r>
      <w:r w:rsidRPr="00D528B8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Matters</w:t>
      </w:r>
    </w:p>
    <w:p w:rsidR="002B634F" w:rsidRPr="00D528B8" w:rsidRDefault="00732394" w:rsidP="00D528B8">
      <w:pPr>
        <w:framePr w:w="9601" w:wrap="auto" w:hAnchor="text" w:x="1440" w:y="456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r w:rsidRPr="00D528B8">
        <w:rPr>
          <w:rFonts w:ascii="Arial" w:hAnsi="Arial" w:cs="Arial"/>
          <w:color w:val="000000"/>
          <w:sz w:val="20"/>
          <w:szCs w:val="20"/>
        </w:rPr>
        <w:t>Report</w:t>
      </w:r>
      <w:r w:rsidRPr="00D528B8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from</w:t>
      </w:r>
      <w:r w:rsidRPr="00D528B8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2017</w:t>
      </w:r>
      <w:r w:rsidRPr="00D528B8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D528B8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2020</w:t>
      </w:r>
      <w:r w:rsidRPr="00D528B8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D528B8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a</w:t>
      </w:r>
      <w:r w:rsidRPr="00D528B8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provincial</w:t>
      </w:r>
      <w:r w:rsidRPr="00D528B8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breakdown</w:t>
      </w:r>
      <w:r w:rsidRPr="00D528B8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D528B8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(a)</w:t>
      </w:r>
      <w:r w:rsidRPr="00D528B8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cases</w:t>
      </w:r>
      <w:r w:rsidRPr="00D528B8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finalised</w:t>
      </w:r>
      <w:r w:rsidRPr="00D528B8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D528B8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(b)</w:t>
      </w:r>
    </w:p>
    <w:p w:rsidR="002B634F" w:rsidRPr="00D528B8" w:rsidRDefault="00732394" w:rsidP="00D528B8">
      <w:pPr>
        <w:framePr w:w="9601" w:wrap="auto" w:hAnchor="text" w:x="1440" w:y="456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D528B8">
        <w:rPr>
          <w:rFonts w:ascii="Arial" w:hAnsi="Arial" w:cs="Arial"/>
          <w:color w:val="000000"/>
          <w:sz w:val="20"/>
          <w:szCs w:val="20"/>
        </w:rPr>
        <w:t>accused</w:t>
      </w:r>
      <w:proofErr w:type="gramEnd"/>
      <w:r w:rsidRPr="00D528B8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persons</w:t>
      </w:r>
      <w:r w:rsidRPr="00D528B8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that</w:t>
      </w:r>
      <w:r w:rsidRPr="00D528B8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were</w:t>
      </w:r>
      <w:r w:rsidRPr="00D528B8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(</w:t>
      </w:r>
      <w:proofErr w:type="spellStart"/>
      <w:r w:rsidRPr="00D528B8">
        <w:rPr>
          <w:rFonts w:ascii="Arial" w:hAnsi="Arial" w:cs="Arial"/>
          <w:color w:val="000000"/>
          <w:sz w:val="20"/>
          <w:szCs w:val="20"/>
        </w:rPr>
        <w:t>i</w:t>
      </w:r>
      <w:proofErr w:type="spellEnd"/>
      <w:r w:rsidRPr="00D528B8">
        <w:rPr>
          <w:rFonts w:ascii="Arial" w:hAnsi="Arial" w:cs="Arial"/>
          <w:color w:val="000000"/>
          <w:sz w:val="20"/>
          <w:szCs w:val="20"/>
        </w:rPr>
        <w:t>)</w:t>
      </w:r>
      <w:r w:rsidRPr="00D528B8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jailed</w:t>
      </w:r>
      <w:r w:rsidRPr="00D528B8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and/or</w:t>
      </w:r>
      <w:r w:rsidRPr="00D528B8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(ii)</w:t>
      </w:r>
      <w:r w:rsidRPr="00D528B8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given</w:t>
      </w:r>
      <w:r w:rsidRPr="00D528B8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bail</w:t>
      </w:r>
      <w:r w:rsidRPr="00D528B8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D528B8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(iii)</w:t>
      </w:r>
      <w:r w:rsidRPr="00D528B8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D528B8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probation</w:t>
      </w:r>
      <w:r w:rsidRPr="00D528B8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date</w:t>
      </w:r>
    </w:p>
    <w:p w:rsidR="002B634F" w:rsidRPr="00D528B8" w:rsidRDefault="00732394" w:rsidP="00D528B8">
      <w:pPr>
        <w:framePr w:w="9601" w:wrap="auto" w:hAnchor="text" w:x="1440" w:y="456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D528B8">
        <w:rPr>
          <w:rFonts w:ascii="Arial" w:hAnsi="Arial" w:cs="Arial"/>
          <w:color w:val="000000"/>
          <w:spacing w:val="-1"/>
          <w:sz w:val="20"/>
          <w:szCs w:val="20"/>
        </w:rPr>
        <w:t>of</w:t>
      </w:r>
      <w:proofErr w:type="gramEnd"/>
      <w:r w:rsidRPr="00D528B8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each</w:t>
      </w:r>
      <w:r w:rsidRPr="00D528B8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accused;</w:t>
      </w:r>
      <w:r w:rsidRPr="00D528B8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3"/>
          <w:sz w:val="20"/>
          <w:szCs w:val="20"/>
        </w:rPr>
        <w:t>if</w:t>
      </w:r>
      <w:r w:rsidRPr="00D528B8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not,</w:t>
      </w:r>
      <w:r w:rsidRPr="00D528B8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why</w:t>
      </w:r>
      <w:r w:rsidRPr="00D528B8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D528B8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in</w:t>
      </w:r>
      <w:r w:rsidRPr="00D528B8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each</w:t>
      </w:r>
      <w:r w:rsidRPr="00D528B8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case;</w:t>
      </w:r>
      <w:r w:rsidRPr="00D528B8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if</w:t>
      </w:r>
      <w:r w:rsidRPr="00D528B8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so,</w:t>
      </w:r>
      <w:r w:rsidRPr="00D528B8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what</w:t>
      </w:r>
      <w:r w:rsidRPr="00D528B8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are</w:t>
      </w:r>
      <w:r w:rsidRPr="00D528B8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D528B8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relevant</w:t>
      </w:r>
      <w:r w:rsidRPr="00D528B8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details</w:t>
      </w:r>
      <w:r w:rsidRPr="00D528B8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in</w:t>
      </w:r>
    </w:p>
    <w:p w:rsidR="002B634F" w:rsidRPr="00D528B8" w:rsidRDefault="00732394" w:rsidP="00D528B8">
      <w:pPr>
        <w:framePr w:w="9601" w:wrap="auto" w:hAnchor="text" w:x="1440" w:y="4566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D528B8">
        <w:rPr>
          <w:rFonts w:ascii="Arial" w:hAnsi="Arial" w:cs="Arial"/>
          <w:color w:val="000000"/>
          <w:sz w:val="20"/>
          <w:szCs w:val="20"/>
        </w:rPr>
        <w:t>each</w:t>
      </w:r>
      <w:proofErr w:type="gramEnd"/>
      <w:r w:rsidRPr="00D528B8">
        <w:rPr>
          <w:rFonts w:ascii="Arial" w:hAnsi="Arial" w:cs="Arial"/>
          <w:color w:val="000000"/>
          <w:sz w:val="20"/>
          <w:szCs w:val="20"/>
        </w:rPr>
        <w:t xml:space="preserve"> case;</w:t>
      </w:r>
    </w:p>
    <w:p w:rsidR="002B634F" w:rsidRPr="00D528B8" w:rsidRDefault="00732394" w:rsidP="00D528B8">
      <w:pPr>
        <w:framePr w:w="9603" w:wrap="auto" w:hAnchor="text" w:x="1440" w:y="675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528B8">
        <w:rPr>
          <w:rFonts w:ascii="Arial" w:hAnsi="Arial" w:cs="Arial"/>
          <w:color w:val="000000"/>
          <w:spacing w:val="1"/>
          <w:sz w:val="20"/>
          <w:szCs w:val="20"/>
        </w:rPr>
        <w:t>2)</w:t>
      </w:r>
      <w:r w:rsidRPr="00D528B8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proofErr w:type="gramStart"/>
      <w:r w:rsidRPr="00D528B8">
        <w:rPr>
          <w:rFonts w:ascii="Arial" w:hAnsi="Arial" w:cs="Arial"/>
          <w:color w:val="000000"/>
          <w:sz w:val="20"/>
          <w:szCs w:val="20"/>
        </w:rPr>
        <w:t>whether</w:t>
      </w:r>
      <w:proofErr w:type="gramEnd"/>
      <w:r w:rsidRPr="00D528B8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he</w:t>
      </w:r>
      <w:r w:rsidRPr="00D528B8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will</w:t>
      </w:r>
      <w:r w:rsidRPr="00D528B8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furnish</w:t>
      </w:r>
      <w:r w:rsidRPr="00D528B8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Ms</w:t>
      </w:r>
      <w:r w:rsidRPr="00D528B8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A</w:t>
      </w:r>
      <w:r w:rsidRPr="00D528B8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M</w:t>
      </w:r>
      <w:r w:rsidRPr="00D528B8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proofErr w:type="spellStart"/>
      <w:r w:rsidRPr="00D528B8">
        <w:rPr>
          <w:rFonts w:ascii="Arial" w:hAnsi="Arial" w:cs="Arial"/>
          <w:color w:val="000000"/>
          <w:sz w:val="20"/>
          <w:szCs w:val="20"/>
        </w:rPr>
        <w:t>M</w:t>
      </w:r>
      <w:proofErr w:type="spellEnd"/>
      <w:r w:rsidRPr="00D528B8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Weber</w:t>
      </w:r>
      <w:r w:rsidRPr="00D528B8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D528B8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a</w:t>
      </w:r>
      <w:r w:rsidRPr="00D528B8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list</w:t>
      </w:r>
      <w:r w:rsidRPr="00D528B8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D528B8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cases</w:t>
      </w:r>
      <w:r w:rsidRPr="00D528B8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from</w:t>
      </w:r>
      <w:r w:rsidRPr="00D528B8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2008</w:t>
      </w:r>
      <w:r w:rsidRPr="00D528B8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to</w:t>
      </w:r>
      <w:r w:rsidRPr="00D528B8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2009</w:t>
      </w:r>
      <w:r w:rsidRPr="00D528B8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on</w:t>
      </w:r>
    </w:p>
    <w:p w:rsidR="002B634F" w:rsidRPr="00D528B8" w:rsidRDefault="00732394" w:rsidP="00D528B8">
      <w:pPr>
        <w:framePr w:w="9603" w:wrap="auto" w:hAnchor="text" w:x="1440" w:y="6758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D528B8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D528B8">
        <w:rPr>
          <w:rFonts w:ascii="Arial" w:hAnsi="Arial" w:cs="Arial"/>
          <w:color w:val="000000"/>
          <w:spacing w:val="7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sales</w:t>
      </w:r>
      <w:r w:rsidRPr="00D528B8">
        <w:rPr>
          <w:rFonts w:ascii="Arial" w:hAnsi="Arial" w:cs="Arial"/>
          <w:color w:val="000000"/>
          <w:spacing w:val="7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D528B8">
        <w:rPr>
          <w:rFonts w:ascii="Arial" w:hAnsi="Arial" w:cs="Arial"/>
          <w:color w:val="000000"/>
          <w:spacing w:val="79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white</w:t>
      </w:r>
      <w:r w:rsidRPr="00D528B8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rhino</w:t>
      </w:r>
      <w:r w:rsidRPr="00D528B8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according</w:t>
      </w:r>
      <w:r w:rsidRPr="00D528B8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to</w:t>
      </w:r>
      <w:r w:rsidRPr="00D528B8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each</w:t>
      </w:r>
      <w:r w:rsidRPr="00D528B8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(a)</w:t>
      </w:r>
      <w:r w:rsidRPr="00D528B8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province</w:t>
      </w:r>
      <w:r w:rsidRPr="00D528B8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D528B8">
        <w:rPr>
          <w:rFonts w:ascii="Arial" w:hAnsi="Arial" w:cs="Arial"/>
          <w:color w:val="000000"/>
          <w:spacing w:val="7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(b)</w:t>
      </w:r>
      <w:r w:rsidRPr="00D528B8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national</w:t>
      </w:r>
      <w:r w:rsidRPr="00D528B8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park</w:t>
      </w:r>
    </w:p>
    <w:p w:rsidR="002B634F" w:rsidRPr="00D528B8" w:rsidRDefault="00732394" w:rsidP="00D528B8">
      <w:pPr>
        <w:framePr w:w="9603" w:wrap="auto" w:hAnchor="text" w:x="1440" w:y="6758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D528B8">
        <w:rPr>
          <w:rFonts w:ascii="Arial" w:hAnsi="Arial" w:cs="Arial"/>
          <w:color w:val="000000"/>
          <w:sz w:val="20"/>
          <w:szCs w:val="20"/>
        </w:rPr>
        <w:t>including</w:t>
      </w:r>
      <w:proofErr w:type="gramEnd"/>
      <w:r w:rsidRPr="00D528B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 xml:space="preserve">the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(</w:t>
      </w:r>
      <w:proofErr w:type="spellStart"/>
      <w:r w:rsidRPr="00D528B8">
        <w:rPr>
          <w:rFonts w:ascii="Arial" w:hAnsi="Arial" w:cs="Arial"/>
          <w:color w:val="000000"/>
          <w:spacing w:val="-1"/>
          <w:sz w:val="20"/>
          <w:szCs w:val="20"/>
        </w:rPr>
        <w:t>i</w:t>
      </w:r>
      <w:proofErr w:type="spellEnd"/>
      <w:r w:rsidRPr="00D528B8">
        <w:rPr>
          <w:rFonts w:ascii="Arial" w:hAnsi="Arial" w:cs="Arial"/>
          <w:color w:val="000000"/>
          <w:spacing w:val="-1"/>
          <w:sz w:val="20"/>
          <w:szCs w:val="20"/>
        </w:rPr>
        <w:t>)</w:t>
      </w:r>
      <w:r w:rsidRPr="00D528B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name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D528B8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the</w:t>
      </w:r>
      <w:r w:rsidRPr="00D528B8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buyer,</w:t>
      </w:r>
      <w:r w:rsidRPr="00D528B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(ii)</w:t>
      </w:r>
      <w:r w:rsidRPr="00D528B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method</w:t>
      </w:r>
      <w:r w:rsidRPr="00D528B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D528B8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sale</w:t>
      </w:r>
      <w:r w:rsidRPr="00D528B8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such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 xml:space="preserve"> as</w:t>
      </w:r>
      <w:r w:rsidRPr="00D528B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the</w:t>
      </w:r>
      <w:r w:rsidRPr="00D528B8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proofErr w:type="spellStart"/>
      <w:r w:rsidRPr="00D528B8">
        <w:rPr>
          <w:rFonts w:ascii="Arial" w:hAnsi="Arial" w:cs="Arial"/>
          <w:color w:val="000000"/>
          <w:spacing w:val="1"/>
          <w:sz w:val="20"/>
          <w:szCs w:val="20"/>
        </w:rPr>
        <w:t>veld</w:t>
      </w:r>
      <w:proofErr w:type="spellEnd"/>
      <w:r w:rsidRPr="00D528B8">
        <w:rPr>
          <w:rFonts w:ascii="Arial" w:hAnsi="Arial" w:cs="Arial"/>
          <w:color w:val="000000"/>
          <w:spacing w:val="1"/>
          <w:sz w:val="20"/>
          <w:szCs w:val="20"/>
        </w:rPr>
        <w:t>-to-</w:t>
      </w:r>
      <w:proofErr w:type="spellStart"/>
      <w:r w:rsidRPr="00D528B8">
        <w:rPr>
          <w:rFonts w:ascii="Arial" w:hAnsi="Arial" w:cs="Arial"/>
          <w:color w:val="000000"/>
          <w:spacing w:val="1"/>
          <w:sz w:val="20"/>
          <w:szCs w:val="20"/>
        </w:rPr>
        <w:t>veld</w:t>
      </w:r>
      <w:proofErr w:type="spellEnd"/>
      <w:r w:rsidRPr="00D528B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sales,</w:t>
      </w:r>
    </w:p>
    <w:p w:rsidR="002B634F" w:rsidRPr="00D528B8" w:rsidRDefault="00732394" w:rsidP="00D528B8">
      <w:pPr>
        <w:framePr w:w="9603" w:wrap="auto" w:hAnchor="text" w:x="1440" w:y="6758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D528B8">
        <w:rPr>
          <w:rFonts w:ascii="Arial" w:hAnsi="Arial" w:cs="Arial"/>
          <w:color w:val="000000"/>
          <w:sz w:val="20"/>
          <w:szCs w:val="20"/>
        </w:rPr>
        <w:t>auction</w:t>
      </w:r>
      <w:proofErr w:type="gramEnd"/>
      <w:r w:rsidRPr="00D528B8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and/or</w:t>
      </w:r>
      <w:r w:rsidRPr="00D528B8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donation,</w:t>
      </w:r>
      <w:r w:rsidRPr="00D528B8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(iii)</w:t>
      </w:r>
      <w:r w:rsidRPr="00D528B8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number</w:t>
      </w:r>
      <w:r w:rsidRPr="00D528B8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sold,</w:t>
      </w:r>
      <w:r w:rsidRPr="00D528B8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auctioned</w:t>
      </w:r>
      <w:r w:rsidRPr="00D528B8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and/or</w:t>
      </w:r>
      <w:r w:rsidRPr="00D528B8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donated</w:t>
      </w:r>
      <w:r w:rsidRPr="00D528B8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and</w:t>
      </w:r>
      <w:r w:rsidRPr="00D528B8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(iv)</w:t>
      </w:r>
      <w:r w:rsidRPr="00D528B8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price</w:t>
      </w:r>
      <w:r w:rsidRPr="00D528B8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4"/>
          <w:sz w:val="20"/>
          <w:szCs w:val="20"/>
        </w:rPr>
        <w:t>of</w:t>
      </w:r>
    </w:p>
    <w:p w:rsidR="002B634F" w:rsidRPr="00D528B8" w:rsidRDefault="00732394" w:rsidP="00D528B8">
      <w:pPr>
        <w:framePr w:w="9603" w:wrap="auto" w:hAnchor="text" w:x="1440" w:y="6758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D528B8">
        <w:rPr>
          <w:rFonts w:ascii="Arial" w:hAnsi="Arial" w:cs="Arial"/>
          <w:color w:val="000000"/>
          <w:sz w:val="20"/>
          <w:szCs w:val="20"/>
        </w:rPr>
        <w:t>each</w:t>
      </w:r>
      <w:proofErr w:type="gramEnd"/>
      <w:r w:rsidRPr="00D528B8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rhino;</w:t>
      </w:r>
      <w:r w:rsidRPr="00D528B8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3"/>
          <w:sz w:val="20"/>
          <w:szCs w:val="20"/>
        </w:rPr>
        <w:t>if</w:t>
      </w:r>
      <w:r w:rsidRPr="00D528B8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not,</w:t>
      </w:r>
      <w:r w:rsidRPr="00D528B8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why</w:t>
      </w:r>
      <w:r w:rsidRPr="00D528B8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D528B8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in</w:t>
      </w:r>
      <w:r w:rsidRPr="00D528B8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each</w:t>
      </w:r>
      <w:r w:rsidRPr="00D528B8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case;</w:t>
      </w:r>
      <w:r w:rsidRPr="00D528B8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if</w:t>
      </w:r>
      <w:r w:rsidRPr="00D528B8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so,</w:t>
      </w:r>
      <w:r w:rsidRPr="00D528B8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what</w:t>
      </w:r>
      <w:r w:rsidRPr="00D528B8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are</w:t>
      </w:r>
      <w:r w:rsidRPr="00D528B8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D528B8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relevant</w:t>
      </w:r>
      <w:r w:rsidRPr="00D528B8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details</w:t>
      </w:r>
      <w:r w:rsidRPr="00D528B8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in</w:t>
      </w:r>
      <w:r w:rsidRPr="00D528B8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each</w:t>
      </w:r>
    </w:p>
    <w:p w:rsidR="002B634F" w:rsidRPr="00D528B8" w:rsidRDefault="00732394" w:rsidP="00D528B8">
      <w:pPr>
        <w:framePr w:w="9603" w:wrap="auto" w:hAnchor="text" w:x="1440" w:y="6758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D528B8">
        <w:rPr>
          <w:rFonts w:ascii="Arial" w:hAnsi="Arial" w:cs="Arial"/>
          <w:color w:val="000000"/>
          <w:sz w:val="20"/>
          <w:szCs w:val="20"/>
        </w:rPr>
        <w:t>case</w:t>
      </w:r>
      <w:proofErr w:type="gramEnd"/>
      <w:r w:rsidRPr="00D528B8">
        <w:rPr>
          <w:rFonts w:ascii="Arial" w:hAnsi="Arial" w:cs="Arial"/>
          <w:color w:val="000000"/>
          <w:sz w:val="20"/>
          <w:szCs w:val="20"/>
        </w:rPr>
        <w:t>?</w:t>
      </w:r>
    </w:p>
    <w:p w:rsidR="002B634F" w:rsidRPr="00D528B8" w:rsidRDefault="00732394" w:rsidP="00D528B8">
      <w:pPr>
        <w:framePr w:w="1335" w:wrap="auto" w:hAnchor="text" w:x="9708" w:y="93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528B8">
        <w:rPr>
          <w:rFonts w:ascii="Arial" w:hAnsi="Arial" w:cs="Arial"/>
          <w:b/>
          <w:color w:val="000000"/>
          <w:sz w:val="20"/>
          <w:szCs w:val="20"/>
        </w:rPr>
        <w:t>NW2785E</w:t>
      </w:r>
    </w:p>
    <w:p w:rsidR="002B634F" w:rsidRPr="00D528B8" w:rsidRDefault="00732394" w:rsidP="00D528B8">
      <w:pPr>
        <w:framePr w:w="1176" w:wrap="auto" w:hAnchor="text" w:x="1440" w:y="14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528B8">
        <w:rPr>
          <w:rFonts w:ascii="Arial" w:hAnsi="Arial" w:cs="Arial"/>
          <w:b/>
          <w:color w:val="000000"/>
          <w:sz w:val="20"/>
          <w:szCs w:val="20"/>
        </w:rPr>
        <w:t xml:space="preserve">1 | </w:t>
      </w:r>
      <w:r w:rsidRPr="00D528B8">
        <w:rPr>
          <w:rFonts w:ascii="Arial" w:hAnsi="Arial" w:cs="Arial"/>
          <w:color w:val="808080"/>
          <w:sz w:val="20"/>
          <w:szCs w:val="20"/>
        </w:rPr>
        <w:t>P</w:t>
      </w:r>
      <w:r w:rsidRPr="00D528B8">
        <w:rPr>
          <w:rFonts w:ascii="Arial" w:hAnsi="Arial" w:cs="Arial"/>
          <w:color w:val="808080"/>
          <w:spacing w:val="1"/>
          <w:sz w:val="20"/>
          <w:szCs w:val="20"/>
        </w:rPr>
        <w:t xml:space="preserve"> </w:t>
      </w:r>
      <w:r w:rsidRPr="00D528B8">
        <w:rPr>
          <w:rFonts w:ascii="Arial" w:hAnsi="Arial" w:cs="Arial"/>
          <w:color w:val="808080"/>
          <w:sz w:val="20"/>
          <w:szCs w:val="20"/>
        </w:rPr>
        <w:t>a</w:t>
      </w:r>
      <w:r w:rsidRPr="00D528B8">
        <w:rPr>
          <w:rFonts w:ascii="Arial" w:hAnsi="Arial" w:cs="Arial"/>
          <w:color w:val="808080"/>
          <w:spacing w:val="-1"/>
          <w:sz w:val="20"/>
          <w:szCs w:val="20"/>
        </w:rPr>
        <w:t xml:space="preserve"> </w:t>
      </w:r>
      <w:r w:rsidRPr="00D528B8">
        <w:rPr>
          <w:rFonts w:ascii="Arial" w:hAnsi="Arial" w:cs="Arial"/>
          <w:color w:val="808080"/>
          <w:sz w:val="20"/>
          <w:szCs w:val="20"/>
        </w:rPr>
        <w:t>g</w:t>
      </w:r>
      <w:r w:rsidRPr="00D528B8">
        <w:rPr>
          <w:rFonts w:ascii="Arial" w:hAnsi="Arial" w:cs="Arial"/>
          <w:color w:val="808080"/>
          <w:spacing w:val="-3"/>
          <w:sz w:val="20"/>
          <w:szCs w:val="20"/>
        </w:rPr>
        <w:t xml:space="preserve"> </w:t>
      </w:r>
      <w:r w:rsidRPr="00D528B8">
        <w:rPr>
          <w:rFonts w:ascii="Arial" w:hAnsi="Arial" w:cs="Arial"/>
          <w:color w:val="808080"/>
          <w:sz w:val="20"/>
          <w:szCs w:val="20"/>
        </w:rPr>
        <w:t>e</w:t>
      </w:r>
    </w:p>
    <w:p w:rsidR="002B634F" w:rsidRPr="00D528B8" w:rsidRDefault="003B4559" w:rsidP="00D528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528B8"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69.6pt;margin-top:726.05pt;width:472.95pt;height:2.5pt;z-index:-251658240;mso-position-horizontal-relative:page;mso-position-vertical-relative:page">
            <v:imagedata r:id="rId4" o:title="image1"/>
            <w10:wrap anchorx="page" anchory="page"/>
          </v:shape>
        </w:pict>
      </w:r>
      <w:r w:rsidR="00732394" w:rsidRPr="00D528B8">
        <w:rPr>
          <w:rFonts w:ascii="Arial" w:hAnsi="Arial" w:cs="Arial"/>
          <w:color w:val="FF0000"/>
          <w:sz w:val="20"/>
          <w:szCs w:val="20"/>
        </w:rPr>
        <w:br w:type="page"/>
      </w:r>
    </w:p>
    <w:p w:rsidR="002B634F" w:rsidRPr="00D528B8" w:rsidRDefault="00732394" w:rsidP="00D528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D528B8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B634F" w:rsidRPr="00D528B8" w:rsidRDefault="00732394" w:rsidP="00D528B8">
      <w:pPr>
        <w:framePr w:w="1120" w:wrap="auto" w:hAnchor="text" w:x="1440" w:y="14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528B8">
        <w:rPr>
          <w:rFonts w:ascii="Arial" w:hAnsi="Arial" w:cs="Arial"/>
          <w:b/>
          <w:color w:val="000000"/>
          <w:sz w:val="20"/>
          <w:szCs w:val="20"/>
        </w:rPr>
        <w:t>REPLY:</w:t>
      </w:r>
    </w:p>
    <w:p w:rsidR="002B634F" w:rsidRPr="00D528B8" w:rsidRDefault="00732394" w:rsidP="00D528B8">
      <w:pPr>
        <w:framePr w:w="9595" w:wrap="auto" w:hAnchor="text" w:x="1440" w:y="197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528B8">
        <w:rPr>
          <w:rFonts w:ascii="Arial" w:hAnsi="Arial" w:cs="Arial"/>
          <w:color w:val="000000"/>
          <w:spacing w:val="1"/>
          <w:sz w:val="20"/>
          <w:szCs w:val="20"/>
        </w:rPr>
        <w:t>1)</w:t>
      </w:r>
      <w:r w:rsidRPr="00D528B8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(</w:t>
      </w:r>
      <w:proofErr w:type="gramStart"/>
      <w:r w:rsidRPr="00D528B8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D528B8">
        <w:rPr>
          <w:rFonts w:ascii="Arial" w:hAnsi="Arial" w:cs="Arial"/>
          <w:color w:val="000000"/>
          <w:sz w:val="20"/>
          <w:szCs w:val="20"/>
        </w:rPr>
        <w:t>)(</w:t>
      </w:r>
      <w:proofErr w:type="spellStart"/>
      <w:r w:rsidRPr="00D528B8">
        <w:rPr>
          <w:rFonts w:ascii="Arial" w:hAnsi="Arial" w:cs="Arial"/>
          <w:color w:val="000000"/>
          <w:sz w:val="20"/>
          <w:szCs w:val="20"/>
        </w:rPr>
        <w:t>i</w:t>
      </w:r>
      <w:proofErr w:type="spellEnd"/>
      <w:r w:rsidRPr="00D528B8">
        <w:rPr>
          <w:rFonts w:ascii="Arial" w:hAnsi="Arial" w:cs="Arial"/>
          <w:color w:val="000000"/>
          <w:sz w:val="20"/>
          <w:szCs w:val="20"/>
        </w:rPr>
        <w:t>)</w:t>
      </w:r>
      <w:r w:rsidRPr="00D528B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2"/>
          <w:sz w:val="20"/>
          <w:szCs w:val="20"/>
        </w:rPr>
        <w:t xml:space="preserve">The </w:t>
      </w:r>
      <w:r w:rsidRPr="00D528B8">
        <w:rPr>
          <w:rFonts w:ascii="Arial" w:hAnsi="Arial" w:cs="Arial"/>
          <w:color w:val="000000"/>
          <w:sz w:val="20"/>
          <w:szCs w:val="20"/>
        </w:rPr>
        <w:t>provincial</w:t>
      </w:r>
      <w:r w:rsidRPr="00D528B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breakdown</w:t>
      </w:r>
      <w:r w:rsidRPr="00D528B8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D528B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D528B8">
        <w:rPr>
          <w:rFonts w:ascii="Arial" w:hAnsi="Arial" w:cs="Arial"/>
          <w:color w:val="000000"/>
          <w:sz w:val="20"/>
          <w:szCs w:val="20"/>
        </w:rPr>
        <w:t xml:space="preserve"> number</w:t>
      </w:r>
      <w:r w:rsidRPr="00D528B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D528B8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cases finalised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during</w:t>
      </w:r>
      <w:r w:rsidRPr="00D528B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2017</w:t>
      </w:r>
      <w:r w:rsidRPr="00D528B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D528B8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2020</w:t>
      </w:r>
    </w:p>
    <w:p w:rsidR="002B634F" w:rsidRPr="00D528B8" w:rsidRDefault="00732394" w:rsidP="00D528B8">
      <w:pPr>
        <w:framePr w:w="3269" w:wrap="auto" w:hAnchor="text" w:x="1800" w:y="23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D528B8">
        <w:rPr>
          <w:rFonts w:ascii="Arial" w:hAnsi="Arial" w:cs="Arial"/>
          <w:color w:val="000000"/>
          <w:sz w:val="20"/>
          <w:szCs w:val="20"/>
        </w:rPr>
        <w:t>is</w:t>
      </w:r>
      <w:proofErr w:type="gramEnd"/>
      <w:r w:rsidRPr="00D528B8">
        <w:rPr>
          <w:rFonts w:ascii="Arial" w:hAnsi="Arial" w:cs="Arial"/>
          <w:color w:val="000000"/>
          <w:sz w:val="20"/>
          <w:szCs w:val="20"/>
        </w:rPr>
        <w:t xml:space="preserve"> attached</w:t>
      </w:r>
      <w:r w:rsidRPr="00D528B8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 xml:space="preserve">Annexure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“A”</w:t>
      </w:r>
      <w:r w:rsidRPr="00D528B8">
        <w:rPr>
          <w:rFonts w:ascii="Arial" w:hAnsi="Arial" w:cs="Arial"/>
          <w:color w:val="000000"/>
          <w:sz w:val="20"/>
          <w:szCs w:val="20"/>
        </w:rPr>
        <w:t>.</w:t>
      </w:r>
    </w:p>
    <w:p w:rsidR="002B634F" w:rsidRPr="00D528B8" w:rsidRDefault="00732394" w:rsidP="00D528B8">
      <w:pPr>
        <w:framePr w:w="9241" w:wrap="auto" w:hAnchor="text" w:x="1800" w:y="292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528B8">
        <w:rPr>
          <w:rFonts w:ascii="Arial" w:hAnsi="Arial" w:cs="Arial"/>
          <w:color w:val="000000"/>
          <w:sz w:val="20"/>
          <w:szCs w:val="20"/>
        </w:rPr>
        <w:t>(b)(</w:t>
      </w:r>
      <w:proofErr w:type="spellStart"/>
      <w:r w:rsidRPr="00D528B8">
        <w:rPr>
          <w:rFonts w:ascii="Arial" w:hAnsi="Arial" w:cs="Arial"/>
          <w:color w:val="000000"/>
          <w:sz w:val="20"/>
          <w:szCs w:val="20"/>
        </w:rPr>
        <w:t>i</w:t>
      </w:r>
      <w:proofErr w:type="spellEnd"/>
      <w:r w:rsidRPr="00D528B8">
        <w:rPr>
          <w:rFonts w:ascii="Arial" w:hAnsi="Arial" w:cs="Arial"/>
          <w:color w:val="000000"/>
          <w:sz w:val="20"/>
          <w:szCs w:val="20"/>
        </w:rPr>
        <w:t>)</w:t>
      </w:r>
      <w:r w:rsidRPr="00D528B8">
        <w:rPr>
          <w:rFonts w:ascii="Arial" w:hAnsi="Arial" w:cs="Arial"/>
          <w:color w:val="000000"/>
          <w:spacing w:val="6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D528B8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NPA</w:t>
      </w:r>
      <w:r w:rsidRPr="00D528B8">
        <w:rPr>
          <w:rFonts w:ascii="Arial" w:hAnsi="Arial" w:cs="Arial"/>
          <w:color w:val="000000"/>
          <w:spacing w:val="6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does</w:t>
      </w:r>
      <w:r w:rsidRPr="00D528B8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D528B8">
        <w:rPr>
          <w:rFonts w:ascii="Arial" w:hAnsi="Arial" w:cs="Arial"/>
          <w:color w:val="000000"/>
          <w:spacing w:val="6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record</w:t>
      </w:r>
      <w:r w:rsidRPr="00D528B8">
        <w:rPr>
          <w:rFonts w:ascii="Arial" w:hAnsi="Arial" w:cs="Arial"/>
          <w:color w:val="000000"/>
          <w:spacing w:val="6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rhino</w:t>
      </w:r>
      <w:r w:rsidRPr="00D528B8">
        <w:rPr>
          <w:rFonts w:ascii="Arial" w:hAnsi="Arial" w:cs="Arial"/>
          <w:color w:val="000000"/>
          <w:spacing w:val="6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related</w:t>
      </w:r>
      <w:r w:rsidRPr="00D528B8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prosecutions</w:t>
      </w:r>
      <w:r w:rsidRPr="00D528B8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but</w:t>
      </w:r>
      <w:r w:rsidRPr="00D528B8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does</w:t>
      </w:r>
      <w:r w:rsidRPr="00D528B8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record</w:t>
      </w:r>
      <w:r w:rsidRPr="00D528B8">
        <w:rPr>
          <w:rFonts w:ascii="Arial" w:hAnsi="Arial" w:cs="Arial"/>
          <w:color w:val="000000"/>
          <w:spacing w:val="6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the</w:t>
      </w:r>
    </w:p>
    <w:p w:rsidR="002B634F" w:rsidRPr="00D528B8" w:rsidRDefault="00732394" w:rsidP="00D528B8">
      <w:pPr>
        <w:framePr w:w="7790" w:wrap="auto" w:hAnchor="text" w:x="1800" w:y="33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D528B8">
        <w:rPr>
          <w:rFonts w:ascii="Arial" w:hAnsi="Arial" w:cs="Arial"/>
          <w:color w:val="000000"/>
          <w:sz w:val="20"/>
          <w:szCs w:val="20"/>
        </w:rPr>
        <w:t>number</w:t>
      </w:r>
      <w:proofErr w:type="gramEnd"/>
      <w:r w:rsidRPr="00D528B8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D528B8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accused</w:t>
      </w:r>
      <w:r w:rsidRPr="00D528B8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convicted,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 xml:space="preserve"> as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reflected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 xml:space="preserve">in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D528B8">
        <w:rPr>
          <w:rFonts w:ascii="Arial" w:hAnsi="Arial" w:cs="Arial"/>
          <w:color w:val="000000"/>
          <w:sz w:val="20"/>
          <w:szCs w:val="20"/>
        </w:rPr>
        <w:t xml:space="preserve"> table</w:t>
      </w:r>
      <w:r w:rsidRPr="00D528B8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D528B8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Annexure</w:t>
      </w:r>
      <w:r w:rsidRPr="00D528B8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“A”</w:t>
      </w:r>
    </w:p>
    <w:p w:rsidR="002B634F" w:rsidRPr="00D528B8" w:rsidRDefault="00732394" w:rsidP="00D528B8">
      <w:pPr>
        <w:framePr w:w="9319" w:wrap="auto" w:hAnchor="text" w:x="1721" w:y="41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528B8">
        <w:rPr>
          <w:rFonts w:ascii="Arial" w:hAnsi="Arial" w:cs="Arial"/>
          <w:color w:val="000000"/>
          <w:sz w:val="20"/>
          <w:szCs w:val="20"/>
        </w:rPr>
        <w:t>(b)(ii):</w:t>
      </w:r>
      <w:r w:rsidRPr="00D528B8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D528B8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NPA</w:t>
      </w:r>
      <w:r w:rsidRPr="00D528B8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does</w:t>
      </w:r>
      <w:r w:rsidRPr="00D528B8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D528B8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record</w:t>
      </w:r>
      <w:r w:rsidRPr="00D528B8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the</w:t>
      </w:r>
      <w:r w:rsidRPr="00D528B8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number</w:t>
      </w:r>
      <w:r w:rsidRPr="00D528B8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D528B8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accused</w:t>
      </w:r>
      <w:r w:rsidRPr="00D528B8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released</w:t>
      </w:r>
      <w:r w:rsidRPr="00D528B8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D528B8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bail</w:t>
      </w:r>
      <w:r w:rsidRPr="00D528B8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involving</w:t>
      </w:r>
    </w:p>
    <w:p w:rsidR="002B634F" w:rsidRPr="00D528B8" w:rsidRDefault="00732394" w:rsidP="00D528B8">
      <w:pPr>
        <w:framePr w:w="9319" w:wrap="auto" w:hAnchor="text" w:x="1721" w:y="41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D528B8">
        <w:rPr>
          <w:rFonts w:ascii="Arial" w:hAnsi="Arial" w:cs="Arial"/>
          <w:color w:val="000000"/>
          <w:sz w:val="20"/>
          <w:szCs w:val="20"/>
        </w:rPr>
        <w:t>matters</w:t>
      </w:r>
      <w:proofErr w:type="gramEnd"/>
      <w:r w:rsidRPr="00D528B8">
        <w:rPr>
          <w:rFonts w:ascii="Arial" w:hAnsi="Arial" w:cs="Arial"/>
          <w:color w:val="000000"/>
          <w:spacing w:val="11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D528B8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rhino</w:t>
      </w:r>
      <w:r w:rsidRPr="00D528B8">
        <w:rPr>
          <w:rFonts w:ascii="Arial" w:hAnsi="Arial" w:cs="Arial"/>
          <w:color w:val="000000"/>
          <w:spacing w:val="11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prosecutions.</w:t>
      </w:r>
      <w:r w:rsidRPr="00D528B8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The</w:t>
      </w:r>
      <w:r w:rsidRPr="00D528B8">
        <w:rPr>
          <w:rFonts w:ascii="Arial" w:hAnsi="Arial" w:cs="Arial"/>
          <w:color w:val="000000"/>
          <w:spacing w:val="11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Department</w:t>
      </w:r>
      <w:r w:rsidRPr="00D528B8">
        <w:rPr>
          <w:rFonts w:ascii="Arial" w:hAnsi="Arial" w:cs="Arial"/>
          <w:color w:val="000000"/>
          <w:spacing w:val="11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D528B8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Justice</w:t>
      </w:r>
      <w:r w:rsidRPr="00D528B8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and</w:t>
      </w:r>
      <w:r w:rsidRPr="00D528B8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Constitutional</w:t>
      </w:r>
    </w:p>
    <w:p w:rsidR="002B634F" w:rsidRPr="00D528B8" w:rsidRDefault="00732394" w:rsidP="00D528B8">
      <w:pPr>
        <w:framePr w:w="9319" w:wrap="auto" w:hAnchor="text" w:x="1721" w:y="41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528B8">
        <w:rPr>
          <w:rFonts w:ascii="Arial" w:hAnsi="Arial" w:cs="Arial"/>
          <w:color w:val="000000"/>
          <w:sz w:val="20"/>
          <w:szCs w:val="20"/>
        </w:rPr>
        <w:t>Development</w:t>
      </w:r>
      <w:r w:rsidRPr="00D528B8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does</w:t>
      </w:r>
      <w:r w:rsidRPr="00D528B8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not</w:t>
      </w:r>
      <w:r w:rsidRPr="00D528B8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keep</w:t>
      </w:r>
      <w:r w:rsidRPr="00D528B8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such</w:t>
      </w:r>
      <w:r w:rsidRPr="00D528B8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information</w:t>
      </w:r>
      <w:r w:rsidRPr="00D528B8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either,</w:t>
      </w:r>
      <w:r w:rsidRPr="00D528B8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but</w:t>
      </w:r>
      <w:r w:rsidRPr="00D528B8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D528B8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however</w:t>
      </w:r>
      <w:r w:rsidRPr="00D528B8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advised</w:t>
      </w:r>
      <w:r w:rsidRPr="00D528B8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that</w:t>
      </w:r>
    </w:p>
    <w:p w:rsidR="002B634F" w:rsidRPr="00D528B8" w:rsidRDefault="00732394" w:rsidP="00D528B8">
      <w:pPr>
        <w:framePr w:w="9319" w:wrap="auto" w:hAnchor="text" w:x="1721" w:y="41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D528B8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D528B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charge</w:t>
      </w:r>
      <w:r w:rsidRPr="00D528B8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D528B8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“</w:t>
      </w:r>
      <w:r w:rsidRPr="00D528B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Possession</w:t>
      </w:r>
      <w:r w:rsidRPr="00D528B8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D528B8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an</w:t>
      </w:r>
      <w:r w:rsidRPr="00D528B8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elephant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tusk</w:t>
      </w:r>
      <w:r w:rsidRPr="00D528B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 xml:space="preserve">or </w:t>
      </w:r>
      <w:r w:rsidRPr="00D528B8">
        <w:rPr>
          <w:rFonts w:ascii="Arial" w:hAnsi="Arial" w:cs="Arial"/>
          <w:color w:val="000000"/>
          <w:sz w:val="20"/>
          <w:szCs w:val="20"/>
        </w:rPr>
        <w:t>a</w:t>
      </w:r>
      <w:r w:rsidRPr="00D528B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rhinoceros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horn without</w:t>
      </w:r>
      <w:r w:rsidRPr="00D528B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 xml:space="preserve">he or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she</w:t>
      </w:r>
    </w:p>
    <w:p w:rsidR="002B634F" w:rsidRPr="00D528B8" w:rsidRDefault="00732394" w:rsidP="00D528B8">
      <w:pPr>
        <w:framePr w:w="9319" w:wrap="auto" w:hAnchor="text" w:x="1721" w:y="41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D528B8">
        <w:rPr>
          <w:rFonts w:ascii="Arial" w:hAnsi="Arial" w:cs="Arial"/>
          <w:color w:val="000000"/>
          <w:sz w:val="20"/>
          <w:szCs w:val="20"/>
        </w:rPr>
        <w:t>being</w:t>
      </w:r>
      <w:proofErr w:type="gramEnd"/>
      <w:r w:rsidRPr="00D528B8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D528B8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holder</w:t>
      </w:r>
      <w:r w:rsidRPr="00D528B8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D528B8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a</w:t>
      </w:r>
      <w:r w:rsidRPr="00D528B8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permit</w:t>
      </w:r>
      <w:r w:rsidRPr="00D528B8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D528B8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authorizes</w:t>
      </w:r>
      <w:r w:rsidRPr="00D528B8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him</w:t>
      </w:r>
      <w:r w:rsidRPr="00D528B8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or</w:t>
      </w:r>
      <w:r w:rsidRPr="00D528B8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her</w:t>
      </w:r>
      <w:r w:rsidRPr="00D528B8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D528B8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do</w:t>
      </w:r>
      <w:r w:rsidRPr="00D528B8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so”</w:t>
      </w:r>
      <w:r w:rsidRPr="00D528B8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,</w:t>
      </w:r>
      <w:r w:rsidRPr="00D528B8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D528B8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recently</w:t>
      </w:r>
    </w:p>
    <w:p w:rsidR="002B634F" w:rsidRPr="00D528B8" w:rsidRDefault="00732394" w:rsidP="00D528B8">
      <w:pPr>
        <w:framePr w:w="9319" w:wrap="auto" w:hAnchor="text" w:x="1721" w:y="41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D528B8">
        <w:rPr>
          <w:rFonts w:ascii="Arial" w:hAnsi="Arial" w:cs="Arial"/>
          <w:color w:val="000000"/>
          <w:sz w:val="20"/>
          <w:szCs w:val="20"/>
        </w:rPr>
        <w:t>been</w:t>
      </w:r>
      <w:proofErr w:type="gramEnd"/>
      <w:r w:rsidRPr="00D528B8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added</w:t>
      </w:r>
      <w:r w:rsidRPr="00D528B8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in</w:t>
      </w:r>
      <w:r w:rsidRPr="00D528B8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D528B8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2021/22</w:t>
      </w:r>
      <w:r w:rsidRPr="00D528B8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financial</w:t>
      </w:r>
      <w:r w:rsidRPr="00D528B8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year.</w:t>
      </w:r>
      <w:r w:rsidRPr="00D528B8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Therefore,</w:t>
      </w:r>
      <w:r w:rsidRPr="00D528B8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D528B8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Department</w:t>
      </w:r>
      <w:r w:rsidRPr="00D528B8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will</w:t>
      </w:r>
      <w:r w:rsidRPr="00D528B8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D528B8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D528B8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able</w:t>
      </w:r>
    </w:p>
    <w:p w:rsidR="002B634F" w:rsidRPr="00D528B8" w:rsidRDefault="00732394" w:rsidP="00D528B8">
      <w:pPr>
        <w:framePr w:w="9319" w:wrap="auto" w:hAnchor="text" w:x="1721" w:y="41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D528B8"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 w:rsidRPr="00D528B8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report</w:t>
      </w:r>
      <w:r w:rsidRPr="00D528B8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D528B8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D528B8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rhino</w:t>
      </w:r>
      <w:r w:rsidRPr="00D528B8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matters</w:t>
      </w:r>
      <w:r w:rsidRPr="00D528B8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D528B8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the</w:t>
      </w:r>
      <w:r w:rsidRPr="00D528B8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years</w:t>
      </w:r>
      <w:r w:rsidRPr="00D528B8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in</w:t>
      </w:r>
      <w:r w:rsidRPr="00D528B8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question.</w:t>
      </w:r>
      <w:r w:rsidRPr="00D528B8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However,</w:t>
      </w:r>
      <w:r w:rsidRPr="00D528B8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2"/>
          <w:sz w:val="20"/>
          <w:szCs w:val="20"/>
        </w:rPr>
        <w:t>in</w:t>
      </w:r>
      <w:r w:rsidRPr="00D528B8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D528B8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near</w:t>
      </w:r>
      <w:r w:rsidRPr="00D528B8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future,</w:t>
      </w:r>
    </w:p>
    <w:p w:rsidR="002B634F" w:rsidRPr="00D528B8" w:rsidRDefault="00732394" w:rsidP="00D528B8">
      <w:pPr>
        <w:framePr w:w="9319" w:wrap="auto" w:hAnchor="text" w:x="1721" w:y="41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D528B8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D528B8">
        <w:rPr>
          <w:rFonts w:ascii="Arial" w:hAnsi="Arial" w:cs="Arial"/>
          <w:color w:val="000000"/>
          <w:sz w:val="20"/>
          <w:szCs w:val="20"/>
        </w:rPr>
        <w:t xml:space="preserve"> Department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would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D528B8">
        <w:rPr>
          <w:rFonts w:ascii="Arial" w:hAnsi="Arial" w:cs="Arial"/>
          <w:color w:val="000000"/>
          <w:sz w:val="20"/>
          <w:szCs w:val="20"/>
        </w:rPr>
        <w:t xml:space="preserve"> able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D528B8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supply</w:t>
      </w:r>
      <w:r w:rsidRPr="00D528B8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such</w:t>
      </w:r>
      <w:r w:rsidRPr="00D528B8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information.</w:t>
      </w:r>
    </w:p>
    <w:p w:rsidR="002B634F" w:rsidRPr="00D528B8" w:rsidRDefault="00732394" w:rsidP="00D528B8">
      <w:pPr>
        <w:framePr w:w="9323" w:wrap="auto" w:hAnchor="text" w:x="1721" w:y="78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528B8">
        <w:rPr>
          <w:rFonts w:ascii="Arial" w:hAnsi="Arial" w:cs="Arial"/>
          <w:color w:val="000000"/>
          <w:sz w:val="20"/>
          <w:szCs w:val="20"/>
        </w:rPr>
        <w:t>(b)(iii):</w:t>
      </w:r>
      <w:r w:rsidRPr="00D528B8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D528B8">
        <w:rPr>
          <w:rFonts w:ascii="Arial" w:hAnsi="Arial" w:cs="Arial"/>
          <w:color w:val="000000"/>
          <w:spacing w:val="8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Department</w:t>
      </w:r>
      <w:r w:rsidRPr="00D528B8">
        <w:rPr>
          <w:rFonts w:ascii="Arial" w:hAnsi="Arial" w:cs="Arial"/>
          <w:color w:val="000000"/>
          <w:spacing w:val="8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D528B8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Correctional</w:t>
      </w:r>
      <w:r w:rsidRPr="00D528B8">
        <w:rPr>
          <w:rFonts w:ascii="Arial" w:hAnsi="Arial" w:cs="Arial"/>
          <w:color w:val="000000"/>
          <w:spacing w:val="89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Services</w:t>
      </w:r>
      <w:r w:rsidRPr="00D528B8">
        <w:rPr>
          <w:rFonts w:ascii="Arial" w:hAnsi="Arial" w:cs="Arial"/>
          <w:color w:val="000000"/>
          <w:spacing w:val="9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D528B8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further</w:t>
      </w:r>
      <w:r w:rsidRPr="00D528B8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advised</w:t>
      </w:r>
      <w:r w:rsidRPr="00D528B8">
        <w:rPr>
          <w:rFonts w:ascii="Arial" w:hAnsi="Arial" w:cs="Arial"/>
          <w:color w:val="000000"/>
          <w:spacing w:val="9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that</w:t>
      </w:r>
      <w:r w:rsidRPr="00D528B8">
        <w:rPr>
          <w:rFonts w:ascii="Arial" w:hAnsi="Arial" w:cs="Arial"/>
          <w:color w:val="000000"/>
          <w:spacing w:val="8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their</w:t>
      </w:r>
    </w:p>
    <w:p w:rsidR="002B634F" w:rsidRPr="00D528B8" w:rsidRDefault="00732394" w:rsidP="00D528B8">
      <w:pPr>
        <w:framePr w:w="9323" w:wrap="auto" w:hAnchor="text" w:x="1721" w:y="78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528B8">
        <w:rPr>
          <w:rFonts w:ascii="Arial" w:hAnsi="Arial" w:cs="Arial"/>
          <w:color w:val="000000"/>
          <w:sz w:val="20"/>
          <w:szCs w:val="20"/>
        </w:rPr>
        <w:t>Department</w:t>
      </w:r>
      <w:r w:rsidRPr="00D528B8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does</w:t>
      </w:r>
      <w:r w:rsidRPr="00D528B8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not</w:t>
      </w:r>
      <w:r w:rsidRPr="00D528B8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keep</w:t>
      </w:r>
      <w:r w:rsidRPr="00D528B8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information</w:t>
      </w:r>
      <w:r w:rsidRPr="00D528B8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D528B8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bail</w:t>
      </w:r>
      <w:r w:rsidRPr="00D528B8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granted</w:t>
      </w:r>
      <w:r w:rsidRPr="00D528B8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>or</w:t>
      </w:r>
      <w:r w:rsidRPr="00D528B8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proofErr w:type="gramStart"/>
      <w:r w:rsidRPr="00D528B8">
        <w:rPr>
          <w:rFonts w:ascii="Arial" w:hAnsi="Arial" w:cs="Arial"/>
          <w:color w:val="000000"/>
          <w:sz w:val="20"/>
          <w:szCs w:val="20"/>
        </w:rPr>
        <w:t>“</w:t>
      </w:r>
      <w:r w:rsidRPr="00D528B8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jail</w:t>
      </w:r>
      <w:proofErr w:type="gramEnd"/>
      <w:r w:rsidRPr="00D528B8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sentences”</w:t>
      </w:r>
      <w:r w:rsidRPr="00D528B8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handed</w:t>
      </w:r>
    </w:p>
    <w:p w:rsidR="002B634F" w:rsidRPr="00D528B8" w:rsidRDefault="00732394" w:rsidP="00D528B8">
      <w:pPr>
        <w:framePr w:w="9323" w:wrap="auto" w:hAnchor="text" w:x="1721" w:y="78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D528B8">
        <w:rPr>
          <w:rFonts w:ascii="Arial" w:hAnsi="Arial" w:cs="Arial"/>
          <w:color w:val="000000"/>
          <w:sz w:val="20"/>
          <w:szCs w:val="20"/>
        </w:rPr>
        <w:t>down</w:t>
      </w:r>
      <w:proofErr w:type="gramEnd"/>
      <w:r w:rsidRPr="00D528B8">
        <w:rPr>
          <w:rFonts w:ascii="Arial" w:hAnsi="Arial" w:cs="Arial"/>
          <w:color w:val="000000"/>
          <w:sz w:val="20"/>
          <w:szCs w:val="20"/>
        </w:rPr>
        <w:t>.</w:t>
      </w:r>
    </w:p>
    <w:p w:rsidR="002B634F" w:rsidRPr="00D528B8" w:rsidRDefault="00732394" w:rsidP="00D528B8">
      <w:pPr>
        <w:framePr w:w="9593" w:wrap="auto" w:hAnchor="text" w:x="1440" w:y="95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528B8">
        <w:rPr>
          <w:rFonts w:ascii="Arial" w:hAnsi="Arial" w:cs="Arial"/>
          <w:color w:val="000000"/>
          <w:spacing w:val="1"/>
          <w:sz w:val="20"/>
          <w:szCs w:val="20"/>
        </w:rPr>
        <w:t>2)</w:t>
      </w:r>
      <w:r w:rsidRPr="00D528B8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The</w:t>
      </w:r>
      <w:r w:rsidRPr="00D528B8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relevant</w:t>
      </w:r>
      <w:r w:rsidRPr="00D528B8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department</w:t>
      </w:r>
      <w:r w:rsidRPr="00D528B8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to</w:t>
      </w:r>
      <w:r w:rsidRPr="00D528B8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respond</w:t>
      </w:r>
      <w:r w:rsidRPr="00D528B8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is</w:t>
      </w:r>
      <w:r w:rsidRPr="00D528B8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the</w:t>
      </w:r>
      <w:r w:rsidRPr="00D528B8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Department</w:t>
      </w:r>
      <w:r w:rsidRPr="00D528B8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D528B8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Forestry,</w:t>
      </w:r>
      <w:r w:rsidRPr="00D528B8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Fisheries</w:t>
      </w:r>
      <w:r w:rsidRPr="00D528B8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pacing w:val="-1"/>
          <w:sz w:val="20"/>
          <w:szCs w:val="20"/>
        </w:rPr>
        <w:t>and</w:t>
      </w:r>
    </w:p>
    <w:p w:rsidR="002B634F" w:rsidRPr="00D528B8" w:rsidRDefault="00732394" w:rsidP="00D528B8">
      <w:pPr>
        <w:framePr w:w="9593" w:wrap="auto" w:hAnchor="text" w:x="1440" w:y="9552"/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D528B8">
        <w:rPr>
          <w:rFonts w:ascii="Arial" w:hAnsi="Arial" w:cs="Arial"/>
          <w:color w:val="000000"/>
          <w:sz w:val="20"/>
          <w:szCs w:val="20"/>
        </w:rPr>
        <w:t>Environment</w:t>
      </w:r>
      <w:r w:rsidRPr="00D528B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528B8">
        <w:rPr>
          <w:rFonts w:ascii="Arial" w:hAnsi="Arial" w:cs="Arial"/>
          <w:color w:val="000000"/>
          <w:sz w:val="20"/>
          <w:szCs w:val="20"/>
        </w:rPr>
        <w:t>(DFFE).</w:t>
      </w:r>
      <w:proofErr w:type="gramEnd"/>
    </w:p>
    <w:p w:rsidR="002B634F" w:rsidRPr="00D528B8" w:rsidRDefault="00732394" w:rsidP="00D528B8">
      <w:pPr>
        <w:framePr w:w="1176" w:wrap="auto" w:hAnchor="text" w:x="1440" w:y="14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528B8">
        <w:rPr>
          <w:rFonts w:ascii="Arial" w:hAnsi="Arial" w:cs="Arial"/>
          <w:b/>
          <w:color w:val="000000"/>
          <w:sz w:val="20"/>
          <w:szCs w:val="20"/>
        </w:rPr>
        <w:t xml:space="preserve">2 | </w:t>
      </w:r>
      <w:r w:rsidRPr="00D528B8">
        <w:rPr>
          <w:rFonts w:ascii="Arial" w:hAnsi="Arial" w:cs="Arial"/>
          <w:color w:val="808080"/>
          <w:sz w:val="20"/>
          <w:szCs w:val="20"/>
        </w:rPr>
        <w:t>P</w:t>
      </w:r>
      <w:r w:rsidRPr="00D528B8">
        <w:rPr>
          <w:rFonts w:ascii="Arial" w:hAnsi="Arial" w:cs="Arial"/>
          <w:color w:val="808080"/>
          <w:spacing w:val="1"/>
          <w:sz w:val="20"/>
          <w:szCs w:val="20"/>
        </w:rPr>
        <w:t xml:space="preserve"> </w:t>
      </w:r>
      <w:r w:rsidRPr="00D528B8">
        <w:rPr>
          <w:rFonts w:ascii="Arial" w:hAnsi="Arial" w:cs="Arial"/>
          <w:color w:val="808080"/>
          <w:sz w:val="20"/>
          <w:szCs w:val="20"/>
        </w:rPr>
        <w:t>a</w:t>
      </w:r>
      <w:r w:rsidRPr="00D528B8">
        <w:rPr>
          <w:rFonts w:ascii="Arial" w:hAnsi="Arial" w:cs="Arial"/>
          <w:color w:val="808080"/>
          <w:spacing w:val="-1"/>
          <w:sz w:val="20"/>
          <w:szCs w:val="20"/>
        </w:rPr>
        <w:t xml:space="preserve"> </w:t>
      </w:r>
      <w:r w:rsidRPr="00D528B8">
        <w:rPr>
          <w:rFonts w:ascii="Arial" w:hAnsi="Arial" w:cs="Arial"/>
          <w:color w:val="808080"/>
          <w:sz w:val="20"/>
          <w:szCs w:val="20"/>
        </w:rPr>
        <w:t>g</w:t>
      </w:r>
      <w:r w:rsidRPr="00D528B8">
        <w:rPr>
          <w:rFonts w:ascii="Arial" w:hAnsi="Arial" w:cs="Arial"/>
          <w:color w:val="808080"/>
          <w:spacing w:val="-3"/>
          <w:sz w:val="20"/>
          <w:szCs w:val="20"/>
        </w:rPr>
        <w:t xml:space="preserve"> </w:t>
      </w:r>
      <w:r w:rsidRPr="00D528B8">
        <w:rPr>
          <w:rFonts w:ascii="Arial" w:hAnsi="Arial" w:cs="Arial"/>
          <w:color w:val="808080"/>
          <w:sz w:val="20"/>
          <w:szCs w:val="20"/>
        </w:rPr>
        <w:t>e</w:t>
      </w:r>
    </w:p>
    <w:p w:rsidR="002B634F" w:rsidRPr="00D528B8" w:rsidRDefault="003B4559" w:rsidP="00D528B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528B8">
        <w:rPr>
          <w:rFonts w:ascii="Arial" w:hAnsi="Arial" w:cs="Arial"/>
          <w:noProof/>
          <w:sz w:val="20"/>
          <w:szCs w:val="20"/>
        </w:rPr>
        <w:pict>
          <v:shape id="_x00001" o:spid="_x0000_s1026" type="#_x0000_t75" style="position:absolute;margin-left:69.6pt;margin-top:726.05pt;width:472.95pt;height:2.5pt;z-index:-251659264;mso-position-horizontal-relative:page;mso-position-vertical-relative:page">
            <v:imagedata r:id="rId5"/>
            <w10:wrap anchorx="page" anchory="page"/>
          </v:shape>
        </w:pict>
      </w:r>
    </w:p>
    <w:sectPr w:rsidR="002B634F" w:rsidRPr="00D528B8" w:rsidSect="003B4559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DD4D93-CA89-4972-A3E7-B19A4C52B4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20D2258-7E11-4398-BEB6-815D64D136A7}"/>
    <w:embedBold r:id="rId3" w:fontKey="{7BAD11D2-D91F-4374-911D-DF2A8D149A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16F1B89-AA0E-4232-B903-5E390E800102}"/>
    <w:embedBold r:id="rId5" w:fontKey="{F91A380D-113E-4757-A263-C76AA5052E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D8FB0A1-1FE0-41F3-B108-2902442D072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2B634F"/>
    <w:rsid w:val="003B4559"/>
    <w:rsid w:val="00732394"/>
    <w:rsid w:val="00B06B85"/>
    <w:rsid w:val="00BA5B2D"/>
    <w:rsid w:val="00D52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3B4559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3B45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ooxWord://word/media/image2.jpeg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2022-02-01T09:33:00Z</dcterms:created>
  <dcterms:modified xsi:type="dcterms:W3CDTF">2022-02-01T10:44:00Z</dcterms:modified>
</cp:coreProperties>
</file>