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ABC" w:rsidRPr="007C5ABC" w:rsidRDefault="007C5ABC" w:rsidP="007C5ABC">
      <w:pPr>
        <w:spacing w:after="0" w:line="240" w:lineRule="auto"/>
        <w:jc w:val="center"/>
        <w:rPr>
          <w:rFonts w:ascii="Arial" w:hAnsi="Arial" w:cs="Arial"/>
          <w:b/>
          <w:sz w:val="20"/>
          <w:szCs w:val="20"/>
        </w:rPr>
      </w:pPr>
      <w:r w:rsidRPr="007C5ABC">
        <w:rPr>
          <w:rFonts w:ascii="Arial" w:hAnsi="Arial" w:cs="Arial"/>
          <w:b/>
          <w:sz w:val="20"/>
          <w:szCs w:val="20"/>
        </w:rPr>
        <w:t>NATIONAL ASSEMBLY</w:t>
      </w:r>
      <w:r w:rsidRPr="007C5ABC">
        <w:rPr>
          <w:b/>
        </w:rPr>
        <w:t xml:space="preserve"> </w:t>
      </w:r>
      <w:r w:rsidRPr="007C5ABC">
        <w:rPr>
          <w:b/>
        </w:rPr>
        <w:br/>
      </w:r>
    </w:p>
    <w:p w:rsidR="007C5ABC" w:rsidRPr="007C5ABC" w:rsidRDefault="007C5ABC" w:rsidP="007C5ABC">
      <w:pPr>
        <w:spacing w:after="0" w:line="240" w:lineRule="auto"/>
        <w:rPr>
          <w:rFonts w:ascii="Arial" w:hAnsi="Arial" w:cs="Arial"/>
          <w:b/>
          <w:sz w:val="20"/>
          <w:szCs w:val="20"/>
        </w:rPr>
      </w:pPr>
      <w:r w:rsidRPr="007C5ABC">
        <w:rPr>
          <w:rFonts w:ascii="Arial" w:hAnsi="Arial" w:cs="Arial"/>
          <w:b/>
          <w:sz w:val="20"/>
          <w:szCs w:val="20"/>
        </w:rPr>
        <w:t>WRITTEN REPLY</w:t>
      </w:r>
      <w:r w:rsidRPr="007C5ABC">
        <w:rPr>
          <w:rFonts w:ascii="Arial" w:hAnsi="Arial" w:cs="Arial"/>
          <w:b/>
          <w:sz w:val="20"/>
          <w:szCs w:val="20"/>
        </w:rPr>
        <w:br/>
      </w:r>
    </w:p>
    <w:p w:rsidR="00844E3E" w:rsidRPr="007C5ABC" w:rsidRDefault="007C5ABC" w:rsidP="007C5ABC">
      <w:pPr>
        <w:spacing w:after="0" w:line="240" w:lineRule="auto"/>
        <w:rPr>
          <w:rFonts w:ascii="Arial" w:hAnsi="Arial" w:cs="Arial"/>
          <w:b/>
          <w:sz w:val="20"/>
          <w:szCs w:val="20"/>
        </w:rPr>
      </w:pPr>
      <w:r w:rsidRPr="007C5ABC">
        <w:rPr>
          <w:rFonts w:ascii="Arial" w:hAnsi="Arial" w:cs="Arial"/>
          <w:b/>
          <w:sz w:val="20"/>
          <w:szCs w:val="20"/>
        </w:rPr>
        <w:t>QUESTION NO: 2408</w:t>
      </w:r>
      <w:r w:rsidRPr="007C5ABC">
        <w:rPr>
          <w:rFonts w:ascii="Arial" w:hAnsi="Arial" w:cs="Arial"/>
          <w:b/>
          <w:sz w:val="20"/>
          <w:szCs w:val="20"/>
        </w:rPr>
        <w:br/>
      </w:r>
    </w:p>
    <w:p w:rsidR="007C5ABC" w:rsidRDefault="007C5ABC" w:rsidP="007C5ABC">
      <w:pPr>
        <w:spacing w:after="0" w:line="240" w:lineRule="auto"/>
        <w:rPr>
          <w:rFonts w:ascii="Arial" w:hAnsi="Arial" w:cs="Arial"/>
          <w:b/>
          <w:sz w:val="20"/>
          <w:szCs w:val="20"/>
        </w:rPr>
      </w:pPr>
      <w:r w:rsidRPr="007C5ABC">
        <w:rPr>
          <w:rFonts w:ascii="Arial" w:hAnsi="Arial" w:cs="Arial"/>
          <w:b/>
          <w:sz w:val="20"/>
          <w:szCs w:val="20"/>
        </w:rPr>
        <w:t>PUBLISHED IN INTERNAL QUESTION PAPER NO 26-2018 OF 24 AUGUST 2018</w:t>
      </w:r>
    </w:p>
    <w:p w:rsidR="007C5ABC" w:rsidRDefault="007C5ABC" w:rsidP="007C5ABC">
      <w:pPr>
        <w:spacing w:after="0" w:line="240" w:lineRule="auto"/>
        <w:rPr>
          <w:rFonts w:ascii="Arial" w:hAnsi="Arial" w:cs="Arial"/>
          <w:sz w:val="20"/>
          <w:szCs w:val="20"/>
        </w:rPr>
      </w:pPr>
      <w:r w:rsidRPr="007C5ABC">
        <w:rPr>
          <w:rFonts w:ascii="Arial" w:hAnsi="Arial" w:cs="Arial"/>
          <w:b/>
          <w:sz w:val="20"/>
          <w:szCs w:val="20"/>
        </w:rPr>
        <w:br/>
        <w:t>MS A STEYN (DA) TO ASK THE MINISTER OF RURAL DEVELOPMENT AND LAND REFORM:</w:t>
      </w:r>
      <w:r w:rsidRPr="007C5ABC">
        <w:rPr>
          <w:rFonts w:ascii="Arial" w:hAnsi="Arial" w:cs="Arial"/>
          <w:b/>
          <w:sz w:val="20"/>
          <w:szCs w:val="20"/>
        </w:rPr>
        <w:br/>
      </w:r>
      <w:r w:rsidRPr="007C5ABC">
        <w:rPr>
          <w:rFonts w:ascii="Arial" w:hAnsi="Arial" w:cs="Arial"/>
          <w:sz w:val="20"/>
          <w:szCs w:val="20"/>
        </w:rPr>
        <w:br/>
        <w:t xml:space="preserve">What are the full details of each </w:t>
      </w:r>
      <w:proofErr w:type="spellStart"/>
      <w:r w:rsidRPr="007C5ABC">
        <w:rPr>
          <w:rFonts w:ascii="Arial" w:hAnsi="Arial" w:cs="Arial"/>
          <w:sz w:val="20"/>
          <w:szCs w:val="20"/>
        </w:rPr>
        <w:t>agri</w:t>
      </w:r>
      <w:proofErr w:type="spellEnd"/>
      <w:r w:rsidRPr="007C5ABC">
        <w:rPr>
          <w:rFonts w:ascii="Arial" w:hAnsi="Arial" w:cs="Arial"/>
          <w:sz w:val="20"/>
          <w:szCs w:val="20"/>
        </w:rPr>
        <w:t>-park established to date in terms of (a) the names of each park, (b) the amount of funding spent on each park to date, (c) the amount budgeted for each park in the 2017-2020 medium-term expenditure framework, (d) the details of any directions of how this funding should be spent and (e) how the parks are being (</w:t>
      </w:r>
      <w:proofErr w:type="spellStart"/>
      <w:r w:rsidRPr="007C5ABC">
        <w:rPr>
          <w:rFonts w:ascii="Arial" w:hAnsi="Arial" w:cs="Arial"/>
          <w:sz w:val="20"/>
          <w:szCs w:val="20"/>
        </w:rPr>
        <w:t>i</w:t>
      </w:r>
      <w:proofErr w:type="spellEnd"/>
      <w:r w:rsidRPr="007C5ABC">
        <w:rPr>
          <w:rFonts w:ascii="Arial" w:hAnsi="Arial" w:cs="Arial"/>
          <w:sz w:val="20"/>
          <w:szCs w:val="20"/>
        </w:rPr>
        <w:t>) managed, (ii) funded and (iii) kept operational? NW2656E</w:t>
      </w:r>
      <w:r w:rsidRPr="007C5ABC">
        <w:rPr>
          <w:rFonts w:ascii="Arial" w:hAnsi="Arial" w:cs="Arial"/>
          <w:sz w:val="20"/>
          <w:szCs w:val="20"/>
        </w:rPr>
        <w:br/>
      </w:r>
      <w:r w:rsidRPr="007C5ABC">
        <w:rPr>
          <w:rFonts w:ascii="Arial" w:hAnsi="Arial" w:cs="Arial"/>
          <w:sz w:val="20"/>
          <w:szCs w:val="20"/>
        </w:rPr>
        <w:br/>
      </w:r>
      <w:r w:rsidRPr="007C5ABC">
        <w:rPr>
          <w:rFonts w:ascii="Arial" w:hAnsi="Arial" w:cs="Arial"/>
          <w:b/>
          <w:sz w:val="20"/>
          <w:szCs w:val="20"/>
        </w:rPr>
        <w:t>REPLY:</w:t>
      </w:r>
    </w:p>
    <w:p w:rsidR="007C5ABC" w:rsidRPr="007C5ABC" w:rsidRDefault="007C5ABC" w:rsidP="007C5ABC">
      <w:pPr>
        <w:spacing w:after="0" w:line="240" w:lineRule="auto"/>
        <w:rPr>
          <w:rFonts w:ascii="Arial" w:hAnsi="Arial" w:cs="Arial"/>
          <w:sz w:val="20"/>
          <w:szCs w:val="20"/>
        </w:rPr>
      </w:pPr>
      <w:r w:rsidRPr="007C5ABC">
        <w:rPr>
          <w:rFonts w:ascii="Arial" w:hAnsi="Arial" w:cs="Arial"/>
          <w:sz w:val="20"/>
          <w:szCs w:val="20"/>
        </w:rPr>
        <w:br/>
        <w:t>(1) (a),(b),(c) Please refer to Annexure A.</w:t>
      </w:r>
      <w:r w:rsidRPr="007C5ABC">
        <w:rPr>
          <w:rFonts w:ascii="Arial" w:hAnsi="Arial" w:cs="Arial"/>
          <w:sz w:val="20"/>
          <w:szCs w:val="20"/>
        </w:rPr>
        <w:br/>
        <w:t xml:space="preserve"> </w:t>
      </w:r>
      <w:r w:rsidRPr="007C5ABC">
        <w:rPr>
          <w:rFonts w:ascii="Arial" w:hAnsi="Arial" w:cs="Arial"/>
          <w:sz w:val="20"/>
          <w:szCs w:val="20"/>
        </w:rPr>
        <w:br/>
        <w:t xml:space="preserve">d) </w:t>
      </w:r>
      <w:proofErr w:type="spellStart"/>
      <w:r w:rsidRPr="007C5ABC">
        <w:rPr>
          <w:rFonts w:ascii="Arial" w:hAnsi="Arial" w:cs="Arial"/>
          <w:sz w:val="20"/>
          <w:szCs w:val="20"/>
        </w:rPr>
        <w:t>Agri</w:t>
      </w:r>
      <w:proofErr w:type="spellEnd"/>
      <w:r w:rsidRPr="007C5ABC">
        <w:rPr>
          <w:rFonts w:ascii="Arial" w:hAnsi="Arial" w:cs="Arial"/>
          <w:sz w:val="20"/>
          <w:szCs w:val="20"/>
        </w:rPr>
        <w:t>-Parks funding is directed to production and physical infrastructure, and aligned to the development plans developed by each district.</w:t>
      </w:r>
      <w:r w:rsidRPr="007C5ABC">
        <w:rPr>
          <w:rFonts w:ascii="Arial" w:hAnsi="Arial" w:cs="Arial"/>
          <w:sz w:val="20"/>
          <w:szCs w:val="20"/>
        </w:rPr>
        <w:br/>
      </w:r>
      <w:r w:rsidRPr="007C5ABC">
        <w:rPr>
          <w:rFonts w:ascii="Arial" w:hAnsi="Arial" w:cs="Arial"/>
          <w:sz w:val="20"/>
          <w:szCs w:val="20"/>
        </w:rPr>
        <w:br/>
        <w:t>e)(</w:t>
      </w:r>
      <w:proofErr w:type="spellStart"/>
      <w:r w:rsidRPr="007C5ABC">
        <w:rPr>
          <w:rFonts w:ascii="Arial" w:hAnsi="Arial" w:cs="Arial"/>
          <w:sz w:val="20"/>
          <w:szCs w:val="20"/>
        </w:rPr>
        <w:t>i</w:t>
      </w:r>
      <w:proofErr w:type="spellEnd"/>
      <w:r w:rsidRPr="007C5ABC">
        <w:rPr>
          <w:rFonts w:ascii="Arial" w:hAnsi="Arial" w:cs="Arial"/>
          <w:sz w:val="20"/>
          <w:szCs w:val="20"/>
        </w:rPr>
        <w:t xml:space="preserve">),(ii),(ii) The </w:t>
      </w:r>
      <w:proofErr w:type="spellStart"/>
      <w:r w:rsidRPr="007C5ABC">
        <w:rPr>
          <w:rFonts w:ascii="Arial" w:hAnsi="Arial" w:cs="Arial"/>
          <w:sz w:val="20"/>
          <w:szCs w:val="20"/>
        </w:rPr>
        <w:t>Agri</w:t>
      </w:r>
      <w:proofErr w:type="spellEnd"/>
      <w:r w:rsidRPr="007C5ABC">
        <w:rPr>
          <w:rFonts w:ascii="Arial" w:hAnsi="Arial" w:cs="Arial"/>
          <w:sz w:val="20"/>
          <w:szCs w:val="20"/>
        </w:rPr>
        <w:t>-Parks are currently being managed by the Provincial Offices of the DRDLR working closely with District Municipalities, whose Mayors have been appointed by the Minister of Rural Development and Land Reform as Political Champions.</w:t>
      </w:r>
    </w:p>
    <w:sectPr w:rsidR="007C5ABC" w:rsidRPr="007C5ABC" w:rsidSect="00DD676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7C5ABC"/>
    <w:rsid w:val="007C5ABC"/>
    <w:rsid w:val="00844E3E"/>
    <w:rsid w:val="008E4298"/>
    <w:rsid w:val="00C00DB2"/>
    <w:rsid w:val="00DD676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7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158</Words>
  <Characters>901</Characters>
  <Application>Microsoft Office Word</Application>
  <DocSecurity>0</DocSecurity>
  <Lines>7</Lines>
  <Paragraphs>2</Paragraphs>
  <ScaleCrop>false</ScaleCrop>
  <Company>Proline</Company>
  <LinksUpToDate>false</LinksUpToDate>
  <CharactersWithSpaces>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2019-02-05T14:03:00Z</dcterms:created>
  <dcterms:modified xsi:type="dcterms:W3CDTF">2019-02-05T14:06:00Z</dcterms:modified>
</cp:coreProperties>
</file>