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B451F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08777A4D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14:paraId="6A9B8CC0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6C73851A" w14:textId="77777777" w:rsidR="00D66840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F8115C">
        <w:rPr>
          <w:rFonts w:ascii="Arial" w:hAnsi="Arial" w:cs="Arial"/>
          <w:b/>
          <w:bCs/>
        </w:rPr>
        <w:t>2</w:t>
      </w:r>
      <w:r w:rsidR="00D66840">
        <w:rPr>
          <w:rFonts w:ascii="Arial" w:hAnsi="Arial" w:cs="Arial"/>
          <w:b/>
          <w:bCs/>
        </w:rPr>
        <w:t>401</w:t>
      </w:r>
    </w:p>
    <w:p w14:paraId="26C6311B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74128F">
        <w:rPr>
          <w:rFonts w:ascii="Arial" w:hAnsi="Arial" w:cs="Arial"/>
          <w:b/>
          <w:bCs/>
          <w:u w:val="single"/>
        </w:rPr>
        <w:t>18</w:t>
      </w:r>
      <w:r w:rsidR="00E103E5">
        <w:rPr>
          <w:rFonts w:ascii="Arial" w:hAnsi="Arial" w:cs="Arial"/>
          <w:b/>
          <w:bCs/>
          <w:u w:val="single"/>
        </w:rPr>
        <w:t>/</w:t>
      </w:r>
      <w:r w:rsidR="00141436">
        <w:rPr>
          <w:rFonts w:ascii="Arial" w:hAnsi="Arial" w:cs="Arial"/>
          <w:b/>
          <w:bCs/>
          <w:u w:val="single"/>
        </w:rPr>
        <w:t>08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14:paraId="1C5699A0" w14:textId="77777777"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74128F">
        <w:rPr>
          <w:rFonts w:ascii="Arial" w:hAnsi="Arial" w:cs="Arial"/>
          <w:b/>
          <w:bCs/>
          <w:u w:val="single"/>
        </w:rPr>
        <w:t>28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14:paraId="4150472C" w14:textId="77777777" w:rsidR="00D66840" w:rsidRPr="002D02BC" w:rsidRDefault="00D66840" w:rsidP="002D02BC">
      <w:pPr>
        <w:spacing w:line="360" w:lineRule="auto"/>
        <w:ind w:left="720" w:hanging="720"/>
        <w:jc w:val="both"/>
        <w:rPr>
          <w:rFonts w:ascii="Arial" w:hAnsi="Arial" w:cs="Arial"/>
          <w:noProof/>
          <w:color w:val="000000"/>
          <w:lang w:val="af-ZA"/>
        </w:rPr>
      </w:pPr>
      <w:r w:rsidRPr="002D02BC">
        <w:rPr>
          <w:rFonts w:ascii="Arial" w:hAnsi="Arial" w:cs="Arial"/>
          <w:noProof/>
          <w:color w:val="000000"/>
          <w:lang w:val="af-ZA"/>
        </w:rPr>
        <w:t>Mr Y Cassim (DA) to ask the Minister of Higher Education and Training:</w:t>
      </w:r>
    </w:p>
    <w:p w14:paraId="3FC737BB" w14:textId="77777777" w:rsidR="00D66840" w:rsidRPr="002D02BC" w:rsidRDefault="00D66840" w:rsidP="002D02BC">
      <w:pPr>
        <w:spacing w:line="360" w:lineRule="auto"/>
        <w:ind w:left="720" w:hanging="720"/>
        <w:jc w:val="both"/>
        <w:rPr>
          <w:rFonts w:ascii="Arial" w:hAnsi="Arial" w:cs="Arial"/>
          <w:noProof/>
          <w:color w:val="000000"/>
          <w:lang w:val="af-ZA"/>
        </w:rPr>
      </w:pPr>
      <w:r w:rsidRPr="002D02BC">
        <w:rPr>
          <w:rFonts w:ascii="Arial" w:hAnsi="Arial" w:cs="Arial"/>
          <w:noProof/>
          <w:color w:val="000000"/>
          <w:lang w:val="af-ZA"/>
        </w:rPr>
        <w:t>(1)</w:t>
      </w:r>
      <w:r w:rsidRPr="002D02BC">
        <w:rPr>
          <w:rFonts w:ascii="Arial" w:hAnsi="Arial" w:cs="Arial"/>
          <w:noProof/>
          <w:color w:val="000000"/>
          <w:lang w:val="af-ZA"/>
        </w:rPr>
        <w:tab/>
        <w:t>What were the (a) overall budgets of each Student Representative Council in each campus of the (i) University of KwaZulu-Natal, (ii) Mangosuthu University of Technology, (iii) Durban University of Technology and (iv) University of Zululand in the (aa) 2015-16 and (bb) 2016-17 financial years and (b) findings of the auditor-general in each case;</w:t>
      </w:r>
    </w:p>
    <w:p w14:paraId="58B1C51E" w14:textId="77777777" w:rsidR="00D66840" w:rsidRPr="002D02BC" w:rsidRDefault="00D66840" w:rsidP="002D02BC">
      <w:pPr>
        <w:spacing w:line="360" w:lineRule="auto"/>
        <w:ind w:left="720" w:hanging="720"/>
        <w:jc w:val="both"/>
        <w:rPr>
          <w:rFonts w:ascii="Arial" w:hAnsi="Arial" w:cs="Arial"/>
          <w:noProof/>
          <w:color w:val="000000"/>
          <w:lang w:val="af-ZA"/>
        </w:rPr>
      </w:pPr>
      <w:r w:rsidRPr="002D02BC">
        <w:rPr>
          <w:rFonts w:ascii="Arial" w:hAnsi="Arial" w:cs="Arial"/>
          <w:noProof/>
          <w:color w:val="000000"/>
          <w:lang w:val="af-ZA"/>
        </w:rPr>
        <w:t>(2)</w:t>
      </w:r>
      <w:r w:rsidRPr="002D02BC">
        <w:rPr>
          <w:rFonts w:ascii="Arial" w:hAnsi="Arial" w:cs="Arial"/>
          <w:noProof/>
          <w:color w:val="000000"/>
          <w:lang w:val="af-ZA"/>
        </w:rPr>
        <w:tab/>
        <w:t>whether the auditor-general made recommendations on the budgets of the specified Student Representative Councils in the specified financial years; if so, what are the relevant details in each case;</w:t>
      </w:r>
    </w:p>
    <w:p w14:paraId="36E3F4FA" w14:textId="77777777" w:rsidR="00D66840" w:rsidRPr="002D02BC" w:rsidRDefault="00D66840" w:rsidP="002D02BC">
      <w:pPr>
        <w:spacing w:line="360" w:lineRule="auto"/>
        <w:ind w:left="720" w:hanging="720"/>
        <w:jc w:val="both"/>
        <w:rPr>
          <w:rFonts w:ascii="Arial" w:hAnsi="Arial" w:cs="Arial"/>
          <w:b/>
          <w:noProof/>
          <w:color w:val="000000"/>
          <w:lang w:val="af-ZA"/>
        </w:rPr>
      </w:pPr>
      <w:r w:rsidRPr="002D02BC">
        <w:rPr>
          <w:rFonts w:ascii="Arial" w:hAnsi="Arial" w:cs="Arial"/>
          <w:noProof/>
          <w:color w:val="000000"/>
          <w:lang w:val="af-ZA"/>
        </w:rPr>
        <w:t>(3)</w:t>
      </w:r>
      <w:r w:rsidRPr="002D02BC">
        <w:rPr>
          <w:rFonts w:ascii="Arial" w:hAnsi="Arial" w:cs="Arial"/>
          <w:noProof/>
          <w:color w:val="000000"/>
          <w:lang w:val="af-ZA"/>
        </w:rPr>
        <w:tab/>
        <w:t>what was the overall state subsidy for each student at each of the specified universities in each of the specified financial years?</w:t>
      </w:r>
      <w:r w:rsidRPr="002D02BC">
        <w:rPr>
          <w:rFonts w:ascii="Arial" w:hAnsi="Arial" w:cs="Arial"/>
          <w:noProof/>
          <w:color w:val="000000"/>
          <w:lang w:val="af-ZA"/>
        </w:rPr>
        <w:tab/>
      </w:r>
      <w:r w:rsidRPr="002D02BC">
        <w:rPr>
          <w:rFonts w:ascii="Arial" w:hAnsi="Arial" w:cs="Arial"/>
          <w:noProof/>
          <w:color w:val="000000"/>
          <w:lang w:val="af-ZA"/>
        </w:rPr>
        <w:tab/>
      </w:r>
      <w:r w:rsidRPr="002D02BC">
        <w:rPr>
          <w:rFonts w:ascii="Arial" w:hAnsi="Arial" w:cs="Arial"/>
          <w:b/>
          <w:noProof/>
          <w:color w:val="000000"/>
          <w:lang w:val="af-ZA"/>
        </w:rPr>
        <w:tab/>
      </w:r>
    </w:p>
    <w:p w14:paraId="6239F5EE" w14:textId="77777777" w:rsidR="003A4577" w:rsidRPr="002D02BC" w:rsidRDefault="00D66840" w:rsidP="002D02BC">
      <w:pPr>
        <w:spacing w:line="360" w:lineRule="auto"/>
        <w:jc w:val="right"/>
        <w:rPr>
          <w:rFonts w:ascii="Arial" w:hAnsi="Arial" w:cs="Arial"/>
          <w:b/>
          <w:sz w:val="20"/>
        </w:rPr>
      </w:pPr>
      <w:r w:rsidRPr="002D02BC">
        <w:rPr>
          <w:rFonts w:ascii="Arial" w:hAnsi="Arial" w:cs="Arial"/>
          <w:b/>
          <w:noProof/>
          <w:color w:val="000000"/>
          <w:sz w:val="20"/>
          <w:lang w:val="af-ZA"/>
        </w:rPr>
        <w:t>NW2649E</w:t>
      </w:r>
    </w:p>
    <w:p w14:paraId="649CA6DE" w14:textId="77777777" w:rsidR="003A4577" w:rsidRPr="002D02BC" w:rsidRDefault="003A4577" w:rsidP="002D02BC">
      <w:pPr>
        <w:spacing w:line="360" w:lineRule="auto"/>
        <w:jc w:val="both"/>
        <w:rPr>
          <w:rFonts w:ascii="Arial" w:hAnsi="Arial" w:cs="Arial"/>
          <w:b/>
        </w:rPr>
      </w:pPr>
    </w:p>
    <w:p w14:paraId="68BA72B4" w14:textId="77777777" w:rsidR="003A4577" w:rsidRPr="002D02BC" w:rsidRDefault="003A4577" w:rsidP="002D02BC">
      <w:pPr>
        <w:spacing w:line="360" w:lineRule="auto"/>
        <w:jc w:val="both"/>
        <w:rPr>
          <w:rFonts w:ascii="Arial" w:hAnsi="Arial" w:cs="Arial"/>
          <w:b/>
        </w:rPr>
      </w:pPr>
    </w:p>
    <w:p w14:paraId="383EEB15" w14:textId="77777777" w:rsidR="003D7CE9" w:rsidRDefault="003D7CE9" w:rsidP="002D02BC">
      <w:pPr>
        <w:spacing w:line="360" w:lineRule="auto"/>
        <w:jc w:val="both"/>
        <w:rPr>
          <w:rFonts w:ascii="Arial" w:hAnsi="Arial" w:cs="Arial"/>
          <w:b/>
        </w:rPr>
      </w:pPr>
    </w:p>
    <w:p w14:paraId="60CD47D7" w14:textId="77777777" w:rsidR="003D7CE9" w:rsidRDefault="003D7CE9" w:rsidP="002D02BC">
      <w:pPr>
        <w:spacing w:line="360" w:lineRule="auto"/>
        <w:jc w:val="both"/>
        <w:rPr>
          <w:rFonts w:ascii="Arial" w:hAnsi="Arial" w:cs="Arial"/>
          <w:b/>
        </w:rPr>
      </w:pPr>
    </w:p>
    <w:p w14:paraId="3E49DA53" w14:textId="77777777" w:rsidR="003D7CE9" w:rsidRDefault="003D7CE9" w:rsidP="002D02BC">
      <w:pPr>
        <w:spacing w:line="360" w:lineRule="auto"/>
        <w:jc w:val="both"/>
        <w:rPr>
          <w:rFonts w:ascii="Arial" w:hAnsi="Arial" w:cs="Arial"/>
          <w:b/>
        </w:rPr>
      </w:pPr>
    </w:p>
    <w:p w14:paraId="3249661D" w14:textId="77777777" w:rsidR="003D7CE9" w:rsidRDefault="003D7CE9" w:rsidP="002D02BC">
      <w:pPr>
        <w:spacing w:line="360" w:lineRule="auto"/>
        <w:jc w:val="both"/>
        <w:rPr>
          <w:rFonts w:ascii="Arial" w:hAnsi="Arial" w:cs="Arial"/>
          <w:b/>
        </w:rPr>
      </w:pPr>
    </w:p>
    <w:p w14:paraId="44DF36B5" w14:textId="77777777" w:rsidR="003D7CE9" w:rsidRDefault="003D7CE9" w:rsidP="002D02BC">
      <w:pPr>
        <w:spacing w:line="360" w:lineRule="auto"/>
        <w:jc w:val="both"/>
        <w:rPr>
          <w:rFonts w:ascii="Arial" w:hAnsi="Arial" w:cs="Arial"/>
          <w:b/>
        </w:rPr>
      </w:pPr>
    </w:p>
    <w:p w14:paraId="4242A53B" w14:textId="77777777" w:rsidR="003D7CE9" w:rsidRDefault="003D7CE9" w:rsidP="002D02BC">
      <w:pPr>
        <w:spacing w:line="360" w:lineRule="auto"/>
        <w:jc w:val="both"/>
        <w:rPr>
          <w:rFonts w:ascii="Arial" w:hAnsi="Arial" w:cs="Arial"/>
          <w:b/>
        </w:rPr>
      </w:pPr>
    </w:p>
    <w:p w14:paraId="556358F1" w14:textId="77777777" w:rsidR="00C3677B" w:rsidRPr="002D02BC" w:rsidRDefault="00B12389" w:rsidP="002D02BC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2D02BC">
        <w:rPr>
          <w:rFonts w:ascii="Arial" w:hAnsi="Arial" w:cs="Arial"/>
          <w:b/>
        </w:rPr>
        <w:lastRenderedPageBreak/>
        <w:t>R</w:t>
      </w:r>
      <w:r w:rsidR="00FC1A3C" w:rsidRPr="002D02BC">
        <w:rPr>
          <w:rFonts w:ascii="Arial" w:hAnsi="Arial" w:cs="Arial"/>
          <w:b/>
        </w:rPr>
        <w:t>EPLY:</w:t>
      </w:r>
    </w:p>
    <w:p w14:paraId="5F5802DF" w14:textId="5A310A1E" w:rsidR="00DE5EB7" w:rsidRPr="002D02BC" w:rsidRDefault="00DE5EB7" w:rsidP="002D02BC">
      <w:pPr>
        <w:spacing w:line="360" w:lineRule="auto"/>
        <w:ind w:left="720" w:hanging="720"/>
        <w:jc w:val="both"/>
        <w:rPr>
          <w:rFonts w:ascii="Arial" w:hAnsi="Arial" w:cs="Arial"/>
          <w:noProof/>
          <w:color w:val="000000"/>
          <w:lang w:val="af-ZA"/>
        </w:rPr>
      </w:pPr>
      <w:r w:rsidRPr="002D02BC">
        <w:rPr>
          <w:rFonts w:ascii="Arial" w:hAnsi="Arial" w:cs="Arial"/>
          <w:noProof/>
          <w:color w:val="000000"/>
          <w:lang w:val="af-ZA"/>
        </w:rPr>
        <w:t>(1)</w:t>
      </w:r>
      <w:r w:rsidRPr="002D02BC">
        <w:rPr>
          <w:rFonts w:ascii="Arial" w:hAnsi="Arial" w:cs="Arial"/>
          <w:noProof/>
          <w:color w:val="000000"/>
          <w:lang w:val="af-ZA"/>
        </w:rPr>
        <w:tab/>
      </w:r>
      <w:r w:rsidR="005420D7" w:rsidRPr="002D02BC">
        <w:rPr>
          <w:rFonts w:ascii="Arial" w:hAnsi="Arial" w:cs="Arial"/>
          <w:noProof/>
          <w:color w:val="000000"/>
          <w:lang w:val="af-ZA"/>
        </w:rPr>
        <w:t xml:space="preserve">The Department does not receive infomation on the overall budgets of </w:t>
      </w:r>
      <w:r w:rsidR="009E36F5">
        <w:rPr>
          <w:rFonts w:ascii="Arial" w:hAnsi="Arial" w:cs="Arial"/>
          <w:noProof/>
          <w:color w:val="000000"/>
          <w:lang w:val="af-ZA"/>
        </w:rPr>
        <w:t>Student Representative Councils and</w:t>
      </w:r>
      <w:r w:rsidR="00A82020" w:rsidRPr="002D02BC">
        <w:rPr>
          <w:rFonts w:ascii="Arial" w:hAnsi="Arial" w:cs="Arial"/>
          <w:noProof/>
          <w:color w:val="000000"/>
          <w:lang w:val="af-ZA"/>
        </w:rPr>
        <w:t xml:space="preserve"> neither do</w:t>
      </w:r>
      <w:r w:rsidR="006555DB">
        <w:rPr>
          <w:rFonts w:ascii="Arial" w:hAnsi="Arial" w:cs="Arial"/>
          <w:noProof/>
          <w:color w:val="000000"/>
          <w:lang w:val="af-ZA"/>
        </w:rPr>
        <w:t>es</w:t>
      </w:r>
      <w:r w:rsidR="00A82020" w:rsidRPr="002D02BC">
        <w:rPr>
          <w:rFonts w:ascii="Arial" w:hAnsi="Arial" w:cs="Arial"/>
          <w:noProof/>
          <w:color w:val="000000"/>
          <w:lang w:val="af-ZA"/>
        </w:rPr>
        <w:t xml:space="preserve"> the annual financial reports </w:t>
      </w:r>
      <w:r w:rsidR="006555DB">
        <w:rPr>
          <w:rFonts w:ascii="Arial" w:hAnsi="Arial" w:cs="Arial"/>
          <w:noProof/>
          <w:color w:val="000000"/>
          <w:lang w:val="af-ZA"/>
        </w:rPr>
        <w:t>reflect</w:t>
      </w:r>
      <w:r w:rsidR="00A82020" w:rsidRPr="002D02BC">
        <w:rPr>
          <w:rFonts w:ascii="Arial" w:hAnsi="Arial" w:cs="Arial"/>
          <w:noProof/>
          <w:color w:val="000000"/>
          <w:lang w:val="af-ZA"/>
        </w:rPr>
        <w:t xml:space="preserve"> the</w:t>
      </w:r>
      <w:r w:rsidR="006555DB">
        <w:rPr>
          <w:rFonts w:ascii="Arial" w:hAnsi="Arial" w:cs="Arial"/>
          <w:noProof/>
          <w:color w:val="000000"/>
          <w:lang w:val="af-ZA"/>
        </w:rPr>
        <w:t>se</w:t>
      </w:r>
      <w:r w:rsidR="00A82020" w:rsidRPr="002D02BC">
        <w:rPr>
          <w:rFonts w:ascii="Arial" w:hAnsi="Arial" w:cs="Arial"/>
          <w:noProof/>
          <w:color w:val="000000"/>
          <w:lang w:val="af-ZA"/>
        </w:rPr>
        <w:t xml:space="preserve"> budgeted amounts. The Auditor-General</w:t>
      </w:r>
      <w:r w:rsidR="006555DB">
        <w:rPr>
          <w:rFonts w:ascii="Arial" w:hAnsi="Arial" w:cs="Arial"/>
          <w:noProof/>
          <w:color w:val="000000"/>
          <w:lang w:val="af-ZA"/>
        </w:rPr>
        <w:t xml:space="preserve"> does not conduct audits at </w:t>
      </w:r>
      <w:r w:rsidR="00A82020" w:rsidRPr="002D02BC">
        <w:rPr>
          <w:rFonts w:ascii="Arial" w:hAnsi="Arial" w:cs="Arial"/>
          <w:noProof/>
          <w:color w:val="000000"/>
          <w:lang w:val="af-ZA"/>
        </w:rPr>
        <w:t>universities</w:t>
      </w:r>
      <w:r w:rsidR="006555DB">
        <w:rPr>
          <w:rFonts w:ascii="Arial" w:hAnsi="Arial" w:cs="Arial"/>
          <w:noProof/>
          <w:color w:val="000000"/>
          <w:lang w:val="af-ZA"/>
        </w:rPr>
        <w:t xml:space="preserve"> as these</w:t>
      </w:r>
      <w:r w:rsidR="00A141DB" w:rsidRPr="002D02BC">
        <w:rPr>
          <w:rFonts w:ascii="Arial" w:hAnsi="Arial" w:cs="Arial"/>
          <w:noProof/>
          <w:color w:val="000000"/>
          <w:lang w:val="af-ZA"/>
        </w:rPr>
        <w:t xml:space="preserve"> audits are undertaken</w:t>
      </w:r>
      <w:r w:rsidR="00A82020" w:rsidRPr="002D02BC">
        <w:rPr>
          <w:rFonts w:ascii="Arial" w:hAnsi="Arial" w:cs="Arial"/>
          <w:noProof/>
          <w:color w:val="000000"/>
          <w:lang w:val="af-ZA"/>
        </w:rPr>
        <w:t xml:space="preserve"> by private audit</w:t>
      </w:r>
      <w:r w:rsidR="009E36F5">
        <w:rPr>
          <w:rFonts w:ascii="Arial" w:hAnsi="Arial" w:cs="Arial"/>
          <w:noProof/>
          <w:color w:val="000000"/>
          <w:lang w:val="af-ZA"/>
        </w:rPr>
        <w:t>ing</w:t>
      </w:r>
      <w:r w:rsidR="00A82020" w:rsidRPr="002D02BC">
        <w:rPr>
          <w:rFonts w:ascii="Arial" w:hAnsi="Arial" w:cs="Arial"/>
          <w:noProof/>
          <w:color w:val="000000"/>
          <w:lang w:val="af-ZA"/>
        </w:rPr>
        <w:t xml:space="preserve"> firms.</w:t>
      </w:r>
    </w:p>
    <w:p w14:paraId="4E72FF60" w14:textId="72636850" w:rsidR="00DE5EB7" w:rsidRPr="002D02BC" w:rsidRDefault="00DE5EB7" w:rsidP="002D02BC">
      <w:pPr>
        <w:spacing w:line="360" w:lineRule="auto"/>
        <w:ind w:left="720" w:hanging="720"/>
        <w:jc w:val="both"/>
        <w:rPr>
          <w:rFonts w:ascii="Arial" w:hAnsi="Arial" w:cs="Arial"/>
          <w:noProof/>
          <w:color w:val="000000"/>
          <w:lang w:val="af-ZA"/>
        </w:rPr>
      </w:pPr>
      <w:r w:rsidRPr="002D02BC">
        <w:rPr>
          <w:rFonts w:ascii="Arial" w:hAnsi="Arial" w:cs="Arial"/>
          <w:noProof/>
          <w:color w:val="000000"/>
          <w:lang w:val="af-ZA"/>
        </w:rPr>
        <w:t>(2)</w:t>
      </w:r>
      <w:r w:rsidRPr="002D02BC">
        <w:rPr>
          <w:rFonts w:ascii="Arial" w:hAnsi="Arial" w:cs="Arial"/>
          <w:noProof/>
          <w:color w:val="000000"/>
          <w:lang w:val="af-ZA"/>
        </w:rPr>
        <w:tab/>
      </w:r>
      <w:r w:rsidR="00A141DB" w:rsidRPr="002D02BC">
        <w:rPr>
          <w:rFonts w:ascii="Arial" w:hAnsi="Arial" w:cs="Arial"/>
          <w:noProof/>
          <w:color w:val="000000"/>
          <w:lang w:val="af-ZA"/>
        </w:rPr>
        <w:t>See reponse to (1).</w:t>
      </w:r>
    </w:p>
    <w:p w14:paraId="2CBBE1F7" w14:textId="6B731A21" w:rsidR="00EB3487" w:rsidRPr="002D02BC" w:rsidRDefault="005420D7" w:rsidP="002D02BC">
      <w:pPr>
        <w:spacing w:line="360" w:lineRule="auto"/>
        <w:ind w:left="720" w:hanging="720"/>
        <w:jc w:val="both"/>
        <w:rPr>
          <w:rFonts w:ascii="Arial" w:hAnsi="Arial" w:cs="Arial"/>
          <w:noProof/>
          <w:color w:val="000000"/>
          <w:lang w:val="af-ZA"/>
        </w:rPr>
      </w:pPr>
      <w:r w:rsidRPr="002D02BC">
        <w:rPr>
          <w:rFonts w:ascii="Arial" w:hAnsi="Arial" w:cs="Arial"/>
          <w:noProof/>
          <w:color w:val="000000"/>
          <w:lang w:val="af-ZA"/>
        </w:rPr>
        <w:t>(3)</w:t>
      </w:r>
      <w:r w:rsidRPr="002D02BC">
        <w:rPr>
          <w:rFonts w:ascii="Arial" w:hAnsi="Arial" w:cs="Arial"/>
          <w:noProof/>
          <w:color w:val="000000"/>
          <w:lang w:val="af-ZA"/>
        </w:rPr>
        <w:tab/>
      </w:r>
      <w:r w:rsidR="00EB3487" w:rsidRPr="002D02BC">
        <w:rPr>
          <w:rFonts w:ascii="Arial" w:hAnsi="Arial" w:cs="Arial"/>
          <w:noProof/>
          <w:color w:val="000000"/>
          <w:lang w:val="af-ZA"/>
        </w:rPr>
        <w:t xml:space="preserve">The table below summarises the </w:t>
      </w:r>
      <w:r w:rsidR="00A141DB" w:rsidRPr="006555DB">
        <w:rPr>
          <w:rFonts w:ascii="Arial" w:hAnsi="Arial" w:cs="Arial"/>
          <w:noProof/>
          <w:color w:val="000000"/>
          <w:lang w:val="af-ZA"/>
        </w:rPr>
        <w:t xml:space="preserve">total </w:t>
      </w:r>
      <w:r w:rsidR="00827CB5" w:rsidRPr="006555DB">
        <w:rPr>
          <w:rFonts w:ascii="Arial" w:hAnsi="Arial" w:cs="Arial"/>
          <w:noProof/>
          <w:color w:val="000000"/>
          <w:lang w:val="af-ZA"/>
        </w:rPr>
        <w:t xml:space="preserve">state </w:t>
      </w:r>
      <w:r w:rsidR="00A141DB" w:rsidRPr="006555DB">
        <w:rPr>
          <w:rFonts w:ascii="Arial" w:hAnsi="Arial" w:cs="Arial"/>
          <w:noProof/>
          <w:color w:val="000000"/>
          <w:lang w:val="af-ZA"/>
        </w:rPr>
        <w:t xml:space="preserve">grant </w:t>
      </w:r>
      <w:r w:rsidR="00B34C02" w:rsidRPr="006555DB">
        <w:rPr>
          <w:rFonts w:ascii="Arial" w:hAnsi="Arial" w:cs="Arial"/>
          <w:noProof/>
          <w:color w:val="000000"/>
          <w:lang w:val="af-ZA"/>
        </w:rPr>
        <w:t xml:space="preserve"> </w:t>
      </w:r>
      <w:r w:rsidR="00A141DB" w:rsidRPr="002D02BC">
        <w:rPr>
          <w:rFonts w:ascii="Arial" w:hAnsi="Arial" w:cs="Arial"/>
          <w:noProof/>
          <w:color w:val="000000"/>
          <w:lang w:val="af-ZA"/>
        </w:rPr>
        <w:t xml:space="preserve">for </w:t>
      </w:r>
      <w:r w:rsidR="006555DB">
        <w:rPr>
          <w:rFonts w:ascii="Arial" w:hAnsi="Arial" w:cs="Arial"/>
          <w:noProof/>
          <w:color w:val="000000"/>
          <w:lang w:val="af-ZA"/>
        </w:rPr>
        <w:t>each</w:t>
      </w:r>
      <w:r w:rsidR="005D7A25">
        <w:rPr>
          <w:rFonts w:ascii="Arial" w:hAnsi="Arial" w:cs="Arial"/>
          <w:noProof/>
          <w:color w:val="000000"/>
          <w:lang w:val="af-ZA"/>
        </w:rPr>
        <w:t xml:space="preserve"> university and</w:t>
      </w:r>
      <w:r w:rsidR="00A141DB" w:rsidRPr="002D02BC">
        <w:rPr>
          <w:rFonts w:ascii="Arial" w:hAnsi="Arial" w:cs="Arial"/>
          <w:noProof/>
          <w:color w:val="000000"/>
          <w:lang w:val="af-ZA"/>
        </w:rPr>
        <w:t xml:space="preserve"> </w:t>
      </w:r>
      <w:r w:rsidR="005D7A25">
        <w:rPr>
          <w:rFonts w:ascii="Arial" w:hAnsi="Arial" w:cs="Arial"/>
          <w:noProof/>
          <w:color w:val="000000"/>
          <w:lang w:val="af-ZA"/>
        </w:rPr>
        <w:t>calculates</w:t>
      </w:r>
      <w:r w:rsidR="00B34C02" w:rsidRPr="002D02BC">
        <w:rPr>
          <w:rFonts w:ascii="Arial" w:hAnsi="Arial" w:cs="Arial"/>
          <w:noProof/>
          <w:color w:val="000000"/>
          <w:lang w:val="af-ZA"/>
        </w:rPr>
        <w:t xml:space="preserve"> </w:t>
      </w:r>
      <w:r w:rsidR="005D7A25">
        <w:rPr>
          <w:rFonts w:ascii="Arial" w:hAnsi="Arial" w:cs="Arial"/>
          <w:noProof/>
          <w:color w:val="000000"/>
          <w:lang w:val="af-ZA"/>
        </w:rPr>
        <w:t xml:space="preserve">the budget </w:t>
      </w:r>
      <w:r w:rsidR="00673C9F" w:rsidRPr="002D02BC">
        <w:rPr>
          <w:rFonts w:ascii="Arial" w:hAnsi="Arial" w:cs="Arial"/>
          <w:noProof/>
          <w:color w:val="000000"/>
          <w:lang w:val="af-ZA"/>
        </w:rPr>
        <w:t xml:space="preserve">per </w:t>
      </w:r>
      <w:r w:rsidR="005D7A25">
        <w:rPr>
          <w:rFonts w:ascii="Arial" w:hAnsi="Arial" w:cs="Arial"/>
          <w:noProof/>
          <w:color w:val="000000"/>
          <w:lang w:val="af-ZA"/>
        </w:rPr>
        <w:t xml:space="preserve">Full Time Equivalent (FTE) </w:t>
      </w:r>
      <w:r w:rsidR="00673C9F" w:rsidRPr="002D02BC">
        <w:rPr>
          <w:rFonts w:ascii="Arial" w:hAnsi="Arial" w:cs="Arial"/>
          <w:noProof/>
          <w:color w:val="000000"/>
          <w:lang w:val="af-ZA"/>
        </w:rPr>
        <w:t>student</w:t>
      </w:r>
      <w:r w:rsidR="00EB3487" w:rsidRPr="002D02BC">
        <w:rPr>
          <w:rFonts w:ascii="Arial" w:hAnsi="Arial" w:cs="Arial"/>
          <w:noProof/>
          <w:color w:val="000000"/>
          <w:lang w:val="af-ZA"/>
        </w:rPr>
        <w:t xml:space="preserve">. </w:t>
      </w:r>
    </w:p>
    <w:p w14:paraId="13935BE5" w14:textId="14A88DAB" w:rsidR="00827CB5" w:rsidRPr="002D02BC" w:rsidRDefault="00827CB5" w:rsidP="002D02BC">
      <w:pPr>
        <w:spacing w:line="360" w:lineRule="auto"/>
        <w:ind w:left="720" w:hanging="720"/>
        <w:jc w:val="both"/>
        <w:rPr>
          <w:rFonts w:ascii="Arial" w:hAnsi="Arial" w:cs="Arial"/>
          <w:noProof/>
          <w:color w:val="000000"/>
          <w:lang w:val="af-ZA"/>
        </w:rPr>
      </w:pPr>
      <w:r w:rsidRPr="002D02BC">
        <w:rPr>
          <w:rFonts w:ascii="Arial" w:hAnsi="Arial" w:cs="Arial"/>
          <w:noProof/>
          <w:lang w:val="en-ZA" w:eastAsia="en-ZA"/>
        </w:rPr>
        <w:drawing>
          <wp:inline distT="0" distB="0" distL="0" distR="0" wp14:anchorId="15B1913A" wp14:editId="22147E66">
            <wp:extent cx="638175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25" cy="1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E9031" w14:textId="0B066B91" w:rsidR="00EB3487" w:rsidRPr="002D02BC" w:rsidRDefault="005420D7" w:rsidP="002D02BC">
      <w:pPr>
        <w:spacing w:line="360" w:lineRule="auto"/>
        <w:ind w:left="720"/>
        <w:jc w:val="both"/>
        <w:rPr>
          <w:rFonts w:ascii="Arial" w:hAnsi="Arial" w:cs="Arial"/>
          <w:noProof/>
          <w:color w:val="000000"/>
          <w:lang w:val="af-ZA"/>
        </w:rPr>
      </w:pPr>
      <w:r w:rsidRPr="002D02BC">
        <w:rPr>
          <w:rFonts w:ascii="Arial" w:hAnsi="Arial" w:cs="Arial"/>
          <w:noProof/>
          <w:color w:val="000000"/>
          <w:lang w:val="af-ZA"/>
        </w:rPr>
        <w:t>T</w:t>
      </w:r>
      <w:r w:rsidR="00DE5EB7" w:rsidRPr="002D02BC">
        <w:rPr>
          <w:rFonts w:ascii="Arial" w:hAnsi="Arial" w:cs="Arial"/>
          <w:noProof/>
          <w:color w:val="000000"/>
          <w:lang w:val="af-ZA"/>
        </w:rPr>
        <w:t>he overall state subsidy</w:t>
      </w:r>
      <w:r w:rsidR="009E36F5">
        <w:rPr>
          <w:rFonts w:ascii="Arial" w:hAnsi="Arial" w:cs="Arial"/>
          <w:noProof/>
          <w:color w:val="000000"/>
          <w:lang w:val="af-ZA"/>
        </w:rPr>
        <w:t xml:space="preserve"> </w:t>
      </w:r>
      <w:r w:rsidR="006555DB">
        <w:rPr>
          <w:rFonts w:ascii="Arial" w:hAnsi="Arial" w:cs="Arial"/>
          <w:noProof/>
          <w:color w:val="000000"/>
          <w:lang w:val="af-ZA"/>
        </w:rPr>
        <w:t xml:space="preserve">for each university is based on </w:t>
      </w:r>
      <w:r w:rsidR="009E36F5">
        <w:rPr>
          <w:rFonts w:ascii="Arial" w:hAnsi="Arial" w:cs="Arial"/>
          <w:noProof/>
          <w:color w:val="000000"/>
          <w:lang w:val="af-ZA"/>
        </w:rPr>
        <w:t>block and earmarked grants as</w:t>
      </w:r>
      <w:r w:rsidR="00CA0BF8" w:rsidRPr="002D02BC">
        <w:rPr>
          <w:rFonts w:ascii="Arial" w:hAnsi="Arial" w:cs="Arial"/>
          <w:noProof/>
          <w:color w:val="000000"/>
          <w:lang w:val="af-ZA"/>
        </w:rPr>
        <w:t xml:space="preserve"> set ou</w:t>
      </w:r>
      <w:r w:rsidR="009E36F5">
        <w:rPr>
          <w:rFonts w:ascii="Arial" w:hAnsi="Arial" w:cs="Arial"/>
          <w:noProof/>
          <w:color w:val="000000"/>
          <w:lang w:val="af-ZA"/>
        </w:rPr>
        <w:t>t in the annual public document, i.e.</w:t>
      </w:r>
      <w:r w:rsidR="00CA0BF8" w:rsidRPr="002D02BC">
        <w:rPr>
          <w:rFonts w:ascii="Arial" w:hAnsi="Arial" w:cs="Arial"/>
          <w:noProof/>
          <w:color w:val="000000"/>
          <w:lang w:val="af-ZA"/>
        </w:rPr>
        <w:t xml:space="preserve"> Ministerial Statement on University Funding, which is available on the Department’s website. </w:t>
      </w:r>
    </w:p>
    <w:p w14:paraId="014EA336" w14:textId="33BC160B" w:rsidR="00A141DB" w:rsidRPr="002D02BC" w:rsidRDefault="009E36F5" w:rsidP="002D02BC">
      <w:pPr>
        <w:spacing w:line="360" w:lineRule="auto"/>
        <w:ind w:left="720"/>
        <w:jc w:val="both"/>
        <w:rPr>
          <w:rFonts w:ascii="Arial" w:hAnsi="Arial" w:cs="Arial"/>
          <w:noProof/>
          <w:color w:val="000000"/>
          <w:lang w:val="af-ZA"/>
        </w:rPr>
      </w:pPr>
      <w:r>
        <w:rPr>
          <w:rFonts w:ascii="Arial" w:hAnsi="Arial" w:cs="Arial"/>
          <w:noProof/>
          <w:color w:val="000000"/>
          <w:lang w:val="af-ZA"/>
        </w:rPr>
        <w:t xml:space="preserve">When comparing the budget allocation per </w:t>
      </w:r>
      <w:r w:rsidR="005D7A25">
        <w:rPr>
          <w:rFonts w:ascii="Arial" w:hAnsi="Arial" w:cs="Arial"/>
          <w:noProof/>
          <w:color w:val="000000"/>
          <w:lang w:val="af-ZA"/>
        </w:rPr>
        <w:t>FTE</w:t>
      </w:r>
      <w:r>
        <w:rPr>
          <w:rFonts w:ascii="Arial" w:hAnsi="Arial" w:cs="Arial"/>
          <w:noProof/>
          <w:color w:val="000000"/>
          <w:lang w:val="af-ZA"/>
        </w:rPr>
        <w:t xml:space="preserve"> student of universities, i</w:t>
      </w:r>
      <w:r w:rsidR="00827CB5" w:rsidRPr="002D02BC">
        <w:rPr>
          <w:rFonts w:ascii="Arial" w:hAnsi="Arial" w:cs="Arial"/>
          <w:noProof/>
          <w:color w:val="000000"/>
          <w:lang w:val="af-ZA"/>
        </w:rPr>
        <w:t xml:space="preserve">t should be noted that </w:t>
      </w:r>
      <w:r>
        <w:rPr>
          <w:rFonts w:ascii="Arial" w:hAnsi="Arial" w:cs="Arial"/>
          <w:noProof/>
          <w:color w:val="000000"/>
          <w:lang w:val="af-ZA"/>
        </w:rPr>
        <w:t xml:space="preserve">the offering of certain academic programmes, such as </w:t>
      </w:r>
      <w:r w:rsidRPr="002D02BC">
        <w:rPr>
          <w:rFonts w:ascii="Arial" w:hAnsi="Arial" w:cs="Arial"/>
          <w:noProof/>
          <w:color w:val="000000"/>
          <w:lang w:val="af-ZA"/>
        </w:rPr>
        <w:t>Medicine and Engineering</w:t>
      </w:r>
      <w:r>
        <w:rPr>
          <w:rFonts w:ascii="Arial" w:hAnsi="Arial" w:cs="Arial"/>
          <w:noProof/>
          <w:color w:val="000000"/>
          <w:lang w:val="af-ZA"/>
        </w:rPr>
        <w:t xml:space="preserve">, </w:t>
      </w:r>
      <w:r w:rsidR="00A141DB" w:rsidRPr="002D02BC">
        <w:rPr>
          <w:rFonts w:ascii="Arial" w:hAnsi="Arial" w:cs="Arial"/>
          <w:noProof/>
          <w:color w:val="000000"/>
          <w:lang w:val="af-ZA"/>
        </w:rPr>
        <w:t>are more expensive to</w:t>
      </w:r>
      <w:r>
        <w:rPr>
          <w:rFonts w:ascii="Arial" w:hAnsi="Arial" w:cs="Arial"/>
          <w:noProof/>
          <w:color w:val="000000"/>
          <w:lang w:val="af-ZA"/>
        </w:rPr>
        <w:t xml:space="preserve"> offer than other programmes</w:t>
      </w:r>
      <w:r w:rsidR="00A141DB" w:rsidRPr="002D02BC">
        <w:rPr>
          <w:rFonts w:ascii="Arial" w:hAnsi="Arial" w:cs="Arial"/>
          <w:noProof/>
          <w:color w:val="000000"/>
          <w:lang w:val="af-ZA"/>
        </w:rPr>
        <w:t>,</w:t>
      </w:r>
      <w:r w:rsidR="005D7A25">
        <w:rPr>
          <w:rFonts w:ascii="Arial" w:hAnsi="Arial" w:cs="Arial"/>
          <w:noProof/>
          <w:color w:val="000000"/>
          <w:lang w:val="af-ZA"/>
        </w:rPr>
        <w:t xml:space="preserve"> and that the </w:t>
      </w:r>
      <w:r w:rsidR="006E61F3" w:rsidRPr="002D02BC">
        <w:rPr>
          <w:rFonts w:ascii="Arial" w:hAnsi="Arial" w:cs="Arial"/>
          <w:noProof/>
          <w:color w:val="000000"/>
          <w:lang w:val="af-ZA"/>
        </w:rPr>
        <w:t>University of Zululand</w:t>
      </w:r>
      <w:r w:rsidR="005D7A25">
        <w:rPr>
          <w:rFonts w:ascii="Arial" w:hAnsi="Arial" w:cs="Arial"/>
          <w:noProof/>
          <w:color w:val="000000"/>
          <w:lang w:val="af-ZA"/>
        </w:rPr>
        <w:t xml:space="preserve"> does not offer these programmes.</w:t>
      </w:r>
      <w:r w:rsidR="006E61F3" w:rsidRPr="002D02BC">
        <w:rPr>
          <w:rFonts w:ascii="Arial" w:hAnsi="Arial" w:cs="Arial"/>
          <w:noProof/>
          <w:color w:val="000000"/>
          <w:lang w:val="af-ZA"/>
        </w:rPr>
        <w:t xml:space="preserve"> </w:t>
      </w:r>
      <w:r w:rsidR="00A141DB" w:rsidRPr="002D02BC">
        <w:rPr>
          <w:rFonts w:ascii="Arial" w:hAnsi="Arial" w:cs="Arial"/>
          <w:noProof/>
          <w:color w:val="000000"/>
          <w:lang w:val="af-ZA"/>
        </w:rPr>
        <w:t xml:space="preserve"> </w:t>
      </w:r>
    </w:p>
    <w:p w14:paraId="40D80863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3AC69987" w14:textId="77777777" w:rsidR="00033262" w:rsidRPr="002D02BC" w:rsidRDefault="00033262" w:rsidP="002D02BC">
      <w:pPr>
        <w:spacing w:line="360" w:lineRule="auto"/>
        <w:jc w:val="both"/>
        <w:rPr>
          <w:rFonts w:ascii="Arial" w:hAnsi="Arial" w:cs="Arial"/>
        </w:rPr>
      </w:pPr>
    </w:p>
    <w:p w14:paraId="6FFCB3FF" w14:textId="77777777" w:rsidR="00033262" w:rsidRPr="002D02BC" w:rsidRDefault="00033262" w:rsidP="002D02BC">
      <w:pPr>
        <w:spacing w:line="360" w:lineRule="auto"/>
        <w:jc w:val="both"/>
        <w:rPr>
          <w:rFonts w:ascii="Arial" w:hAnsi="Arial" w:cs="Arial"/>
        </w:rPr>
      </w:pPr>
    </w:p>
    <w:p w14:paraId="4DE901F1" w14:textId="77777777" w:rsidR="00A22CD4" w:rsidRPr="002D02BC" w:rsidRDefault="00A22CD4" w:rsidP="002D02BC">
      <w:pPr>
        <w:spacing w:line="360" w:lineRule="auto"/>
        <w:jc w:val="both"/>
        <w:rPr>
          <w:rFonts w:ascii="Arial" w:hAnsi="Arial" w:cs="Arial"/>
        </w:rPr>
      </w:pPr>
      <w:r w:rsidRPr="002D02BC">
        <w:rPr>
          <w:rFonts w:ascii="Arial" w:hAnsi="Arial" w:cs="Arial"/>
        </w:rPr>
        <w:br w:type="page"/>
      </w:r>
    </w:p>
    <w:p w14:paraId="4C922350" w14:textId="68AC622B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  <w:r w:rsidRPr="002D02BC">
        <w:rPr>
          <w:rFonts w:ascii="Arial" w:hAnsi="Arial" w:cs="Arial"/>
        </w:rPr>
        <w:lastRenderedPageBreak/>
        <w:t>COMPILER/CONTACT PERSONS:</w:t>
      </w:r>
      <w:r w:rsidR="00E30C06" w:rsidRPr="002D02BC">
        <w:rPr>
          <w:rFonts w:ascii="Arial" w:hAnsi="Arial" w:cs="Arial"/>
        </w:rPr>
        <w:t xml:space="preserve"> </w:t>
      </w:r>
    </w:p>
    <w:p w14:paraId="1D61A0A3" w14:textId="56572828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  <w:r w:rsidRPr="002D02BC">
        <w:rPr>
          <w:rFonts w:ascii="Arial" w:hAnsi="Arial" w:cs="Arial"/>
        </w:rPr>
        <w:t>EXT:</w:t>
      </w:r>
      <w:r w:rsidR="00E30C06" w:rsidRPr="002D02BC">
        <w:rPr>
          <w:rFonts w:ascii="Arial" w:hAnsi="Arial" w:cs="Arial"/>
        </w:rPr>
        <w:t xml:space="preserve"> </w:t>
      </w:r>
    </w:p>
    <w:p w14:paraId="455C4842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004CEAEA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21DCCBCE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2E836B8A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  <w:r w:rsidRPr="002D02BC">
        <w:rPr>
          <w:rFonts w:ascii="Arial" w:hAnsi="Arial" w:cs="Arial"/>
        </w:rPr>
        <w:t>DIRECTOR – GENERAL</w:t>
      </w:r>
    </w:p>
    <w:p w14:paraId="02C15CDC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  <w:r w:rsidRPr="002D02BC">
        <w:rPr>
          <w:rFonts w:ascii="Arial" w:hAnsi="Arial" w:cs="Arial"/>
        </w:rPr>
        <w:t>STATUS:</w:t>
      </w:r>
    </w:p>
    <w:p w14:paraId="4F142196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  <w:r w:rsidRPr="002D02BC">
        <w:rPr>
          <w:rFonts w:ascii="Arial" w:hAnsi="Arial" w:cs="Arial"/>
        </w:rPr>
        <w:t>DATE:</w:t>
      </w:r>
    </w:p>
    <w:p w14:paraId="52596424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4A639218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68E87477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38C8D997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0C503FF7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  <w:r w:rsidRPr="002D02BC">
        <w:rPr>
          <w:rFonts w:ascii="Arial" w:hAnsi="Arial" w:cs="Arial"/>
        </w:rPr>
        <w:t xml:space="preserve">QUESTION </w:t>
      </w:r>
      <w:r w:rsidR="008925EA" w:rsidRPr="002D02BC">
        <w:rPr>
          <w:rFonts w:ascii="Arial" w:hAnsi="Arial" w:cs="Arial"/>
        </w:rPr>
        <w:t>2</w:t>
      </w:r>
      <w:r w:rsidR="00D66840" w:rsidRPr="002D02BC">
        <w:rPr>
          <w:rFonts w:ascii="Arial" w:hAnsi="Arial" w:cs="Arial"/>
        </w:rPr>
        <w:t>401</w:t>
      </w:r>
      <w:r w:rsidRPr="002D02BC">
        <w:rPr>
          <w:rFonts w:ascii="Arial" w:hAnsi="Arial" w:cs="Arial"/>
        </w:rPr>
        <w:t xml:space="preserve"> APPROVED/NOT APPROVED/AMENDED </w:t>
      </w:r>
    </w:p>
    <w:p w14:paraId="7DB28C7E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45C4AC98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251E0F93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0D483167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259BFC55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</w:p>
    <w:p w14:paraId="6C2C2065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  <w:r w:rsidRPr="002D02BC">
        <w:rPr>
          <w:rFonts w:ascii="Arial" w:hAnsi="Arial" w:cs="Arial"/>
        </w:rPr>
        <w:t>Dr B</w:t>
      </w:r>
      <w:r w:rsidR="0074128F" w:rsidRPr="002D02BC">
        <w:rPr>
          <w:rFonts w:ascii="Arial" w:hAnsi="Arial" w:cs="Arial"/>
        </w:rPr>
        <w:t>E</w:t>
      </w:r>
      <w:r w:rsidRPr="002D02BC">
        <w:rPr>
          <w:rFonts w:ascii="Arial" w:hAnsi="Arial" w:cs="Arial"/>
        </w:rPr>
        <w:t xml:space="preserve"> NZIMANDE, MP</w:t>
      </w:r>
    </w:p>
    <w:p w14:paraId="73E3A286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  <w:r w:rsidRPr="002D02BC">
        <w:rPr>
          <w:rFonts w:ascii="Arial" w:hAnsi="Arial" w:cs="Arial"/>
        </w:rPr>
        <w:t>MINISTER OF HIGHER EDUCATION AND TRAINING</w:t>
      </w:r>
    </w:p>
    <w:p w14:paraId="7EDED4CE" w14:textId="77777777" w:rsidR="00A37621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  <w:r w:rsidRPr="002D02BC">
        <w:rPr>
          <w:rFonts w:ascii="Arial" w:hAnsi="Arial" w:cs="Arial"/>
        </w:rPr>
        <w:t>STATUS:</w:t>
      </w:r>
    </w:p>
    <w:p w14:paraId="4596D2DB" w14:textId="77777777" w:rsidR="00D812CE" w:rsidRPr="002D02BC" w:rsidRDefault="00A37621" w:rsidP="002D02BC">
      <w:pPr>
        <w:spacing w:line="360" w:lineRule="auto"/>
        <w:jc w:val="both"/>
        <w:rPr>
          <w:rFonts w:ascii="Arial" w:hAnsi="Arial" w:cs="Arial"/>
        </w:rPr>
      </w:pPr>
      <w:r w:rsidRPr="002D02BC">
        <w:rPr>
          <w:rFonts w:ascii="Arial" w:hAnsi="Arial" w:cs="Arial"/>
        </w:rPr>
        <w:t>DATE:</w:t>
      </w:r>
    </w:p>
    <w:sectPr w:rsidR="00D812CE" w:rsidRPr="002D02BC" w:rsidSect="006555D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5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243"/>
    <w:rsid w:val="00033262"/>
    <w:rsid w:val="00036A4D"/>
    <w:rsid w:val="0004093A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D7B81"/>
    <w:rsid w:val="000F4759"/>
    <w:rsid w:val="000F62AA"/>
    <w:rsid w:val="00102241"/>
    <w:rsid w:val="0010402E"/>
    <w:rsid w:val="0010795D"/>
    <w:rsid w:val="00125282"/>
    <w:rsid w:val="00127F6D"/>
    <w:rsid w:val="00135E62"/>
    <w:rsid w:val="00141436"/>
    <w:rsid w:val="00147BA4"/>
    <w:rsid w:val="0015436C"/>
    <w:rsid w:val="00154A43"/>
    <w:rsid w:val="0016120B"/>
    <w:rsid w:val="0017030D"/>
    <w:rsid w:val="00170F48"/>
    <w:rsid w:val="001824D4"/>
    <w:rsid w:val="00187F34"/>
    <w:rsid w:val="00191755"/>
    <w:rsid w:val="001A01DC"/>
    <w:rsid w:val="001A1252"/>
    <w:rsid w:val="001A277A"/>
    <w:rsid w:val="001C33B5"/>
    <w:rsid w:val="001C6A3B"/>
    <w:rsid w:val="001C7AFC"/>
    <w:rsid w:val="001D3D9C"/>
    <w:rsid w:val="001D7C6A"/>
    <w:rsid w:val="001E36DF"/>
    <w:rsid w:val="001E6697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02BC"/>
    <w:rsid w:val="002D1424"/>
    <w:rsid w:val="002E3161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577"/>
    <w:rsid w:val="003A7BFD"/>
    <w:rsid w:val="003B48F6"/>
    <w:rsid w:val="003C58DC"/>
    <w:rsid w:val="003C5A76"/>
    <w:rsid w:val="003C6284"/>
    <w:rsid w:val="003D5AE8"/>
    <w:rsid w:val="003D7858"/>
    <w:rsid w:val="003D790C"/>
    <w:rsid w:val="003D7CE9"/>
    <w:rsid w:val="003E2F70"/>
    <w:rsid w:val="003E455E"/>
    <w:rsid w:val="00410478"/>
    <w:rsid w:val="004170C3"/>
    <w:rsid w:val="00422B30"/>
    <w:rsid w:val="004312FC"/>
    <w:rsid w:val="00431B32"/>
    <w:rsid w:val="00431B42"/>
    <w:rsid w:val="0043279D"/>
    <w:rsid w:val="00435E33"/>
    <w:rsid w:val="004415BF"/>
    <w:rsid w:val="004457FC"/>
    <w:rsid w:val="00451B1A"/>
    <w:rsid w:val="004525C3"/>
    <w:rsid w:val="00457688"/>
    <w:rsid w:val="00463025"/>
    <w:rsid w:val="004672ED"/>
    <w:rsid w:val="004800DC"/>
    <w:rsid w:val="00491C5B"/>
    <w:rsid w:val="00492A36"/>
    <w:rsid w:val="004965B4"/>
    <w:rsid w:val="004B7E13"/>
    <w:rsid w:val="004C4DCA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20D7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D7A25"/>
    <w:rsid w:val="005E7F9E"/>
    <w:rsid w:val="005F16B5"/>
    <w:rsid w:val="005F4881"/>
    <w:rsid w:val="005F63EC"/>
    <w:rsid w:val="00602765"/>
    <w:rsid w:val="0060322B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55DB"/>
    <w:rsid w:val="0065728F"/>
    <w:rsid w:val="006623AF"/>
    <w:rsid w:val="006639B1"/>
    <w:rsid w:val="00667ADE"/>
    <w:rsid w:val="00673C9F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E61F3"/>
    <w:rsid w:val="006F3A6E"/>
    <w:rsid w:val="00702601"/>
    <w:rsid w:val="00702F9A"/>
    <w:rsid w:val="00707E92"/>
    <w:rsid w:val="007141FA"/>
    <w:rsid w:val="00714E5D"/>
    <w:rsid w:val="00714E82"/>
    <w:rsid w:val="0071591A"/>
    <w:rsid w:val="0073499F"/>
    <w:rsid w:val="00740B88"/>
    <w:rsid w:val="0074128F"/>
    <w:rsid w:val="00743818"/>
    <w:rsid w:val="00743B02"/>
    <w:rsid w:val="0075414E"/>
    <w:rsid w:val="00755ED4"/>
    <w:rsid w:val="00763A07"/>
    <w:rsid w:val="00766ABE"/>
    <w:rsid w:val="00766ADD"/>
    <w:rsid w:val="00770DA0"/>
    <w:rsid w:val="007775FD"/>
    <w:rsid w:val="007810CD"/>
    <w:rsid w:val="00783AE6"/>
    <w:rsid w:val="007B1D95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27CB5"/>
    <w:rsid w:val="008455F2"/>
    <w:rsid w:val="00857AAF"/>
    <w:rsid w:val="0086075A"/>
    <w:rsid w:val="00866723"/>
    <w:rsid w:val="0087257A"/>
    <w:rsid w:val="00874346"/>
    <w:rsid w:val="00875C6C"/>
    <w:rsid w:val="0088522F"/>
    <w:rsid w:val="00885BE0"/>
    <w:rsid w:val="008925EA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545"/>
    <w:rsid w:val="008D1EC2"/>
    <w:rsid w:val="008D4FC0"/>
    <w:rsid w:val="008D633E"/>
    <w:rsid w:val="008E1777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36F5"/>
    <w:rsid w:val="009E5B1D"/>
    <w:rsid w:val="009F072D"/>
    <w:rsid w:val="009F3FAA"/>
    <w:rsid w:val="009F5D4E"/>
    <w:rsid w:val="009F6FEA"/>
    <w:rsid w:val="00A009CF"/>
    <w:rsid w:val="00A0228E"/>
    <w:rsid w:val="00A03F44"/>
    <w:rsid w:val="00A141DB"/>
    <w:rsid w:val="00A173E2"/>
    <w:rsid w:val="00A22634"/>
    <w:rsid w:val="00A22CD4"/>
    <w:rsid w:val="00A37101"/>
    <w:rsid w:val="00A37621"/>
    <w:rsid w:val="00A4607B"/>
    <w:rsid w:val="00A51526"/>
    <w:rsid w:val="00A65A13"/>
    <w:rsid w:val="00A8120A"/>
    <w:rsid w:val="00A82020"/>
    <w:rsid w:val="00A858CE"/>
    <w:rsid w:val="00A86CC6"/>
    <w:rsid w:val="00A9633F"/>
    <w:rsid w:val="00AA246C"/>
    <w:rsid w:val="00AA3944"/>
    <w:rsid w:val="00AA7A72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34C02"/>
    <w:rsid w:val="00B4178D"/>
    <w:rsid w:val="00B42D63"/>
    <w:rsid w:val="00B43DD3"/>
    <w:rsid w:val="00B757E2"/>
    <w:rsid w:val="00B8067B"/>
    <w:rsid w:val="00B8505E"/>
    <w:rsid w:val="00B93D55"/>
    <w:rsid w:val="00B9731E"/>
    <w:rsid w:val="00BC5DF1"/>
    <w:rsid w:val="00BC6170"/>
    <w:rsid w:val="00BD2317"/>
    <w:rsid w:val="00BE0AEC"/>
    <w:rsid w:val="00BE1AAF"/>
    <w:rsid w:val="00BE2524"/>
    <w:rsid w:val="00BF3455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0FB4"/>
    <w:rsid w:val="00C72AC2"/>
    <w:rsid w:val="00C73D89"/>
    <w:rsid w:val="00C865AF"/>
    <w:rsid w:val="00C8668A"/>
    <w:rsid w:val="00C9549B"/>
    <w:rsid w:val="00CA0BF8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66840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497C"/>
    <w:rsid w:val="00DB7628"/>
    <w:rsid w:val="00DC256F"/>
    <w:rsid w:val="00DC28A1"/>
    <w:rsid w:val="00DC3665"/>
    <w:rsid w:val="00DC6E3C"/>
    <w:rsid w:val="00DD4C72"/>
    <w:rsid w:val="00DD6D16"/>
    <w:rsid w:val="00DE5EB7"/>
    <w:rsid w:val="00DE6F6F"/>
    <w:rsid w:val="00DF55B9"/>
    <w:rsid w:val="00E02103"/>
    <w:rsid w:val="00E103E5"/>
    <w:rsid w:val="00E30C06"/>
    <w:rsid w:val="00E34FBD"/>
    <w:rsid w:val="00E360EA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2661"/>
    <w:rsid w:val="00EA2B3A"/>
    <w:rsid w:val="00EB1F29"/>
    <w:rsid w:val="00EB3487"/>
    <w:rsid w:val="00EC0BF2"/>
    <w:rsid w:val="00EC6E65"/>
    <w:rsid w:val="00ED55AA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34F71"/>
    <w:rsid w:val="00F454CC"/>
    <w:rsid w:val="00F476E9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36DD"/>
    <w:rsid w:val="00FC5FE4"/>
    <w:rsid w:val="00FC7A05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CE33A"/>
  <w15:docId w15:val="{3E44D6D8-70CA-47F8-9ED7-104D5B0E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C18C-FC13-4EBE-8F8C-F6E4E3F9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Bingwa.Babulele</cp:lastModifiedBy>
  <cp:revision>2</cp:revision>
  <cp:lastPrinted>2015-02-27T14:25:00Z</cp:lastPrinted>
  <dcterms:created xsi:type="dcterms:W3CDTF">2017-08-30T07:18:00Z</dcterms:created>
  <dcterms:modified xsi:type="dcterms:W3CDTF">2017-08-30T07:18:00Z</dcterms:modified>
</cp:coreProperties>
</file>