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BC" w:rsidRDefault="00E932BC" w:rsidP="00E932B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BC" w:rsidRDefault="00E932BC" w:rsidP="00E932BC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E932BC" w:rsidRDefault="00E932BC" w:rsidP="00E932BC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E932BC" w:rsidRDefault="00E932BC" w:rsidP="00E9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E932BC" w:rsidRDefault="00E932BC" w:rsidP="00E932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932BC" w:rsidRDefault="00E932BC" w:rsidP="00E932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0C2A22">
        <w:rPr>
          <w:rFonts w:ascii="Arial" w:hAnsi="Arial" w:cs="Arial"/>
          <w:b/>
          <w:bCs/>
          <w:sz w:val="24"/>
          <w:szCs w:val="24"/>
        </w:rPr>
        <w:t>24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2A76BD" w:rsidRPr="00ED188E" w:rsidRDefault="000C2A22" w:rsidP="002A76BD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0C2A22">
        <w:rPr>
          <w:rFonts w:ascii="Arial" w:hAnsi="Arial" w:cs="Arial"/>
          <w:b/>
          <w:noProof/>
          <w:sz w:val="24"/>
          <w:szCs w:val="24"/>
          <w:lang w:val="af-ZA"/>
        </w:rPr>
        <w:t xml:space="preserve">Prof B Bozzoli (DA)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0C2A22" w:rsidRPr="002C0C62" w:rsidRDefault="000C2A22" w:rsidP="000C2A22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0C2A22">
        <w:rPr>
          <w:rFonts w:ascii="Arial" w:hAnsi="Arial" w:cs="Arial"/>
          <w:noProof/>
          <w:sz w:val="24"/>
          <w:szCs w:val="24"/>
          <w:lang w:val="af-ZA"/>
        </w:rPr>
        <w:t>With reference to the reply to question 2463 on 5 September 2017, what steps has (a) the National Student Financial Aid Scheme (NSFAS) and (b) her department taken to encourage students to pay off their debt owed to NSFAS?</w:t>
      </w:r>
      <w:r w:rsidRPr="000C2A22">
        <w:rPr>
          <w:rFonts w:ascii="Arial" w:hAnsi="Arial" w:cs="Arial"/>
          <w:noProof/>
          <w:sz w:val="24"/>
          <w:szCs w:val="24"/>
          <w:lang w:val="af-ZA"/>
        </w:rPr>
        <w:tab/>
      </w:r>
    </w:p>
    <w:p w:rsidR="002A76BD" w:rsidRPr="002C0C62" w:rsidRDefault="002A76BD" w:rsidP="000C2A22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2C0C62">
        <w:rPr>
          <w:rFonts w:ascii="Arial" w:hAnsi="Arial" w:cs="Arial"/>
          <w:noProof/>
          <w:sz w:val="24"/>
          <w:szCs w:val="24"/>
          <w:lang w:val="af-ZA"/>
        </w:rPr>
        <w:tab/>
      </w:r>
      <w:r w:rsidRPr="002C0C62">
        <w:rPr>
          <w:rFonts w:ascii="Arial" w:hAnsi="Arial" w:cs="Arial"/>
          <w:noProof/>
          <w:sz w:val="24"/>
          <w:szCs w:val="24"/>
          <w:lang w:val="af-ZA"/>
        </w:rPr>
        <w:tab/>
      </w:r>
      <w:r w:rsidRPr="002C0C62">
        <w:rPr>
          <w:rFonts w:ascii="Arial" w:hAnsi="Arial" w:cs="Arial"/>
          <w:noProof/>
          <w:sz w:val="24"/>
          <w:szCs w:val="24"/>
          <w:lang w:val="af-ZA"/>
        </w:rPr>
        <w:tab/>
      </w:r>
    </w:p>
    <w:p w:rsidR="00A73DAA" w:rsidRPr="00ED188E" w:rsidRDefault="002C0C62" w:rsidP="00086EC6">
      <w:pPr>
        <w:spacing w:before="100" w:beforeAutospacing="1" w:after="100" w:afterAutospacing="1" w:line="360" w:lineRule="auto"/>
        <w:ind w:left="8364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0C2A22">
        <w:rPr>
          <w:rFonts w:ascii="Arial" w:hAnsi="Arial" w:cs="Arial"/>
          <w:b/>
          <w:noProof/>
          <w:sz w:val="24"/>
          <w:szCs w:val="24"/>
          <w:lang w:val="af-ZA"/>
        </w:rPr>
        <w:t>28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</w:p>
    <w:p w:rsidR="007D5278" w:rsidRDefault="007D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1924" w:rsidRPr="009C1924" w:rsidRDefault="00B12389" w:rsidP="009C192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88E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ED188E">
        <w:rPr>
          <w:rFonts w:ascii="Arial" w:hAnsi="Arial" w:cs="Arial"/>
          <w:b/>
          <w:sz w:val="24"/>
          <w:szCs w:val="24"/>
        </w:rPr>
        <w:t>EPLY:</w:t>
      </w:r>
      <w:r w:rsidR="009C1924" w:rsidRPr="00753B92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9C1924" w:rsidRPr="00E13BF1" w:rsidRDefault="009C1924" w:rsidP="009C1924">
      <w:pPr>
        <w:pStyle w:val="ListParagraph"/>
        <w:numPr>
          <w:ilvl w:val="0"/>
          <w:numId w:val="14"/>
        </w:numPr>
        <w:spacing w:after="16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E13BF1">
        <w:rPr>
          <w:rFonts w:ascii="Arial" w:hAnsi="Arial" w:cs="Arial"/>
          <w:sz w:val="24"/>
          <w:szCs w:val="24"/>
          <w:lang w:val="en-ZA"/>
        </w:rPr>
        <w:t xml:space="preserve">The National Student Financial Aid Scheme (NSFAS) has put in place the following </w:t>
      </w:r>
      <w:r>
        <w:rPr>
          <w:rFonts w:ascii="Arial" w:hAnsi="Arial" w:cs="Arial"/>
          <w:sz w:val="24"/>
          <w:szCs w:val="24"/>
          <w:lang w:val="en-ZA"/>
        </w:rPr>
        <w:t>collection</w:t>
      </w:r>
      <w:r w:rsidRPr="00E13BF1">
        <w:rPr>
          <w:rFonts w:ascii="Arial" w:hAnsi="Arial" w:cs="Arial"/>
          <w:sz w:val="24"/>
          <w:szCs w:val="24"/>
          <w:lang w:val="en-ZA"/>
        </w:rPr>
        <w:t xml:space="preserve"> processes </w:t>
      </w:r>
      <w:r>
        <w:rPr>
          <w:rFonts w:ascii="Arial" w:hAnsi="Arial" w:cs="Arial"/>
          <w:sz w:val="24"/>
          <w:szCs w:val="24"/>
          <w:lang w:val="en-ZA"/>
        </w:rPr>
        <w:t xml:space="preserve">during </w:t>
      </w:r>
      <w:r w:rsidRPr="00E13BF1">
        <w:rPr>
          <w:rFonts w:ascii="Arial" w:hAnsi="Arial" w:cs="Arial"/>
          <w:sz w:val="24"/>
          <w:szCs w:val="24"/>
          <w:lang w:val="en-ZA"/>
        </w:rPr>
        <w:t>the 2015/16 financial year to increase recoveries:</w:t>
      </w:r>
    </w:p>
    <w:p w:rsidR="009C1924" w:rsidRPr="00753B92" w:rsidRDefault="009C1924" w:rsidP="009C1924">
      <w:pPr>
        <w:pStyle w:val="ListParagraph"/>
        <w:numPr>
          <w:ilvl w:val="0"/>
          <w:numId w:val="15"/>
        </w:numPr>
        <w:spacing w:after="80" w:line="36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753B92">
        <w:rPr>
          <w:rFonts w:ascii="Arial" w:hAnsi="Arial" w:cs="Arial"/>
          <w:sz w:val="24"/>
          <w:szCs w:val="24"/>
          <w:lang w:val="en-ZA"/>
        </w:rPr>
        <w:t>Appointment of External Debt Collectors (EDC) to contact debtors</w:t>
      </w:r>
      <w:r>
        <w:rPr>
          <w:rFonts w:ascii="Arial" w:hAnsi="Arial" w:cs="Arial"/>
          <w:sz w:val="24"/>
          <w:szCs w:val="24"/>
          <w:lang w:val="en-ZA"/>
        </w:rPr>
        <w:t xml:space="preserve"> who are working in the public and private s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ector. NSFAS </w:t>
      </w:r>
      <w:r>
        <w:rPr>
          <w:rFonts w:ascii="Arial" w:hAnsi="Arial" w:cs="Arial"/>
          <w:sz w:val="24"/>
          <w:szCs w:val="24"/>
          <w:lang w:val="en-ZA"/>
        </w:rPr>
        <w:t>is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also working with private companies and </w:t>
      </w:r>
      <w:r>
        <w:rPr>
          <w:rFonts w:ascii="Arial" w:hAnsi="Arial" w:cs="Arial"/>
          <w:sz w:val="24"/>
          <w:szCs w:val="24"/>
          <w:lang w:val="en-ZA"/>
        </w:rPr>
        <w:t>association</w:t>
      </w:r>
      <w:r w:rsidRPr="00753B92">
        <w:rPr>
          <w:rFonts w:ascii="Arial" w:hAnsi="Arial" w:cs="Arial"/>
          <w:sz w:val="24"/>
          <w:szCs w:val="24"/>
          <w:lang w:val="en-ZA"/>
        </w:rPr>
        <w:t>s</w:t>
      </w:r>
      <w:r>
        <w:rPr>
          <w:rFonts w:ascii="Arial" w:hAnsi="Arial" w:cs="Arial"/>
          <w:sz w:val="24"/>
          <w:szCs w:val="24"/>
          <w:lang w:val="en-ZA"/>
        </w:rPr>
        <w:t>,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 xml:space="preserve">e.g. 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Association for Savings and Investment South Africa (ASISA) and South African Insurance Association </w:t>
      </w:r>
      <w:r>
        <w:rPr>
          <w:rFonts w:ascii="Arial" w:hAnsi="Arial" w:cs="Arial"/>
          <w:sz w:val="24"/>
          <w:szCs w:val="24"/>
          <w:lang w:val="en-ZA"/>
        </w:rPr>
        <w:t>(</w:t>
      </w:r>
      <w:r w:rsidRPr="00753B92">
        <w:rPr>
          <w:rFonts w:ascii="Arial" w:hAnsi="Arial" w:cs="Arial"/>
          <w:sz w:val="24"/>
          <w:szCs w:val="24"/>
          <w:lang w:val="en-ZA"/>
        </w:rPr>
        <w:t>SAIA</w:t>
      </w:r>
      <w:r>
        <w:rPr>
          <w:rFonts w:ascii="Arial" w:hAnsi="Arial" w:cs="Arial"/>
          <w:sz w:val="24"/>
          <w:szCs w:val="24"/>
          <w:lang w:val="en-ZA"/>
        </w:rPr>
        <w:t>)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to allow for payroll deductions </w:t>
      </w:r>
      <w:r>
        <w:rPr>
          <w:rFonts w:ascii="Arial" w:hAnsi="Arial" w:cs="Arial"/>
          <w:sz w:val="24"/>
          <w:szCs w:val="24"/>
          <w:lang w:val="en-ZA"/>
        </w:rPr>
        <w:t>from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their employees as well </w:t>
      </w:r>
      <w:r>
        <w:rPr>
          <w:rFonts w:ascii="Arial" w:hAnsi="Arial" w:cs="Arial"/>
          <w:sz w:val="24"/>
          <w:szCs w:val="24"/>
          <w:lang w:val="en-ZA"/>
        </w:rPr>
        <w:t>as certain government departments;</w:t>
      </w:r>
    </w:p>
    <w:p w:rsidR="009C1924" w:rsidRPr="00753B92" w:rsidRDefault="009C1924" w:rsidP="009C1924">
      <w:pPr>
        <w:pStyle w:val="ListParagraph"/>
        <w:numPr>
          <w:ilvl w:val="0"/>
          <w:numId w:val="15"/>
        </w:numPr>
        <w:spacing w:after="80" w:line="36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753B92">
        <w:rPr>
          <w:rFonts w:ascii="Arial" w:hAnsi="Arial" w:cs="Arial"/>
          <w:sz w:val="24"/>
          <w:szCs w:val="24"/>
          <w:lang w:val="en-ZA"/>
        </w:rPr>
        <w:t xml:space="preserve">NSFAS plans </w:t>
      </w:r>
      <w:r>
        <w:rPr>
          <w:rFonts w:ascii="Arial" w:hAnsi="Arial" w:cs="Arial"/>
          <w:sz w:val="24"/>
          <w:szCs w:val="24"/>
          <w:lang w:val="en-ZA"/>
        </w:rPr>
        <w:t xml:space="preserve">to </w:t>
      </w:r>
      <w:r w:rsidRPr="00753B92">
        <w:rPr>
          <w:rFonts w:ascii="Arial" w:hAnsi="Arial" w:cs="Arial"/>
          <w:sz w:val="24"/>
          <w:szCs w:val="24"/>
          <w:lang w:val="en-ZA"/>
        </w:rPr>
        <w:t>do soft collections via the contact centre b</w:t>
      </w:r>
      <w:r>
        <w:rPr>
          <w:rFonts w:ascii="Arial" w:hAnsi="Arial" w:cs="Arial"/>
          <w:sz w:val="24"/>
          <w:szCs w:val="24"/>
          <w:lang w:val="en-ZA"/>
        </w:rPr>
        <w:t xml:space="preserve">y calling and emailing debtors on 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a small to medium scale before </w:t>
      </w:r>
      <w:r>
        <w:rPr>
          <w:rFonts w:ascii="Arial" w:hAnsi="Arial" w:cs="Arial"/>
          <w:sz w:val="24"/>
          <w:szCs w:val="24"/>
          <w:lang w:val="en-ZA"/>
        </w:rPr>
        <w:t>the debtors are handed over to EDC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for collections from the 2018/19 financial year onwards</w:t>
      </w:r>
      <w:r>
        <w:rPr>
          <w:rFonts w:ascii="Arial" w:hAnsi="Arial" w:cs="Arial"/>
          <w:sz w:val="24"/>
          <w:szCs w:val="24"/>
          <w:lang w:val="en-ZA"/>
        </w:rPr>
        <w:t>;</w:t>
      </w:r>
    </w:p>
    <w:p w:rsidR="009C1924" w:rsidRPr="00753B92" w:rsidRDefault="009C1924" w:rsidP="009C1924">
      <w:pPr>
        <w:pStyle w:val="ListParagraph"/>
        <w:numPr>
          <w:ilvl w:val="0"/>
          <w:numId w:val="15"/>
        </w:numPr>
        <w:spacing w:after="80" w:line="36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753B92">
        <w:rPr>
          <w:rFonts w:ascii="Arial" w:hAnsi="Arial" w:cs="Arial"/>
          <w:sz w:val="24"/>
          <w:szCs w:val="24"/>
          <w:lang w:val="en-ZA"/>
        </w:rPr>
        <w:t xml:space="preserve">NSFAS sends out </w:t>
      </w:r>
      <w:r>
        <w:rPr>
          <w:rFonts w:ascii="Arial" w:hAnsi="Arial" w:cs="Arial"/>
          <w:sz w:val="24"/>
          <w:szCs w:val="24"/>
          <w:lang w:val="en-ZA"/>
        </w:rPr>
        <w:t>q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uarterly statements to enable debtors to make payment arrangements via debit order </w:t>
      </w:r>
      <w:r>
        <w:rPr>
          <w:rFonts w:ascii="Arial" w:hAnsi="Arial" w:cs="Arial"/>
          <w:sz w:val="24"/>
          <w:szCs w:val="24"/>
          <w:lang w:val="en-ZA"/>
        </w:rPr>
        <w:t>directly to the Scheme;</w:t>
      </w:r>
    </w:p>
    <w:p w:rsidR="009C1924" w:rsidRPr="00753B92" w:rsidRDefault="009C1924" w:rsidP="009C1924">
      <w:pPr>
        <w:pStyle w:val="ListParagraph"/>
        <w:numPr>
          <w:ilvl w:val="0"/>
          <w:numId w:val="15"/>
        </w:numPr>
        <w:spacing w:after="80" w:line="36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753B92">
        <w:rPr>
          <w:rFonts w:ascii="Arial" w:hAnsi="Arial" w:cs="Arial"/>
          <w:sz w:val="24"/>
          <w:szCs w:val="24"/>
          <w:lang w:val="en-ZA"/>
        </w:rPr>
        <w:t>NSFAS has embarked on an extensive recoveries communication campaign to create awareness and encourage previous beneficiaries to pay</w:t>
      </w:r>
      <w:r>
        <w:rPr>
          <w:rFonts w:ascii="Arial" w:hAnsi="Arial" w:cs="Arial"/>
          <w:sz w:val="24"/>
          <w:szCs w:val="24"/>
          <w:lang w:val="en-ZA"/>
        </w:rPr>
        <w:t>,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utilising different medium</w:t>
      </w:r>
      <w:r>
        <w:rPr>
          <w:rFonts w:ascii="Arial" w:hAnsi="Arial" w:cs="Arial"/>
          <w:sz w:val="24"/>
          <w:szCs w:val="24"/>
          <w:lang w:val="en-ZA"/>
        </w:rPr>
        <w:t>s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of communication throughout the country</w:t>
      </w:r>
      <w:r>
        <w:rPr>
          <w:rFonts w:ascii="Arial" w:hAnsi="Arial" w:cs="Arial"/>
          <w:sz w:val="24"/>
          <w:szCs w:val="24"/>
          <w:lang w:val="en-ZA"/>
        </w:rPr>
        <w:t>,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i.e. television, radio, print media as</w:t>
      </w:r>
      <w:r>
        <w:rPr>
          <w:rFonts w:ascii="Arial" w:hAnsi="Arial" w:cs="Arial"/>
          <w:sz w:val="24"/>
          <w:szCs w:val="24"/>
          <w:lang w:val="en-ZA"/>
        </w:rPr>
        <w:t xml:space="preserve"> well as social media platforms;</w:t>
      </w:r>
    </w:p>
    <w:p w:rsidR="009C1924" w:rsidRPr="00753B92" w:rsidRDefault="009C1924" w:rsidP="009C1924">
      <w:pPr>
        <w:pStyle w:val="ListParagraph"/>
        <w:numPr>
          <w:ilvl w:val="0"/>
          <w:numId w:val="15"/>
        </w:numPr>
        <w:spacing w:after="80" w:line="36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753B92">
        <w:rPr>
          <w:rFonts w:ascii="Arial" w:hAnsi="Arial" w:cs="Arial"/>
          <w:sz w:val="24"/>
          <w:szCs w:val="24"/>
          <w:lang w:val="en-ZA"/>
        </w:rPr>
        <w:t xml:space="preserve">NSFAS receives assistance from the National Treasury to secure payroll deductions from government departments. </w:t>
      </w:r>
      <w:r>
        <w:rPr>
          <w:rFonts w:ascii="Arial" w:hAnsi="Arial" w:cs="Arial"/>
          <w:sz w:val="24"/>
          <w:szCs w:val="24"/>
          <w:lang w:val="en-ZA"/>
        </w:rPr>
        <w:t>It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received secondments from Standard </w:t>
      </w:r>
      <w:r>
        <w:rPr>
          <w:rFonts w:ascii="Arial" w:hAnsi="Arial" w:cs="Arial"/>
          <w:sz w:val="24"/>
          <w:szCs w:val="24"/>
          <w:lang w:val="en-ZA"/>
        </w:rPr>
        <w:t xml:space="preserve">Bank and First National Bank. The First National Bank secondment </w:t>
      </w:r>
      <w:r w:rsidRPr="00753B92">
        <w:rPr>
          <w:rFonts w:ascii="Arial" w:hAnsi="Arial" w:cs="Arial"/>
          <w:sz w:val="24"/>
          <w:szCs w:val="24"/>
          <w:lang w:val="en-ZA"/>
        </w:rPr>
        <w:t>assist</w:t>
      </w:r>
      <w:r>
        <w:rPr>
          <w:rFonts w:ascii="Arial" w:hAnsi="Arial" w:cs="Arial"/>
          <w:sz w:val="24"/>
          <w:szCs w:val="24"/>
          <w:lang w:val="en-ZA"/>
        </w:rPr>
        <w:t>s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NSFAS with implementa</w:t>
      </w:r>
      <w:r>
        <w:rPr>
          <w:rFonts w:ascii="Arial" w:hAnsi="Arial" w:cs="Arial"/>
          <w:sz w:val="24"/>
          <w:szCs w:val="24"/>
          <w:lang w:val="en-ZA"/>
        </w:rPr>
        <w:t>tion of the recoveries strategy. The Standard Bank secondment assists</w:t>
      </w:r>
      <w:r w:rsidRPr="00753B92">
        <w:rPr>
          <w:rFonts w:ascii="Arial" w:hAnsi="Arial" w:cs="Arial"/>
          <w:sz w:val="24"/>
          <w:szCs w:val="24"/>
          <w:lang w:val="en-ZA"/>
        </w:rPr>
        <w:t xml:space="preserve"> with all reporting requirements for recoveries, building a data warehouse</w:t>
      </w:r>
      <w:r>
        <w:rPr>
          <w:rFonts w:ascii="Arial" w:hAnsi="Arial" w:cs="Arial"/>
          <w:sz w:val="24"/>
          <w:szCs w:val="24"/>
          <w:lang w:val="en-ZA"/>
        </w:rPr>
        <w:t xml:space="preserve">, </w:t>
      </w:r>
      <w:r w:rsidRPr="00753B92">
        <w:rPr>
          <w:rFonts w:ascii="Arial" w:hAnsi="Arial" w:cs="Arial"/>
          <w:sz w:val="24"/>
          <w:szCs w:val="24"/>
          <w:lang w:val="en-ZA"/>
        </w:rPr>
        <w:t>dashboard and reporting on the</w:t>
      </w:r>
      <w:r>
        <w:rPr>
          <w:rFonts w:ascii="Arial" w:hAnsi="Arial" w:cs="Arial"/>
          <w:sz w:val="24"/>
          <w:szCs w:val="24"/>
          <w:lang w:val="en-ZA"/>
        </w:rPr>
        <w:t xml:space="preserve"> performance statistics of EDC; and</w:t>
      </w:r>
    </w:p>
    <w:p w:rsidR="009C1924" w:rsidRPr="00753B92" w:rsidRDefault="009C1924" w:rsidP="009C1924">
      <w:pPr>
        <w:pStyle w:val="ListParagraph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753B92">
        <w:rPr>
          <w:rFonts w:ascii="Arial" w:hAnsi="Arial" w:cs="Arial"/>
          <w:sz w:val="24"/>
          <w:szCs w:val="24"/>
          <w:lang w:val="en-ZA"/>
        </w:rPr>
        <w:t>The entity is also getting assistance from SARS on a quarterly basis.</w:t>
      </w:r>
    </w:p>
    <w:p w:rsidR="009C1924" w:rsidRDefault="009C1924" w:rsidP="009C1924">
      <w:pPr>
        <w:pStyle w:val="ListParagraph"/>
        <w:numPr>
          <w:ilvl w:val="0"/>
          <w:numId w:val="14"/>
        </w:numPr>
        <w:spacing w:after="8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53B92">
        <w:rPr>
          <w:rFonts w:ascii="Arial" w:hAnsi="Arial" w:cs="Arial"/>
          <w:sz w:val="24"/>
          <w:szCs w:val="24"/>
        </w:rPr>
        <w:t>The recoveries mandate remains the responsibility of NSFAS. The Department provides</w:t>
      </w:r>
      <w:r>
        <w:rPr>
          <w:rFonts w:ascii="Arial" w:hAnsi="Arial" w:cs="Arial"/>
          <w:sz w:val="24"/>
          <w:szCs w:val="24"/>
        </w:rPr>
        <w:t xml:space="preserve"> </w:t>
      </w:r>
      <w:r w:rsidRPr="00753B92">
        <w:rPr>
          <w:rFonts w:ascii="Arial" w:hAnsi="Arial" w:cs="Arial"/>
          <w:sz w:val="24"/>
          <w:szCs w:val="24"/>
        </w:rPr>
        <w:t xml:space="preserve">oversight and monitoring to ensure that NSFAS fulfils its obligations in this regard. </w:t>
      </w:r>
    </w:p>
    <w:p w:rsidR="009C1924" w:rsidRDefault="009C1924" w:rsidP="009C192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</w:p>
    <w:p w:rsidR="009C1924" w:rsidRDefault="009C1924" w:rsidP="009C1924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SURNAME: MR </w:t>
      </w:r>
      <w:r w:rsidRPr="00753B92">
        <w:rPr>
          <w:rFonts w:ascii="Arial" w:hAnsi="Arial" w:cs="Arial"/>
          <w:sz w:val="24"/>
          <w:szCs w:val="24"/>
        </w:rPr>
        <w:t>MORGAN NHIWATIWA</w:t>
      </w:r>
    </w:p>
    <w:p w:rsidR="009C1924" w:rsidRDefault="009C1924" w:rsidP="009C1924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r w:rsidRPr="00753B92">
        <w:rPr>
          <w:rFonts w:ascii="Arial" w:hAnsi="Arial" w:cs="Arial"/>
          <w:sz w:val="24"/>
          <w:szCs w:val="24"/>
        </w:rPr>
        <w:t>021 763 3200 Ext 289</w:t>
      </w:r>
    </w:p>
    <w:p w:rsidR="009C1924" w:rsidRDefault="009C1924" w:rsidP="009C1924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 w:rsidR="008D296A">
        <w:rPr>
          <w:rFonts w:ascii="Arial" w:hAnsi="Arial" w:cs="Arial"/>
          <w:bCs/>
          <w:sz w:val="24"/>
          <w:szCs w:val="24"/>
        </w:rPr>
        <w:t>24</w:t>
      </w:r>
      <w:r>
        <w:rPr>
          <w:rFonts w:ascii="Arial" w:hAnsi="Arial" w:cs="Arial"/>
          <w:bCs/>
          <w:sz w:val="24"/>
          <w:szCs w:val="24"/>
        </w:rPr>
        <w:t>.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C1924" w:rsidRDefault="009C1924" w:rsidP="009C19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C1924" w:rsidRDefault="009C1924" w:rsidP="009C19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C1924" w:rsidRDefault="009C1924" w:rsidP="009C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GF QONDE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9C1924" w:rsidRDefault="009C1924" w:rsidP="009C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924" w:rsidRDefault="009C1924" w:rsidP="009C1924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PARLIAMENTARY QUESTION </w:t>
      </w:r>
      <w:r w:rsidR="008D296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IS APPROVED / NOT APPROVED / AMENDED.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924" w:rsidRDefault="009C1924" w:rsidP="009C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 HB MKHIZE, MP</w:t>
      </w:r>
    </w:p>
    <w:p w:rsidR="009C1924" w:rsidRDefault="009C1924" w:rsidP="009C19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ED188E" w:rsidRDefault="00F3359A" w:rsidP="00F335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D812CE" w:rsidRPr="00ED188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813E1"/>
    <w:multiLevelType w:val="hybridMultilevel"/>
    <w:tmpl w:val="C64E41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820BE"/>
    <w:multiLevelType w:val="hybridMultilevel"/>
    <w:tmpl w:val="8AE63734"/>
    <w:lvl w:ilvl="0" w:tplc="ADDA1626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066F"/>
    <w:rsid w:val="00861587"/>
    <w:rsid w:val="00866723"/>
    <w:rsid w:val="0087257A"/>
    <w:rsid w:val="00874346"/>
    <w:rsid w:val="00875C6C"/>
    <w:rsid w:val="0087757C"/>
    <w:rsid w:val="0088522F"/>
    <w:rsid w:val="00885BE0"/>
    <w:rsid w:val="008872FF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296A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924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932BC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359A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D13-D961-47AF-8434-CC7CB75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11</cp:revision>
  <cp:lastPrinted>2015-02-27T14:25:00Z</cp:lastPrinted>
  <dcterms:created xsi:type="dcterms:W3CDTF">2018-02-08T05:18:00Z</dcterms:created>
  <dcterms:modified xsi:type="dcterms:W3CDTF">2018-02-14T12:29:00Z</dcterms:modified>
</cp:coreProperties>
</file>