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2396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83640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16</w:t>
      </w:r>
      <w:r w:rsidR="004009F4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October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</w:t>
      </w:r>
    </w:p>
    <w:p w:rsidR="006C22EF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38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4A0280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05 </w:t>
      </w:r>
      <w:bookmarkStart w:id="0" w:name="_GoBack"/>
      <w:bookmarkEnd w:id="0"/>
      <w:r w:rsidR="004A0280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November 2020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9A0955" w:rsidRPr="009A0955" w:rsidRDefault="009A0955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Mr </w:t>
      </w:r>
      <w:r w:rsidR="003A42D5">
        <w:rPr>
          <w:rFonts w:ascii="Arial Narrow" w:eastAsia="Calibri" w:hAnsi="Arial Narrow" w:cs="Times New Roman"/>
          <w:b/>
          <w:sz w:val="24"/>
          <w:szCs w:val="24"/>
          <w:lang w:val="af-ZA"/>
        </w:rPr>
        <w:t>K P Sithole (IFP</w:t>
      </w:r>
      <w:r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) to ask the Minister of Tourism:  </w:t>
      </w:r>
    </w:p>
    <w:p w:rsidR="001D1F08" w:rsidRDefault="0083640D" w:rsidP="001D1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83640D">
        <w:rPr>
          <w:rFonts w:ascii="Arial Narrow" w:eastAsia="Calibri" w:hAnsi="Arial Narrow" w:cs="Times New Roman"/>
          <w:sz w:val="24"/>
          <w:szCs w:val="24"/>
          <w:lang w:val="af-ZA"/>
        </w:rPr>
        <w:t>Whether, given that despite the eased regulations the tourism industry remains the hardest hit sector due to the nationwide lockdown to curb the spread of Covid-19, her department has a plan to implement adjustments in pricing in order to promote local tourism as has become a global trend?</w:t>
      </w:r>
      <w:r w:rsidR="004009F4" w:rsidRPr="004009F4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="004009F4" w:rsidRPr="004009F4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="004009F4" w:rsidRPr="004009F4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="004009F4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="004009F4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="004009F4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="004009F4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>NW2971</w:t>
      </w:r>
      <w:r w:rsidR="004009F4" w:rsidRPr="004009F4">
        <w:rPr>
          <w:rFonts w:ascii="Arial Narrow" w:eastAsia="Calibri" w:hAnsi="Arial Narrow" w:cs="Times New Roman"/>
          <w:sz w:val="24"/>
          <w:szCs w:val="24"/>
          <w:lang w:val="af-ZA"/>
        </w:rPr>
        <w:t>E</w:t>
      </w:r>
    </w:p>
    <w:p w:rsidR="004009F4" w:rsidRDefault="004009F4" w:rsidP="001D1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A76D97" w:rsidRPr="00D36616" w:rsidRDefault="00D36616" w:rsidP="00D366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The setting of prices falls within the ambit of </w:t>
      </w:r>
      <w:r w:rsidRPr="00D36616">
        <w:rPr>
          <w:rFonts w:ascii="Arial Narrow" w:eastAsia="Calibri" w:hAnsi="Arial Narrow" w:cs="Times New Roman"/>
          <w:sz w:val="24"/>
          <w:szCs w:val="24"/>
          <w:lang w:val="af-ZA"/>
        </w:rPr>
        <w:t>the private sector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. South African Tourism does </w:t>
      </w:r>
      <w:r w:rsidRPr="00D36616">
        <w:rPr>
          <w:rFonts w:ascii="Arial Narrow" w:eastAsia="Calibri" w:hAnsi="Arial Narrow" w:cs="Times New Roman"/>
          <w:sz w:val="24"/>
          <w:szCs w:val="24"/>
          <w:lang w:val="af-ZA"/>
        </w:rPr>
        <w:t>engag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>e</w:t>
      </w:r>
      <w:r w:rsidRPr="00D36616">
        <w:rPr>
          <w:rFonts w:ascii="Arial Narrow" w:eastAsia="Calibri" w:hAnsi="Arial Narrow" w:cs="Times New Roman"/>
          <w:sz w:val="24"/>
          <w:szCs w:val="24"/>
          <w:lang w:val="af-ZA"/>
        </w:rPr>
        <w:t xml:space="preserve"> the sector to consider special offers as part of the promotion activities 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>they</w:t>
      </w:r>
      <w:r w:rsidRPr="00D36616">
        <w:rPr>
          <w:rFonts w:ascii="Arial Narrow" w:eastAsia="Calibri" w:hAnsi="Arial Narrow" w:cs="Times New Roman"/>
          <w:sz w:val="24"/>
          <w:szCs w:val="24"/>
          <w:lang w:val="af-ZA"/>
        </w:rPr>
        <w:t xml:space="preserve"> conduct i.e. Sho’t Left programme.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 The Minister of To</w:t>
      </w:r>
      <w:r w:rsidR="00467F7A">
        <w:rPr>
          <w:rFonts w:ascii="Arial Narrow" w:eastAsia="Calibri" w:hAnsi="Arial Narrow" w:cs="Times New Roman"/>
          <w:sz w:val="24"/>
          <w:szCs w:val="24"/>
          <w:lang w:val="af-ZA"/>
        </w:rPr>
        <w:t xml:space="preserve">urism has </w:t>
      </w:r>
      <w:r w:rsidR="000C3B5B">
        <w:rPr>
          <w:rFonts w:ascii="Arial Narrow" w:eastAsia="Calibri" w:hAnsi="Arial Narrow" w:cs="Times New Roman"/>
          <w:sz w:val="24"/>
          <w:szCs w:val="24"/>
          <w:lang w:val="af-ZA"/>
        </w:rPr>
        <w:t xml:space="preserve"> commenced with a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 consultation process with the sector on the concept of dual pricing.</w:t>
      </w:r>
    </w:p>
    <w:sectPr w:rsidR="00A76D97" w:rsidRPr="00D36616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15" w:rsidRDefault="00B97515">
      <w:pPr>
        <w:spacing w:after="0" w:line="240" w:lineRule="auto"/>
      </w:pPr>
      <w:r>
        <w:separator/>
      </w:r>
    </w:p>
  </w:endnote>
  <w:endnote w:type="continuationSeparator" w:id="1">
    <w:p w:rsidR="00B97515" w:rsidRDefault="00B9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4009F4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2</w:t>
        </w:r>
        <w:r w:rsidR="0083640D">
          <w:rPr>
            <w:rFonts w:ascii="Arial Narrow" w:hAnsi="Arial Narrow"/>
            <w:sz w:val="18"/>
            <w:szCs w:val="18"/>
          </w:rPr>
          <w:t>396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83640D">
          <w:rPr>
            <w:rFonts w:ascii="Arial Narrow" w:hAnsi="Arial Narrow"/>
            <w:sz w:val="18"/>
            <w:szCs w:val="18"/>
          </w:rPr>
          <w:t>2971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5A5020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5A5020" w:rsidRPr="00013AC6">
          <w:rPr>
            <w:rFonts w:ascii="Arial Narrow" w:hAnsi="Arial Narrow"/>
          </w:rPr>
          <w:fldChar w:fldCharType="separate"/>
        </w:r>
        <w:r w:rsidR="00D14600">
          <w:rPr>
            <w:rFonts w:ascii="Arial Narrow" w:hAnsi="Arial Narrow"/>
            <w:noProof/>
          </w:rPr>
          <w:t>2</w:t>
        </w:r>
        <w:r w:rsidR="005A5020" w:rsidRPr="00013AC6">
          <w:rPr>
            <w:rFonts w:ascii="Arial Narrow" w:hAnsi="Arial Narrow"/>
            <w:noProof/>
          </w:rPr>
          <w:fldChar w:fldCharType="end"/>
        </w:r>
      </w:p>
    </w:sdtContent>
  </w:sdt>
  <w:p w:rsidR="00C0184E" w:rsidRPr="00013AC6" w:rsidRDefault="00B97515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B97515">
    <w:pPr>
      <w:pStyle w:val="Footer"/>
      <w:jc w:val="right"/>
    </w:pPr>
  </w:p>
  <w:p w:rsidR="001656DE" w:rsidRPr="006016C0" w:rsidRDefault="004009F4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</w:t>
    </w:r>
    <w:r w:rsidR="0083640D">
      <w:rPr>
        <w:rFonts w:ascii="Arial Narrow" w:hAnsi="Arial Narrow"/>
        <w:sz w:val="18"/>
        <w:szCs w:val="18"/>
      </w:rPr>
      <w:t>396</w:t>
    </w:r>
    <w:r w:rsidR="00D100A6">
      <w:rPr>
        <w:rFonts w:ascii="Arial Narrow" w:hAnsi="Arial Narrow"/>
        <w:sz w:val="18"/>
        <w:szCs w:val="18"/>
      </w:rPr>
      <w:t xml:space="preserve"> (NW</w:t>
    </w:r>
    <w:r w:rsidR="009A0955">
      <w:rPr>
        <w:rFonts w:ascii="Arial Narrow" w:hAnsi="Arial Narrow"/>
        <w:sz w:val="18"/>
        <w:szCs w:val="18"/>
      </w:rPr>
      <w:t>2</w:t>
    </w:r>
    <w:r w:rsidR="0083640D">
      <w:rPr>
        <w:rFonts w:ascii="Arial Narrow" w:hAnsi="Arial Narrow"/>
        <w:sz w:val="18"/>
        <w:szCs w:val="18"/>
      </w:rPr>
      <w:t>971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15" w:rsidRDefault="00B97515">
      <w:pPr>
        <w:spacing w:after="0" w:line="240" w:lineRule="auto"/>
      </w:pPr>
      <w:r>
        <w:separator/>
      </w:r>
    </w:p>
  </w:footnote>
  <w:footnote w:type="continuationSeparator" w:id="1">
    <w:p w:rsidR="00B97515" w:rsidRDefault="00B9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4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7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21"/>
  </w:num>
  <w:num w:numId="10">
    <w:abstractNumId w:val="14"/>
  </w:num>
  <w:num w:numId="11">
    <w:abstractNumId w:val="20"/>
  </w:num>
  <w:num w:numId="12">
    <w:abstractNumId w:val="23"/>
  </w:num>
  <w:num w:numId="13">
    <w:abstractNumId w:val="15"/>
  </w:num>
  <w:num w:numId="14">
    <w:abstractNumId w:val="4"/>
  </w:num>
  <w:num w:numId="15">
    <w:abstractNumId w:val="9"/>
  </w:num>
  <w:num w:numId="16">
    <w:abstractNumId w:val="13"/>
  </w:num>
  <w:num w:numId="17">
    <w:abstractNumId w:val="8"/>
  </w:num>
  <w:num w:numId="18">
    <w:abstractNumId w:val="11"/>
  </w:num>
  <w:num w:numId="19">
    <w:abstractNumId w:val="12"/>
  </w:num>
  <w:num w:numId="20">
    <w:abstractNumId w:val="19"/>
  </w:num>
  <w:num w:numId="21">
    <w:abstractNumId w:val="10"/>
  </w:num>
  <w:num w:numId="22">
    <w:abstractNumId w:val="18"/>
  </w:num>
  <w:num w:numId="23">
    <w:abstractNumId w:val="16"/>
  </w:num>
  <w:num w:numId="24">
    <w:abstractNumId w:val="25"/>
  </w:num>
  <w:num w:numId="25">
    <w:abstractNumId w:val="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22EF"/>
    <w:rsid w:val="000117E0"/>
    <w:rsid w:val="00013AC6"/>
    <w:rsid w:val="00070783"/>
    <w:rsid w:val="000B07EC"/>
    <w:rsid w:val="000C3341"/>
    <w:rsid w:val="000C3B5B"/>
    <w:rsid w:val="000C44F3"/>
    <w:rsid w:val="000C51A5"/>
    <w:rsid w:val="001839A9"/>
    <w:rsid w:val="001C5D48"/>
    <w:rsid w:val="001D1F08"/>
    <w:rsid w:val="001E58B5"/>
    <w:rsid w:val="002B3F32"/>
    <w:rsid w:val="002E24A9"/>
    <w:rsid w:val="002F279D"/>
    <w:rsid w:val="002F397B"/>
    <w:rsid w:val="003111B9"/>
    <w:rsid w:val="0032627A"/>
    <w:rsid w:val="003334EC"/>
    <w:rsid w:val="003766B1"/>
    <w:rsid w:val="0038039F"/>
    <w:rsid w:val="00387417"/>
    <w:rsid w:val="003A42D5"/>
    <w:rsid w:val="003C5683"/>
    <w:rsid w:val="003D4737"/>
    <w:rsid w:val="004009F4"/>
    <w:rsid w:val="00467F7A"/>
    <w:rsid w:val="00471ABE"/>
    <w:rsid w:val="00471BE4"/>
    <w:rsid w:val="0047408B"/>
    <w:rsid w:val="004945AB"/>
    <w:rsid w:val="004A0280"/>
    <w:rsid w:val="004B2C2E"/>
    <w:rsid w:val="004D02F7"/>
    <w:rsid w:val="00504917"/>
    <w:rsid w:val="00545830"/>
    <w:rsid w:val="00560381"/>
    <w:rsid w:val="005A5020"/>
    <w:rsid w:val="005C13B9"/>
    <w:rsid w:val="005C36B5"/>
    <w:rsid w:val="006016C0"/>
    <w:rsid w:val="00627B0B"/>
    <w:rsid w:val="00632E4F"/>
    <w:rsid w:val="006333D4"/>
    <w:rsid w:val="00655403"/>
    <w:rsid w:val="006B0355"/>
    <w:rsid w:val="006C22EF"/>
    <w:rsid w:val="007A55E7"/>
    <w:rsid w:val="007F5766"/>
    <w:rsid w:val="008121CD"/>
    <w:rsid w:val="00822C74"/>
    <w:rsid w:val="0083640D"/>
    <w:rsid w:val="008A7A9A"/>
    <w:rsid w:val="008B0B46"/>
    <w:rsid w:val="008B55A3"/>
    <w:rsid w:val="008E73A3"/>
    <w:rsid w:val="0091328D"/>
    <w:rsid w:val="00940CDA"/>
    <w:rsid w:val="0094185D"/>
    <w:rsid w:val="00953F7A"/>
    <w:rsid w:val="00972BD7"/>
    <w:rsid w:val="00975E93"/>
    <w:rsid w:val="009A0955"/>
    <w:rsid w:val="009A58D0"/>
    <w:rsid w:val="009B0F2D"/>
    <w:rsid w:val="00A76D97"/>
    <w:rsid w:val="00AD2AEF"/>
    <w:rsid w:val="00B115A7"/>
    <w:rsid w:val="00B12CA0"/>
    <w:rsid w:val="00B359B5"/>
    <w:rsid w:val="00B65078"/>
    <w:rsid w:val="00B71DB5"/>
    <w:rsid w:val="00B97515"/>
    <w:rsid w:val="00BE0749"/>
    <w:rsid w:val="00C14944"/>
    <w:rsid w:val="00C24A26"/>
    <w:rsid w:val="00C339C8"/>
    <w:rsid w:val="00C53330"/>
    <w:rsid w:val="00CD4D2F"/>
    <w:rsid w:val="00D021EC"/>
    <w:rsid w:val="00D100A6"/>
    <w:rsid w:val="00D14600"/>
    <w:rsid w:val="00D27D2D"/>
    <w:rsid w:val="00D36616"/>
    <w:rsid w:val="00D47F8D"/>
    <w:rsid w:val="00DC2F7B"/>
    <w:rsid w:val="00E4192C"/>
    <w:rsid w:val="00E47924"/>
    <w:rsid w:val="00E54B68"/>
    <w:rsid w:val="00E87C0F"/>
    <w:rsid w:val="00E94463"/>
    <w:rsid w:val="00EE5E4C"/>
    <w:rsid w:val="00EF0544"/>
    <w:rsid w:val="00F1693A"/>
    <w:rsid w:val="00F4258D"/>
    <w:rsid w:val="00F73FD0"/>
    <w:rsid w:val="00FC4B41"/>
    <w:rsid w:val="00FC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E158-8D60-4AC0-B9F6-B0723E8E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K P Sithole (IFP) to ask the Minister of Tourism:  </vt:lpstr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2020-11-02T11:39:00Z</cp:lastPrinted>
  <dcterms:created xsi:type="dcterms:W3CDTF">2020-11-05T14:25:00Z</dcterms:created>
  <dcterms:modified xsi:type="dcterms:W3CDTF">2020-11-05T14:25:00Z</dcterms:modified>
</cp:coreProperties>
</file>