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D01866" w:rsidRDefault="0099546F" w:rsidP="0099546F">
      <w:pPr>
        <w:spacing w:after="0" w:line="360" w:lineRule="auto"/>
        <w:jc w:val="center"/>
        <w:rPr>
          <w:rFonts w:ascii="Arial" w:hAnsi="Arial" w:cs="Arial"/>
          <w:b/>
        </w:rPr>
      </w:pPr>
      <w:r w:rsidRPr="00D01866">
        <w:rPr>
          <w:rFonts w:ascii="Arial" w:eastAsia="Times New Roman" w:hAnsi="Arial" w:cs="Arial"/>
          <w:noProof/>
          <w:lang w:eastAsia="en-ZA"/>
        </w:rPr>
        <w:drawing>
          <wp:inline distT="0" distB="0" distL="0" distR="0">
            <wp:extent cx="2158215"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9462" cy="1461728"/>
                    </a:xfrm>
                    <a:prstGeom prst="rect">
                      <a:avLst/>
                    </a:prstGeom>
                    <a:noFill/>
                  </pic:spPr>
                </pic:pic>
              </a:graphicData>
            </a:graphic>
          </wp:inline>
        </w:drawing>
      </w:r>
    </w:p>
    <w:p w:rsidR="00A27F54" w:rsidRPr="00D01866" w:rsidRDefault="00A27F54" w:rsidP="00A27F54">
      <w:pPr>
        <w:spacing w:after="0" w:line="360" w:lineRule="auto"/>
        <w:jc w:val="center"/>
        <w:rPr>
          <w:rFonts w:ascii="Arial" w:hAnsi="Arial" w:cs="Arial"/>
          <w:b/>
        </w:rPr>
      </w:pPr>
      <w:r w:rsidRPr="00D01866">
        <w:rPr>
          <w:rFonts w:ascii="Arial" w:hAnsi="Arial" w:cs="Arial"/>
          <w:b/>
        </w:rPr>
        <w:t>NATIONAL ASSEMBLY</w:t>
      </w:r>
    </w:p>
    <w:p w:rsidR="00A27F54" w:rsidRPr="00D01866" w:rsidRDefault="00A27F54" w:rsidP="00A27F54">
      <w:pPr>
        <w:spacing w:after="0" w:line="360" w:lineRule="auto"/>
        <w:jc w:val="center"/>
        <w:rPr>
          <w:rFonts w:ascii="Arial" w:hAnsi="Arial" w:cs="Arial"/>
          <w:b/>
        </w:rPr>
      </w:pPr>
      <w:r w:rsidRPr="00D01866">
        <w:rPr>
          <w:rFonts w:ascii="Arial" w:hAnsi="Arial" w:cs="Arial"/>
          <w:b/>
        </w:rPr>
        <w:t>QUESTION FOR WRITTEN REPLY</w:t>
      </w:r>
    </w:p>
    <w:p w:rsidR="002A0F84" w:rsidRPr="00D01866" w:rsidRDefault="002A0F84" w:rsidP="002A0F84">
      <w:pPr>
        <w:spacing w:after="0" w:line="360" w:lineRule="auto"/>
        <w:jc w:val="center"/>
        <w:rPr>
          <w:rFonts w:ascii="Arial" w:hAnsi="Arial" w:cs="Arial"/>
          <w:b/>
        </w:rPr>
      </w:pPr>
      <w:r>
        <w:rPr>
          <w:rFonts w:ascii="Arial" w:hAnsi="Arial" w:cs="Arial"/>
          <w:b/>
        </w:rPr>
        <w:t xml:space="preserve">DATE </w:t>
      </w:r>
      <w:r w:rsidR="00E42178">
        <w:rPr>
          <w:rFonts w:ascii="Arial" w:hAnsi="Arial" w:cs="Arial"/>
          <w:b/>
        </w:rPr>
        <w:t xml:space="preserve">DUE TO PARLIAMENT: </w:t>
      </w:r>
      <w:r w:rsidR="002A7E07">
        <w:rPr>
          <w:rFonts w:ascii="Arial" w:hAnsi="Arial" w:cs="Arial"/>
          <w:b/>
        </w:rPr>
        <w:t xml:space="preserve">FRIDAY, </w:t>
      </w:r>
      <w:r w:rsidR="00A95557">
        <w:rPr>
          <w:rFonts w:ascii="Arial" w:hAnsi="Arial" w:cs="Arial"/>
          <w:b/>
        </w:rPr>
        <w:t>2</w:t>
      </w:r>
      <w:r w:rsidR="002A7E07">
        <w:rPr>
          <w:rFonts w:ascii="Arial" w:hAnsi="Arial" w:cs="Arial"/>
          <w:b/>
        </w:rPr>
        <w:t>6</w:t>
      </w:r>
      <w:r w:rsidR="00A95557">
        <w:rPr>
          <w:rFonts w:ascii="Arial" w:hAnsi="Arial" w:cs="Arial"/>
          <w:b/>
        </w:rPr>
        <w:t xml:space="preserve"> NOVEMBER 2021</w:t>
      </w:r>
    </w:p>
    <w:p w:rsidR="00E42178" w:rsidRDefault="00E42178" w:rsidP="00E42178">
      <w:pPr>
        <w:spacing w:after="0" w:line="360" w:lineRule="auto"/>
        <w:ind w:left="720" w:hanging="720"/>
        <w:jc w:val="both"/>
        <w:rPr>
          <w:rFonts w:ascii="Arial" w:hAnsi="Arial" w:cs="Arial"/>
          <w:b/>
        </w:rPr>
      </w:pPr>
      <w:bookmarkStart w:id="0" w:name="_Hlk80870889"/>
    </w:p>
    <w:p w:rsidR="00E42178" w:rsidRPr="00E42178" w:rsidRDefault="00E42178" w:rsidP="00E42178">
      <w:pPr>
        <w:spacing w:after="0" w:line="360" w:lineRule="auto"/>
        <w:ind w:left="720" w:hanging="720"/>
        <w:jc w:val="both"/>
        <w:rPr>
          <w:rFonts w:ascii="Arial" w:hAnsi="Arial" w:cs="Arial"/>
          <w:b/>
        </w:rPr>
      </w:pPr>
      <w:r>
        <w:rPr>
          <w:rFonts w:ascii="Arial" w:hAnsi="Arial" w:cs="Arial"/>
          <w:b/>
        </w:rPr>
        <w:t>“</w:t>
      </w:r>
      <w:r w:rsidRPr="00E42178">
        <w:rPr>
          <w:rFonts w:ascii="Arial" w:hAnsi="Arial" w:cs="Arial"/>
          <w:b/>
        </w:rPr>
        <w:t>2393.   Inkosi B N Luthuli (IFP) to ask the Minister of Small Business Development:</w:t>
      </w:r>
    </w:p>
    <w:p w:rsidR="00E42178" w:rsidRPr="00E42178" w:rsidRDefault="00E42178" w:rsidP="00E42178">
      <w:pPr>
        <w:spacing w:before="100" w:beforeAutospacing="1" w:after="100" w:afterAutospacing="1"/>
        <w:ind w:left="1440" w:hanging="720"/>
        <w:jc w:val="both"/>
        <w:rPr>
          <w:rFonts w:ascii="Arial" w:hAnsi="Arial" w:cs="Arial"/>
          <w:b/>
        </w:rPr>
      </w:pPr>
      <w:r w:rsidRPr="00E42178">
        <w:rPr>
          <w:rFonts w:ascii="Arial" w:hAnsi="Arial" w:cs="Arial"/>
          <w:b/>
        </w:rPr>
        <w:t>(1)       Whether she communicates with small businesses to find ways of boosting their productivity given the devastating effects of Eskom’s power cuts on small businesses; if not, what is the position in this regard; if so, what are the relevant details;</w:t>
      </w:r>
    </w:p>
    <w:p w:rsidR="00AE787C" w:rsidRPr="00BB1616" w:rsidRDefault="00E42178" w:rsidP="00BB1616">
      <w:pPr>
        <w:spacing w:before="100" w:beforeAutospacing="1" w:after="100" w:afterAutospacing="1"/>
        <w:ind w:left="1440" w:hanging="720"/>
        <w:jc w:val="both"/>
        <w:rPr>
          <w:rFonts w:ascii="Arial" w:hAnsi="Arial" w:cs="Arial"/>
          <w:b/>
        </w:rPr>
      </w:pPr>
      <w:r w:rsidRPr="00E42178">
        <w:rPr>
          <w:rFonts w:ascii="Arial" w:hAnsi="Arial" w:cs="Arial"/>
          <w:b/>
        </w:rPr>
        <w:t>(2)       what (a) are the estimated losses that have been incurred by small businesses because of power cuts in 2021 and (b) intervention strategies has her department put in place to assist small businesses in this regard? NW2766E</w:t>
      </w:r>
      <w:r>
        <w:rPr>
          <w:rFonts w:ascii="Arial" w:hAnsi="Arial" w:cs="Arial"/>
          <w:b/>
        </w:rPr>
        <w:t>”</w:t>
      </w:r>
      <w:bookmarkEnd w:id="0"/>
    </w:p>
    <w:p w:rsidR="00CA4EEC" w:rsidRDefault="00CA4EEC" w:rsidP="00471267">
      <w:pPr>
        <w:spacing w:after="0" w:line="360" w:lineRule="auto"/>
        <w:ind w:left="720" w:hanging="720"/>
        <w:jc w:val="both"/>
        <w:rPr>
          <w:rFonts w:ascii="Arial" w:hAnsi="Arial" w:cs="Arial"/>
          <w:b/>
          <w:bCs/>
          <w:lang/>
        </w:rPr>
      </w:pPr>
    </w:p>
    <w:p w:rsidR="00A66D92" w:rsidRPr="00D01866" w:rsidRDefault="00A66D92" w:rsidP="00471267">
      <w:pPr>
        <w:spacing w:after="0" w:line="360" w:lineRule="auto"/>
        <w:ind w:left="720" w:hanging="720"/>
        <w:jc w:val="both"/>
        <w:rPr>
          <w:rFonts w:ascii="Arial" w:hAnsi="Arial" w:cs="Arial"/>
          <w:b/>
          <w:bCs/>
          <w:lang/>
        </w:rPr>
      </w:pPr>
      <w:r w:rsidRPr="00D01866">
        <w:rPr>
          <w:rFonts w:ascii="Arial" w:hAnsi="Arial" w:cs="Arial"/>
          <w:b/>
          <w:bCs/>
          <w:lang/>
        </w:rPr>
        <w:t>REPLY:</w:t>
      </w:r>
      <w:r w:rsidR="00E94200">
        <w:rPr>
          <w:rFonts w:ascii="Arial" w:hAnsi="Arial" w:cs="Arial"/>
          <w:b/>
          <w:bCs/>
          <w:lang/>
        </w:rPr>
        <w:t xml:space="preserve"> I have been advised by the department as follows:</w:t>
      </w:r>
    </w:p>
    <w:p w:rsidR="000A55B9" w:rsidRPr="00D01866" w:rsidRDefault="000A55B9" w:rsidP="00B275E8">
      <w:pPr>
        <w:spacing w:after="0" w:line="360" w:lineRule="auto"/>
        <w:ind w:left="720" w:hanging="720"/>
        <w:jc w:val="both"/>
        <w:rPr>
          <w:rFonts w:ascii="Arial" w:hAnsi="Arial" w:cs="Arial"/>
          <w:b/>
          <w:bCs/>
          <w:lang/>
        </w:rPr>
      </w:pPr>
    </w:p>
    <w:p w:rsidR="00CA4EEC" w:rsidRDefault="00D22A3A" w:rsidP="00D22A3A">
      <w:pPr>
        <w:spacing w:line="360" w:lineRule="auto"/>
        <w:ind w:left="1134" w:hanging="1134"/>
        <w:jc w:val="both"/>
        <w:rPr>
          <w:rFonts w:ascii="Arial" w:eastAsia="Times New Roman" w:hAnsi="Arial" w:cs="Arial"/>
          <w:bCs/>
          <w:lang w:val="en-US"/>
        </w:rPr>
      </w:pPr>
      <w:r>
        <w:rPr>
          <w:rFonts w:ascii="Arial" w:eastAsia="Times New Roman" w:hAnsi="Arial" w:cs="Arial"/>
          <w:bCs/>
          <w:lang w:val="en-US"/>
        </w:rPr>
        <w:t xml:space="preserve">(1) </w:t>
      </w:r>
      <w:r w:rsidR="007A676C" w:rsidRPr="00D22A3A">
        <w:rPr>
          <w:rFonts w:ascii="Arial" w:eastAsia="Times New Roman" w:hAnsi="Arial" w:cs="Arial"/>
          <w:bCs/>
          <w:lang w:val="en-US"/>
        </w:rPr>
        <w:t>– (2)</w:t>
      </w:r>
      <w:r w:rsidR="009F2774" w:rsidRPr="00D22A3A">
        <w:rPr>
          <w:rFonts w:ascii="Arial" w:eastAsia="Times New Roman" w:hAnsi="Arial" w:cs="Arial"/>
          <w:bCs/>
          <w:lang w:val="en-US"/>
        </w:rPr>
        <w:tab/>
        <w:t xml:space="preserve">The Department of Small Business Development (DSBD) has a mandate to lead and coordinate an integrated approach to the promotion and development of entrepreneurship, Small, Micro and Medium Enterprises (SMMEs) and Co-operatives, and to ensure an enabling legislative and policy environment to support their growth and sustainability. This includes ensuring that the SMMEs and Co-operatives are kept productive, not only during the periods of the unfortunate Eskom’s power cuts, but as a standard support provided by the Department to the SMMEs and Co-operatives. </w:t>
      </w:r>
    </w:p>
    <w:p w:rsidR="009F2774" w:rsidRPr="00CA4EEC" w:rsidRDefault="00CA4EEC" w:rsidP="00CA4EEC">
      <w:pPr>
        <w:spacing w:line="360" w:lineRule="auto"/>
        <w:ind w:left="1134"/>
        <w:jc w:val="both"/>
        <w:rPr>
          <w:rFonts w:ascii="Arial" w:eastAsia="Times New Roman" w:hAnsi="Arial" w:cs="Arial"/>
          <w:bCs/>
          <w:lang w:val="en-US"/>
        </w:rPr>
      </w:pPr>
      <w:r w:rsidRPr="00CA4EEC">
        <w:rPr>
          <w:rFonts w:ascii="Arial" w:eastAsia="Times New Roman" w:hAnsi="Arial" w:cs="Arial"/>
          <w:bCs/>
          <w:lang w:val="en-US"/>
        </w:rPr>
        <w:t>T</w:t>
      </w:r>
      <w:r w:rsidR="00571F57" w:rsidRPr="00CA4EEC">
        <w:rPr>
          <w:rFonts w:ascii="Arial" w:eastAsia="Times New Roman" w:hAnsi="Arial" w:cs="Arial"/>
          <w:bCs/>
          <w:lang w:val="en-US"/>
        </w:rPr>
        <w:t>he ongoing widespread rolling blackouts were not anticipated</w:t>
      </w:r>
      <w:r w:rsidRPr="00CA4EEC">
        <w:rPr>
          <w:rFonts w:ascii="Arial" w:eastAsia="Times New Roman" w:hAnsi="Arial" w:cs="Arial"/>
          <w:bCs/>
          <w:lang w:val="en-US"/>
        </w:rPr>
        <w:t>, however, t</w:t>
      </w:r>
      <w:r w:rsidR="00571F57" w:rsidRPr="00CA4EEC">
        <w:rPr>
          <w:rFonts w:ascii="Arial" w:eastAsia="Times New Roman" w:hAnsi="Arial" w:cs="Arial"/>
          <w:bCs/>
          <w:lang w:val="en-US"/>
        </w:rPr>
        <w:t xml:space="preserve">hrough messaging and support to SMME’s in this regard, the department seeks to communicate to all </w:t>
      </w:r>
      <w:r w:rsidRPr="00CA4EEC">
        <w:rPr>
          <w:rFonts w:ascii="Arial" w:eastAsia="Times New Roman" w:hAnsi="Arial" w:cs="Arial"/>
          <w:bCs/>
          <w:lang w:val="en-US"/>
        </w:rPr>
        <w:t>SMME’s of</w:t>
      </w:r>
      <w:r w:rsidR="00571F57" w:rsidRPr="00CA4EEC">
        <w:rPr>
          <w:rFonts w:ascii="Arial" w:eastAsia="Times New Roman" w:hAnsi="Arial" w:cs="Arial"/>
          <w:bCs/>
          <w:lang w:val="en-US"/>
        </w:rPr>
        <w:t xml:space="preserve"> the impact of power outages to their businesses and encourage them to employ contingency arrangements and planning in accordance with the ESKOM’s power alerts schedules on outages.</w:t>
      </w:r>
    </w:p>
    <w:p w:rsidR="00571F57" w:rsidRPr="00CA4EEC" w:rsidRDefault="00571F57" w:rsidP="00D22A3A">
      <w:pPr>
        <w:spacing w:line="360" w:lineRule="auto"/>
        <w:ind w:left="1134" w:hanging="1134"/>
        <w:jc w:val="both"/>
        <w:rPr>
          <w:rFonts w:ascii="Arial" w:eastAsia="Times New Roman" w:hAnsi="Arial" w:cs="Arial"/>
          <w:bCs/>
          <w:lang w:val="en-US"/>
        </w:rPr>
      </w:pPr>
      <w:r w:rsidRPr="00CA4EEC">
        <w:rPr>
          <w:rFonts w:ascii="Arial" w:eastAsia="Times New Roman" w:hAnsi="Arial" w:cs="Arial"/>
          <w:bCs/>
          <w:lang w:val="en-US"/>
        </w:rPr>
        <w:t xml:space="preserve">                  In so doing, SMME’s will experience minimum disruption through proper planning until the electricity crisis is resolved by ESKOM and respective supporting departments.</w:t>
      </w:r>
    </w:p>
    <w:p w:rsidR="00DE38BE" w:rsidRPr="00CA4EEC" w:rsidRDefault="00DE38BE" w:rsidP="007E182D">
      <w:pPr>
        <w:spacing w:after="0" w:line="360" w:lineRule="auto"/>
        <w:ind w:left="1134" w:hanging="1134"/>
        <w:jc w:val="both"/>
        <w:rPr>
          <w:rFonts w:ascii="Arial" w:eastAsia="Times New Roman" w:hAnsi="Arial" w:cs="Arial"/>
          <w:bCs/>
          <w:lang w:val="en-US"/>
        </w:rPr>
      </w:pPr>
      <w:r w:rsidRPr="00CA4EEC">
        <w:rPr>
          <w:rFonts w:ascii="Arial" w:eastAsia="Times New Roman" w:hAnsi="Arial" w:cs="Arial"/>
          <w:bCs/>
          <w:lang w:val="en-US"/>
        </w:rPr>
        <w:lastRenderedPageBreak/>
        <w:t xml:space="preserve">                  The department has not done an estimate as it has not engaged in an exercise of assessing the impact of power outages to the SMME’s.</w:t>
      </w:r>
      <w:r w:rsidR="00CA4EEC" w:rsidRPr="00CA4EEC">
        <w:rPr>
          <w:rFonts w:ascii="Arial" w:eastAsia="Times New Roman" w:hAnsi="Arial" w:cs="Arial"/>
          <w:bCs/>
          <w:lang w:val="en-US"/>
        </w:rPr>
        <w:t xml:space="preserve"> </w:t>
      </w:r>
      <w:r w:rsidRPr="00CA4EEC">
        <w:rPr>
          <w:rFonts w:ascii="Arial" w:eastAsia="Times New Roman" w:hAnsi="Arial" w:cs="Arial"/>
          <w:bCs/>
          <w:lang w:val="en-US"/>
        </w:rPr>
        <w:t>Further, power outages not only affect the economic sector alone but South African society as a whole and it is not clear from ESKOM,</w:t>
      </w:r>
      <w:r w:rsidR="007E182D">
        <w:rPr>
          <w:rFonts w:ascii="Arial" w:eastAsia="Times New Roman" w:hAnsi="Arial" w:cs="Arial"/>
          <w:bCs/>
          <w:lang w:val="en-US"/>
        </w:rPr>
        <w:t xml:space="preserve"> </w:t>
      </w:r>
      <w:r w:rsidRPr="00CA4EEC">
        <w:rPr>
          <w:rFonts w:ascii="Arial" w:eastAsia="Times New Roman" w:hAnsi="Arial" w:cs="Arial"/>
          <w:bCs/>
          <w:lang w:val="en-US"/>
        </w:rPr>
        <w:t>DPE and DME when these outages will end.</w:t>
      </w:r>
    </w:p>
    <w:p w:rsidR="007E182D" w:rsidRDefault="007E182D" w:rsidP="007E182D">
      <w:pPr>
        <w:spacing w:after="0" w:line="360" w:lineRule="auto"/>
        <w:ind w:left="1134"/>
        <w:jc w:val="both"/>
        <w:rPr>
          <w:rFonts w:ascii="Arial" w:eastAsia="Times New Roman" w:hAnsi="Arial" w:cs="Arial"/>
          <w:bCs/>
          <w:lang w:val="en-US"/>
        </w:rPr>
      </w:pPr>
    </w:p>
    <w:p w:rsidR="00DE38BE" w:rsidRDefault="009F2774" w:rsidP="007E182D">
      <w:pPr>
        <w:spacing w:after="0" w:line="360" w:lineRule="auto"/>
        <w:ind w:left="1134"/>
        <w:jc w:val="both"/>
        <w:rPr>
          <w:rFonts w:ascii="Arial" w:eastAsia="Times New Roman" w:hAnsi="Arial" w:cs="Arial"/>
          <w:bCs/>
          <w:lang w:val="en-US"/>
        </w:rPr>
      </w:pPr>
      <w:r w:rsidRPr="009F2774">
        <w:rPr>
          <w:rFonts w:ascii="Arial" w:eastAsia="Times New Roman" w:hAnsi="Arial" w:cs="Arial"/>
          <w:bCs/>
          <w:lang w:val="en-US"/>
        </w:rPr>
        <w:t>The Department has in earnest started considering green energy interventions, which will assist SMMEs and Co-operatives to stay abreast amidst the power cuts, thereby boosting their productivity and sustainability.</w:t>
      </w:r>
      <w:r w:rsidR="0085612E">
        <w:rPr>
          <w:rFonts w:ascii="Arial" w:eastAsia="Times New Roman" w:hAnsi="Arial" w:cs="Arial"/>
          <w:bCs/>
          <w:lang w:val="en-US"/>
        </w:rPr>
        <w:t xml:space="preserve"> </w:t>
      </w:r>
      <w:r w:rsidR="0085612E" w:rsidRPr="00CA4EEC">
        <w:rPr>
          <w:rFonts w:ascii="Arial" w:eastAsia="Times New Roman" w:hAnsi="Arial" w:cs="Arial"/>
          <w:bCs/>
          <w:lang w:val="en-US"/>
        </w:rPr>
        <w:t>A p</w:t>
      </w:r>
      <w:r w:rsidRPr="00CA4EEC">
        <w:rPr>
          <w:rFonts w:ascii="Arial" w:eastAsia="Times New Roman" w:hAnsi="Arial" w:cs="Arial"/>
          <w:bCs/>
          <w:lang w:val="en-US"/>
        </w:rPr>
        <w:t>artnership has been formalised in this area of work with the Department of Forestry, Fisheries and the Environment and progress being made towards the implementation of the planned interventions is reported as part of the Economic Reconstruction and Recovery Plan.</w:t>
      </w:r>
      <w:r w:rsidRPr="009F2774">
        <w:rPr>
          <w:rFonts w:ascii="Arial" w:eastAsia="Times New Roman" w:hAnsi="Arial" w:cs="Arial"/>
          <w:bCs/>
          <w:lang w:val="en-US"/>
        </w:rPr>
        <w:t xml:space="preserve"> </w:t>
      </w:r>
    </w:p>
    <w:p w:rsidR="00DE38BE" w:rsidRDefault="00DE38BE" w:rsidP="007E182D">
      <w:pPr>
        <w:spacing w:after="0" w:line="360" w:lineRule="auto"/>
        <w:ind w:left="1134"/>
        <w:jc w:val="both"/>
        <w:rPr>
          <w:rFonts w:ascii="Arial" w:eastAsia="Times New Roman" w:hAnsi="Arial" w:cs="Arial"/>
          <w:bCs/>
          <w:color w:val="FF0000"/>
          <w:lang w:val="en-US"/>
        </w:rPr>
      </w:pPr>
    </w:p>
    <w:p w:rsidR="00D22A3A" w:rsidRPr="009F2774" w:rsidRDefault="009F2774" w:rsidP="00D22A3A">
      <w:pPr>
        <w:spacing w:line="360" w:lineRule="auto"/>
        <w:ind w:left="1134"/>
        <w:jc w:val="both"/>
        <w:rPr>
          <w:rFonts w:ascii="Arial" w:eastAsia="Times New Roman" w:hAnsi="Arial" w:cs="Arial"/>
          <w:bCs/>
          <w:lang w:val="en-US"/>
        </w:rPr>
      </w:pPr>
      <w:r w:rsidRPr="009F2774">
        <w:rPr>
          <w:rFonts w:ascii="Arial" w:eastAsia="Times New Roman" w:hAnsi="Arial" w:cs="Arial"/>
          <w:bCs/>
          <w:lang w:val="en-US"/>
        </w:rPr>
        <w:t xml:space="preserve">The DSBD’s agency, </w:t>
      </w:r>
      <w:proofErr w:type="spellStart"/>
      <w:r w:rsidRPr="009F2774">
        <w:rPr>
          <w:rFonts w:ascii="Arial" w:eastAsia="Times New Roman" w:hAnsi="Arial" w:cs="Arial"/>
          <w:b/>
          <w:lang w:val="en-US"/>
        </w:rPr>
        <w:t>sefa</w:t>
      </w:r>
      <w:proofErr w:type="spellEnd"/>
      <w:r w:rsidRPr="009F2774">
        <w:rPr>
          <w:rFonts w:ascii="Arial" w:eastAsia="Times New Roman" w:hAnsi="Arial" w:cs="Arial"/>
          <w:bCs/>
          <w:lang w:val="en-US"/>
        </w:rPr>
        <w:t xml:space="preserve">, has also </w:t>
      </w:r>
      <w:proofErr w:type="spellStart"/>
      <w:r w:rsidRPr="009F2774">
        <w:rPr>
          <w:rFonts w:ascii="Arial" w:eastAsia="Times New Roman" w:hAnsi="Arial" w:cs="Arial"/>
          <w:bCs/>
          <w:lang w:val="en-US"/>
        </w:rPr>
        <w:t>prioritised</w:t>
      </w:r>
      <w:proofErr w:type="spellEnd"/>
      <w:r w:rsidRPr="009F2774">
        <w:rPr>
          <w:rFonts w:ascii="Arial" w:eastAsia="Times New Roman" w:hAnsi="Arial" w:cs="Arial"/>
          <w:bCs/>
          <w:lang w:val="en-US"/>
        </w:rPr>
        <w:t xml:space="preserve"> g</w:t>
      </w:r>
      <w:r w:rsidR="00255182" w:rsidRPr="009F2774">
        <w:rPr>
          <w:rFonts w:ascii="Arial" w:eastAsia="Times New Roman" w:hAnsi="Arial" w:cs="Arial"/>
          <w:bCs/>
          <w:lang w:val="en-US"/>
        </w:rPr>
        <w:t>reen industries (renewable energy, waste, and recycling management)</w:t>
      </w:r>
      <w:r w:rsidRPr="009F2774">
        <w:rPr>
          <w:rFonts w:ascii="Arial" w:eastAsia="Times New Roman" w:hAnsi="Arial" w:cs="Arial"/>
          <w:bCs/>
          <w:lang w:val="en-US"/>
        </w:rPr>
        <w:t xml:space="preserve"> as one of the sectors that the agency funds for qualifying business ventures. </w:t>
      </w:r>
    </w:p>
    <w:p w:rsidR="009F2774" w:rsidRPr="009F2774" w:rsidRDefault="009F2774" w:rsidP="00D22A3A">
      <w:pPr>
        <w:spacing w:line="360" w:lineRule="auto"/>
        <w:ind w:left="1134"/>
        <w:jc w:val="both"/>
        <w:rPr>
          <w:rFonts w:ascii="Arial" w:eastAsia="Times New Roman" w:hAnsi="Arial" w:cs="Arial"/>
          <w:bCs/>
          <w:lang w:val="en-US"/>
        </w:rPr>
      </w:pPr>
      <w:r w:rsidRPr="009F2774">
        <w:rPr>
          <w:rFonts w:ascii="Arial" w:eastAsia="Times New Roman" w:hAnsi="Arial" w:cs="Arial"/>
          <w:bCs/>
          <w:lang w:val="en-US"/>
        </w:rPr>
        <w:t xml:space="preserve">The Minister for Small Business Development launched the Youth Challenge Fund </w:t>
      </w:r>
      <w:r w:rsidR="0085612E">
        <w:rPr>
          <w:rFonts w:ascii="Arial" w:eastAsia="Times New Roman" w:hAnsi="Arial" w:cs="Arial"/>
          <w:bCs/>
          <w:lang w:val="en-US"/>
        </w:rPr>
        <w:t xml:space="preserve">(YCF) </w:t>
      </w:r>
      <w:r w:rsidRPr="009F2774">
        <w:rPr>
          <w:rFonts w:ascii="Arial" w:eastAsia="Times New Roman" w:hAnsi="Arial" w:cs="Arial"/>
          <w:bCs/>
          <w:lang w:val="en-US"/>
        </w:rPr>
        <w:t xml:space="preserve">on 18 November 2021, which is a youth start-up programme co-designed by the DSBD and its entities, </w:t>
      </w:r>
      <w:r w:rsidRPr="003D4F68">
        <w:rPr>
          <w:rFonts w:ascii="Arial" w:eastAsia="Times New Roman" w:hAnsi="Arial" w:cs="Arial"/>
          <w:b/>
          <w:lang w:val="en-US"/>
        </w:rPr>
        <w:t>sefa</w:t>
      </w:r>
      <w:r w:rsidRPr="009F2774">
        <w:rPr>
          <w:rFonts w:ascii="Arial" w:eastAsia="Times New Roman" w:hAnsi="Arial" w:cs="Arial"/>
          <w:bCs/>
          <w:lang w:val="en-US"/>
        </w:rPr>
        <w:t xml:space="preserve"> and Seda to contribute towards resilient, green and inclusive </w:t>
      </w:r>
      <w:r w:rsidR="0085612E">
        <w:rPr>
          <w:rFonts w:ascii="Arial" w:eastAsia="Times New Roman" w:hAnsi="Arial" w:cs="Arial"/>
          <w:bCs/>
          <w:lang w:val="en-US"/>
        </w:rPr>
        <w:t xml:space="preserve">economic </w:t>
      </w:r>
      <w:r w:rsidRPr="009F2774">
        <w:rPr>
          <w:rFonts w:ascii="Arial" w:eastAsia="Times New Roman" w:hAnsi="Arial" w:cs="Arial"/>
          <w:bCs/>
          <w:lang w:val="en-US"/>
        </w:rPr>
        <w:t xml:space="preserve">recovery. One of the innovative sectors targeted as part of the YCF is the green economy – focusing on funding youth entrepreneurs that are in the business of energy, renewables and recycling. </w:t>
      </w:r>
    </w:p>
    <w:p w:rsidR="009F2774" w:rsidRPr="009F2774" w:rsidRDefault="009F2774" w:rsidP="00D22A3A">
      <w:pPr>
        <w:pStyle w:val="ListParagraph"/>
        <w:spacing w:line="360" w:lineRule="auto"/>
        <w:ind w:left="1134"/>
        <w:jc w:val="both"/>
        <w:rPr>
          <w:rFonts w:ascii="Arial" w:eastAsia="Times New Roman" w:hAnsi="Arial" w:cs="Arial"/>
          <w:bCs/>
          <w:lang w:val="en-US"/>
        </w:rPr>
      </w:pPr>
      <w:r w:rsidRPr="009F2774">
        <w:rPr>
          <w:rFonts w:ascii="Arial" w:eastAsia="Times New Roman" w:hAnsi="Arial" w:cs="Arial"/>
          <w:bCs/>
          <w:lang w:val="en-US"/>
        </w:rPr>
        <w:t>Despite the constant communication with the SMMEs and Co-operatives, there has not been an indication, to DSBD, of the losses that they have incurred due to the Eskom’s power cuts. However, it is understood that small business owners do from time to time approach the Department of Public Enterprises (DPE), as Eskom is DPE’s entity, with an indication of the loss they incurred due to the power cuts; and DPE, working with Eskom, assists those small business where possible. It should be emphasised that DSBD’s support of small businesses is not limited to</w:t>
      </w:r>
      <w:r w:rsidR="004509AD">
        <w:rPr>
          <w:rFonts w:ascii="Arial" w:eastAsia="Times New Roman" w:hAnsi="Arial" w:cs="Arial"/>
          <w:bCs/>
          <w:lang w:val="en-US"/>
        </w:rPr>
        <w:t xml:space="preserve"> challenges faced by SMMEs and Co-operatives </w:t>
      </w:r>
      <w:r w:rsidR="000B4A10">
        <w:rPr>
          <w:rFonts w:ascii="Arial" w:eastAsia="Times New Roman" w:hAnsi="Arial" w:cs="Arial"/>
          <w:bCs/>
          <w:lang w:val="en-US"/>
        </w:rPr>
        <w:t>due to</w:t>
      </w:r>
      <w:r w:rsidRPr="009F2774">
        <w:rPr>
          <w:rFonts w:ascii="Arial" w:eastAsia="Times New Roman" w:hAnsi="Arial" w:cs="Arial"/>
          <w:bCs/>
          <w:lang w:val="en-US"/>
        </w:rPr>
        <w:t xml:space="preserve"> power cuts, which will be addressed through the green energy initiatives outlined above, but it's a holistic support. </w:t>
      </w:r>
    </w:p>
    <w:p w:rsidR="00D01866" w:rsidRPr="009F2774" w:rsidRDefault="00F45A8F" w:rsidP="009F2774">
      <w:pPr>
        <w:pStyle w:val="ListParagraph"/>
        <w:spacing w:after="0" w:line="360" w:lineRule="auto"/>
        <w:jc w:val="both"/>
        <w:rPr>
          <w:rFonts w:ascii="Arial" w:hAnsi="Arial" w:cs="Arial"/>
        </w:rPr>
      </w:pPr>
      <w:r w:rsidRPr="009F2774">
        <w:rPr>
          <w:rFonts w:ascii="Arial" w:hAnsi="Arial" w:cs="Arial"/>
        </w:rPr>
        <w:tab/>
      </w:r>
    </w:p>
    <w:p w:rsidR="00B52762" w:rsidRPr="007E182D" w:rsidRDefault="00B52762" w:rsidP="007E182D">
      <w:pPr>
        <w:spacing w:after="200" w:line="276" w:lineRule="auto"/>
        <w:rPr>
          <w:rFonts w:ascii="Arial" w:hAnsi="Arial" w:cs="Arial"/>
          <w:b/>
        </w:rPr>
      </w:pPr>
    </w:p>
    <w:p w:rsidR="00B52762" w:rsidRPr="00D01866" w:rsidRDefault="00EB6CB7" w:rsidP="00B52762">
      <w:pPr>
        <w:spacing w:after="0" w:line="360" w:lineRule="auto"/>
        <w:rPr>
          <w:rFonts w:ascii="Arial" w:hAnsi="Arial" w:cs="Arial"/>
          <w:b/>
        </w:rPr>
      </w:pPr>
      <w:r w:rsidRPr="00D01866">
        <w:rPr>
          <w:rFonts w:ascii="Arial" w:hAnsi="Arial" w:cs="Arial"/>
          <w:b/>
        </w:rPr>
        <w:t>MS STELLA NDABENI-ABRAHAMS</w:t>
      </w:r>
      <w:r w:rsidR="00481700" w:rsidRPr="00D01866">
        <w:rPr>
          <w:rFonts w:ascii="Arial" w:hAnsi="Arial" w:cs="Arial"/>
          <w:b/>
        </w:rPr>
        <w:t>, MP</w:t>
      </w:r>
    </w:p>
    <w:p w:rsidR="001908C9" w:rsidRPr="007E182D" w:rsidRDefault="00B52762" w:rsidP="00B52762">
      <w:pPr>
        <w:spacing w:after="0" w:line="360" w:lineRule="auto"/>
        <w:rPr>
          <w:rFonts w:ascii="Arial" w:hAnsi="Arial" w:cs="Arial"/>
          <w:b/>
        </w:rPr>
      </w:pPr>
      <w:r w:rsidRPr="00D01866">
        <w:rPr>
          <w:rFonts w:ascii="Arial" w:hAnsi="Arial" w:cs="Arial"/>
          <w:b/>
        </w:rPr>
        <w:t>MINISTER OF SMALL BUSINESS DEVELOPMENT</w:t>
      </w:r>
    </w:p>
    <w:sectPr w:rsidR="001908C9" w:rsidRPr="007E182D" w:rsidSect="00AA14C6">
      <w:headerReference w:type="default" r:id="rId9"/>
      <w:footerReference w:type="default" r:id="rId10"/>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5D" w:rsidRDefault="006A3B5D" w:rsidP="004508F4">
      <w:pPr>
        <w:spacing w:after="0" w:line="240" w:lineRule="auto"/>
      </w:pPr>
      <w:r>
        <w:separator/>
      </w:r>
    </w:p>
  </w:endnote>
  <w:endnote w:type="continuationSeparator" w:id="0">
    <w:p w:rsidR="006A3B5D" w:rsidRDefault="006A3B5D"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23644C">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1B439E">
          <w:rPr>
            <w:noProof/>
            <w:sz w:val="18"/>
            <w:szCs w:val="18"/>
          </w:rPr>
          <w:t>1</w:t>
        </w:r>
        <w:r w:rsidRPr="00290ECD">
          <w:rPr>
            <w:noProof/>
            <w:sz w:val="18"/>
            <w:szCs w:val="18"/>
          </w:rPr>
          <w:fldChar w:fldCharType="end"/>
        </w:r>
      </w:p>
    </w:sdtContent>
  </w:sdt>
  <w:p w:rsidR="00E41B2A" w:rsidRPr="009B785E" w:rsidRDefault="00E41B2A">
    <w:pPr>
      <w:pStyle w:val="Footer"/>
      <w:rPr>
        <w:sz w:val="18"/>
        <w:szCs w:val="18"/>
      </w:rPr>
    </w:pPr>
    <w:r w:rsidRPr="009B785E">
      <w:rPr>
        <w:sz w:val="18"/>
        <w:szCs w:val="18"/>
      </w:rPr>
      <w:t>DSBD response to NA</w:t>
    </w:r>
    <w:r w:rsidR="006627FA">
      <w:rPr>
        <w:sz w:val="18"/>
        <w:szCs w:val="18"/>
      </w:rPr>
      <w:t>2393</w:t>
    </w:r>
    <w:r w:rsidRPr="009B785E">
      <w:rPr>
        <w:sz w:val="18"/>
        <w:szCs w:val="18"/>
      </w:rPr>
      <w:t>–</w:t>
    </w:r>
    <w:r w:rsidR="006627FA" w:rsidRPr="006627FA">
      <w:rPr>
        <w:sz w:val="18"/>
        <w:szCs w:val="18"/>
      </w:rPr>
      <w:t>NW2766E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5D" w:rsidRDefault="006A3B5D" w:rsidP="004508F4">
      <w:pPr>
        <w:spacing w:after="0" w:line="240" w:lineRule="auto"/>
      </w:pPr>
      <w:r>
        <w:separator/>
      </w:r>
    </w:p>
  </w:footnote>
  <w:footnote w:type="continuationSeparator" w:id="0">
    <w:p w:rsidR="006A3B5D" w:rsidRDefault="006A3B5D" w:rsidP="00450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DE" w:rsidRDefault="006546DE">
    <w:pPr>
      <w:pStyle w:val="Header"/>
    </w:pPr>
  </w:p>
  <w:p w:rsidR="006546DE" w:rsidRDefault="006546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0000000E"/>
    <w:lvl w:ilvl="0" w:tplc="F60009D6">
      <w:start w:val="1"/>
      <w:numFmt w:val="bullet"/>
      <w:lvlText w:val="o"/>
      <w:lvlJc w:val="left"/>
      <w:pPr>
        <w:ind w:left="720" w:hanging="360"/>
      </w:pPr>
      <w:rPr>
        <w:rFonts w:ascii="Courier New" w:hAnsi="Courier New"/>
        <w:b w:val="0"/>
        <w:bCs w:val="0"/>
      </w:rPr>
    </w:lvl>
    <w:lvl w:ilvl="1" w:tplc="C1487818">
      <w:start w:val="1"/>
      <w:numFmt w:val="bullet"/>
      <w:lvlText w:val="o"/>
      <w:lvlJc w:val="left"/>
      <w:pPr>
        <w:tabs>
          <w:tab w:val="num" w:pos="1440"/>
        </w:tabs>
        <w:ind w:left="1440" w:hanging="360"/>
      </w:pPr>
      <w:rPr>
        <w:rFonts w:ascii="Courier New" w:hAnsi="Courier New"/>
      </w:rPr>
    </w:lvl>
    <w:lvl w:ilvl="2" w:tplc="9BAA4404">
      <w:start w:val="1"/>
      <w:numFmt w:val="bullet"/>
      <w:lvlText w:val=""/>
      <w:lvlJc w:val="left"/>
      <w:pPr>
        <w:tabs>
          <w:tab w:val="num" w:pos="2160"/>
        </w:tabs>
        <w:ind w:left="2160" w:hanging="360"/>
      </w:pPr>
      <w:rPr>
        <w:rFonts w:ascii="Wingdings" w:hAnsi="Wingdings"/>
      </w:rPr>
    </w:lvl>
    <w:lvl w:ilvl="3" w:tplc="DDACB4D2">
      <w:start w:val="1"/>
      <w:numFmt w:val="bullet"/>
      <w:lvlText w:val=""/>
      <w:lvlJc w:val="left"/>
      <w:pPr>
        <w:tabs>
          <w:tab w:val="num" w:pos="2880"/>
        </w:tabs>
        <w:ind w:left="2880" w:hanging="360"/>
      </w:pPr>
      <w:rPr>
        <w:rFonts w:ascii="Symbol" w:hAnsi="Symbol"/>
      </w:rPr>
    </w:lvl>
    <w:lvl w:ilvl="4" w:tplc="72A22852">
      <w:start w:val="1"/>
      <w:numFmt w:val="bullet"/>
      <w:lvlText w:val="o"/>
      <w:lvlJc w:val="left"/>
      <w:pPr>
        <w:tabs>
          <w:tab w:val="num" w:pos="3600"/>
        </w:tabs>
        <w:ind w:left="3600" w:hanging="360"/>
      </w:pPr>
      <w:rPr>
        <w:rFonts w:ascii="Courier New" w:hAnsi="Courier New"/>
      </w:rPr>
    </w:lvl>
    <w:lvl w:ilvl="5" w:tplc="3662C03C">
      <w:start w:val="1"/>
      <w:numFmt w:val="bullet"/>
      <w:lvlText w:val=""/>
      <w:lvlJc w:val="left"/>
      <w:pPr>
        <w:tabs>
          <w:tab w:val="num" w:pos="4320"/>
        </w:tabs>
        <w:ind w:left="4320" w:hanging="360"/>
      </w:pPr>
      <w:rPr>
        <w:rFonts w:ascii="Wingdings" w:hAnsi="Wingdings"/>
      </w:rPr>
    </w:lvl>
    <w:lvl w:ilvl="6" w:tplc="6EDECD90">
      <w:start w:val="1"/>
      <w:numFmt w:val="bullet"/>
      <w:lvlText w:val=""/>
      <w:lvlJc w:val="left"/>
      <w:pPr>
        <w:tabs>
          <w:tab w:val="num" w:pos="5040"/>
        </w:tabs>
        <w:ind w:left="5040" w:hanging="360"/>
      </w:pPr>
      <w:rPr>
        <w:rFonts w:ascii="Symbol" w:hAnsi="Symbol"/>
      </w:rPr>
    </w:lvl>
    <w:lvl w:ilvl="7" w:tplc="8548BF16">
      <w:start w:val="1"/>
      <w:numFmt w:val="bullet"/>
      <w:lvlText w:val="o"/>
      <w:lvlJc w:val="left"/>
      <w:pPr>
        <w:tabs>
          <w:tab w:val="num" w:pos="5760"/>
        </w:tabs>
        <w:ind w:left="5760" w:hanging="360"/>
      </w:pPr>
      <w:rPr>
        <w:rFonts w:ascii="Courier New" w:hAnsi="Courier New"/>
      </w:rPr>
    </w:lvl>
    <w:lvl w:ilvl="8" w:tplc="5A223ECE">
      <w:start w:val="1"/>
      <w:numFmt w:val="bullet"/>
      <w:lvlText w:val=""/>
      <w:lvlJc w:val="left"/>
      <w:pPr>
        <w:tabs>
          <w:tab w:val="num" w:pos="6480"/>
        </w:tabs>
        <w:ind w:left="6480" w:hanging="360"/>
      </w:pPr>
      <w:rPr>
        <w:rFonts w:ascii="Wingdings" w:hAnsi="Wingdings"/>
      </w:rPr>
    </w:lvl>
  </w:abstractNum>
  <w:abstractNum w:abstractNumId="1">
    <w:nsid w:val="04973812"/>
    <w:multiLevelType w:val="hybridMultilevel"/>
    <w:tmpl w:val="FDA68AD6"/>
    <w:lvl w:ilvl="0" w:tplc="1C090001">
      <w:start w:val="1"/>
      <w:numFmt w:val="bullet"/>
      <w:lvlText w:val=""/>
      <w:lvlJc w:val="left"/>
      <w:pPr>
        <w:ind w:left="1167" w:hanging="360"/>
      </w:pPr>
      <w:rPr>
        <w:rFonts w:ascii="Symbol" w:hAnsi="Symbol" w:hint="default"/>
      </w:rPr>
    </w:lvl>
    <w:lvl w:ilvl="1" w:tplc="1C090003">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
    <w:nsid w:val="0A4A69BE"/>
    <w:multiLevelType w:val="hybridMultilevel"/>
    <w:tmpl w:val="B5C8281C"/>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3">
    <w:nsid w:val="12F030C8"/>
    <w:multiLevelType w:val="hybridMultilevel"/>
    <w:tmpl w:val="52F62C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F01689B"/>
    <w:multiLevelType w:val="hybridMultilevel"/>
    <w:tmpl w:val="9A4CE54E"/>
    <w:lvl w:ilvl="0" w:tplc="194493F6">
      <w:start w:val="1"/>
      <w:numFmt w:val="bullet"/>
      <w:lvlText w:val="‒"/>
      <w:lvlJc w:val="left"/>
      <w:pPr>
        <w:ind w:left="1080" w:hanging="360"/>
      </w:pPr>
      <w:rPr>
        <w:rFonts w:ascii="Calibri" w:hAnsi="Calibr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976252"/>
    <w:multiLevelType w:val="hybridMultilevel"/>
    <w:tmpl w:val="974A638E"/>
    <w:lvl w:ilvl="0" w:tplc="5B84544E">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1">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1"/>
  </w:num>
  <w:num w:numId="5">
    <w:abstractNumId w:val="8"/>
  </w:num>
  <w:num w:numId="6">
    <w:abstractNumId w:val="4"/>
  </w:num>
  <w:num w:numId="7">
    <w:abstractNumId w:val="12"/>
  </w:num>
  <w:num w:numId="8">
    <w:abstractNumId w:val="6"/>
  </w:num>
  <w:num w:numId="9">
    <w:abstractNumId w:val="1"/>
  </w:num>
  <w:num w:numId="10">
    <w:abstractNumId w:val="0"/>
  </w:num>
  <w:num w:numId="11">
    <w:abstractNumId w:val="3"/>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908C9"/>
    <w:rsid w:val="00003CF0"/>
    <w:rsid w:val="0002493F"/>
    <w:rsid w:val="00027554"/>
    <w:rsid w:val="0004184A"/>
    <w:rsid w:val="00054F3F"/>
    <w:rsid w:val="0006292D"/>
    <w:rsid w:val="000639C1"/>
    <w:rsid w:val="00071BF6"/>
    <w:rsid w:val="000A0E43"/>
    <w:rsid w:val="000A55B9"/>
    <w:rsid w:val="000B23D4"/>
    <w:rsid w:val="000B4A10"/>
    <w:rsid w:val="000B7B4D"/>
    <w:rsid w:val="000C45EC"/>
    <w:rsid w:val="000E6AC2"/>
    <w:rsid w:val="000F5894"/>
    <w:rsid w:val="000F74D1"/>
    <w:rsid w:val="001012A8"/>
    <w:rsid w:val="00135427"/>
    <w:rsid w:val="00144B65"/>
    <w:rsid w:val="00146B99"/>
    <w:rsid w:val="00163405"/>
    <w:rsid w:val="001908C9"/>
    <w:rsid w:val="00194B72"/>
    <w:rsid w:val="00195894"/>
    <w:rsid w:val="001A127C"/>
    <w:rsid w:val="001A43F2"/>
    <w:rsid w:val="001A7E04"/>
    <w:rsid w:val="001B35A6"/>
    <w:rsid w:val="001B439E"/>
    <w:rsid w:val="001B4D9C"/>
    <w:rsid w:val="001D49B3"/>
    <w:rsid w:val="00222393"/>
    <w:rsid w:val="002314A3"/>
    <w:rsid w:val="0023644C"/>
    <w:rsid w:val="00255182"/>
    <w:rsid w:val="00271F00"/>
    <w:rsid w:val="00290ECD"/>
    <w:rsid w:val="002A0F84"/>
    <w:rsid w:val="002A2FDA"/>
    <w:rsid w:val="002A4B2C"/>
    <w:rsid w:val="002A7E07"/>
    <w:rsid w:val="002E6A42"/>
    <w:rsid w:val="002F2186"/>
    <w:rsid w:val="002F3C2E"/>
    <w:rsid w:val="002F49F7"/>
    <w:rsid w:val="00303CC0"/>
    <w:rsid w:val="003230E1"/>
    <w:rsid w:val="003534BB"/>
    <w:rsid w:val="003600D1"/>
    <w:rsid w:val="003622B6"/>
    <w:rsid w:val="00365A4A"/>
    <w:rsid w:val="00381CF4"/>
    <w:rsid w:val="003939B4"/>
    <w:rsid w:val="00396F42"/>
    <w:rsid w:val="003C66A9"/>
    <w:rsid w:val="003D2FE9"/>
    <w:rsid w:val="003D4F68"/>
    <w:rsid w:val="003F4C33"/>
    <w:rsid w:val="0042226E"/>
    <w:rsid w:val="00423CA1"/>
    <w:rsid w:val="004508F4"/>
    <w:rsid w:val="004509AD"/>
    <w:rsid w:val="00471267"/>
    <w:rsid w:val="00481700"/>
    <w:rsid w:val="004A0361"/>
    <w:rsid w:val="004E1DB8"/>
    <w:rsid w:val="004F045E"/>
    <w:rsid w:val="00516E25"/>
    <w:rsid w:val="00520FA5"/>
    <w:rsid w:val="00550510"/>
    <w:rsid w:val="00554184"/>
    <w:rsid w:val="00571F57"/>
    <w:rsid w:val="00573F8C"/>
    <w:rsid w:val="00575F66"/>
    <w:rsid w:val="005817F3"/>
    <w:rsid w:val="00591034"/>
    <w:rsid w:val="005A1E06"/>
    <w:rsid w:val="005C146C"/>
    <w:rsid w:val="0060391F"/>
    <w:rsid w:val="006045C7"/>
    <w:rsid w:val="006473E9"/>
    <w:rsid w:val="006546DE"/>
    <w:rsid w:val="006627FA"/>
    <w:rsid w:val="00680594"/>
    <w:rsid w:val="00683424"/>
    <w:rsid w:val="00694D0C"/>
    <w:rsid w:val="006A20C2"/>
    <w:rsid w:val="006A3B5D"/>
    <w:rsid w:val="006C5909"/>
    <w:rsid w:val="006E266D"/>
    <w:rsid w:val="006F6D50"/>
    <w:rsid w:val="00713072"/>
    <w:rsid w:val="00725A7E"/>
    <w:rsid w:val="00725C6B"/>
    <w:rsid w:val="0074150D"/>
    <w:rsid w:val="00773D83"/>
    <w:rsid w:val="00783DF4"/>
    <w:rsid w:val="00795C06"/>
    <w:rsid w:val="007A676C"/>
    <w:rsid w:val="007B7D48"/>
    <w:rsid w:val="007C708B"/>
    <w:rsid w:val="007E182D"/>
    <w:rsid w:val="007F2449"/>
    <w:rsid w:val="008210C4"/>
    <w:rsid w:val="00834E58"/>
    <w:rsid w:val="008541E1"/>
    <w:rsid w:val="00856001"/>
    <w:rsid w:val="0085612E"/>
    <w:rsid w:val="00866D09"/>
    <w:rsid w:val="008A1C18"/>
    <w:rsid w:val="008C5152"/>
    <w:rsid w:val="008C754E"/>
    <w:rsid w:val="008D23B0"/>
    <w:rsid w:val="008D53F3"/>
    <w:rsid w:val="008E4218"/>
    <w:rsid w:val="008F102D"/>
    <w:rsid w:val="008F338B"/>
    <w:rsid w:val="008F5751"/>
    <w:rsid w:val="00901E95"/>
    <w:rsid w:val="009039C0"/>
    <w:rsid w:val="00903F1D"/>
    <w:rsid w:val="00913F99"/>
    <w:rsid w:val="0094013A"/>
    <w:rsid w:val="00947536"/>
    <w:rsid w:val="00970588"/>
    <w:rsid w:val="0097219B"/>
    <w:rsid w:val="00973262"/>
    <w:rsid w:val="00977801"/>
    <w:rsid w:val="009853C1"/>
    <w:rsid w:val="0098783D"/>
    <w:rsid w:val="0099546F"/>
    <w:rsid w:val="009A5097"/>
    <w:rsid w:val="009B785A"/>
    <w:rsid w:val="009B785E"/>
    <w:rsid w:val="009C5327"/>
    <w:rsid w:val="009D403F"/>
    <w:rsid w:val="009D4A04"/>
    <w:rsid w:val="009E492C"/>
    <w:rsid w:val="009E4A76"/>
    <w:rsid w:val="009F22E5"/>
    <w:rsid w:val="009F2774"/>
    <w:rsid w:val="009F2D46"/>
    <w:rsid w:val="00A04670"/>
    <w:rsid w:val="00A222F9"/>
    <w:rsid w:val="00A27F54"/>
    <w:rsid w:val="00A300B8"/>
    <w:rsid w:val="00A32501"/>
    <w:rsid w:val="00A41EB4"/>
    <w:rsid w:val="00A57F4F"/>
    <w:rsid w:val="00A66920"/>
    <w:rsid w:val="00A66D92"/>
    <w:rsid w:val="00A836B8"/>
    <w:rsid w:val="00A93B7D"/>
    <w:rsid w:val="00A95557"/>
    <w:rsid w:val="00AA0C1F"/>
    <w:rsid w:val="00AA14C6"/>
    <w:rsid w:val="00AB44CA"/>
    <w:rsid w:val="00AB7879"/>
    <w:rsid w:val="00AC18D0"/>
    <w:rsid w:val="00AC4F50"/>
    <w:rsid w:val="00AE787C"/>
    <w:rsid w:val="00AF1BE3"/>
    <w:rsid w:val="00AF775E"/>
    <w:rsid w:val="00B10FF4"/>
    <w:rsid w:val="00B275E8"/>
    <w:rsid w:val="00B50289"/>
    <w:rsid w:val="00B52762"/>
    <w:rsid w:val="00B553AF"/>
    <w:rsid w:val="00B65140"/>
    <w:rsid w:val="00B747B1"/>
    <w:rsid w:val="00B750B9"/>
    <w:rsid w:val="00B844AB"/>
    <w:rsid w:val="00B87A23"/>
    <w:rsid w:val="00B94470"/>
    <w:rsid w:val="00B971E0"/>
    <w:rsid w:val="00BB1616"/>
    <w:rsid w:val="00BD58D6"/>
    <w:rsid w:val="00BE01E3"/>
    <w:rsid w:val="00BF1B51"/>
    <w:rsid w:val="00BF30CB"/>
    <w:rsid w:val="00BF5E21"/>
    <w:rsid w:val="00C07AC4"/>
    <w:rsid w:val="00C30063"/>
    <w:rsid w:val="00C32FC0"/>
    <w:rsid w:val="00C410F3"/>
    <w:rsid w:val="00C43B69"/>
    <w:rsid w:val="00C464ED"/>
    <w:rsid w:val="00C578A9"/>
    <w:rsid w:val="00C64FF0"/>
    <w:rsid w:val="00C72623"/>
    <w:rsid w:val="00C80C06"/>
    <w:rsid w:val="00C84F9D"/>
    <w:rsid w:val="00C97BF5"/>
    <w:rsid w:val="00CA16EC"/>
    <w:rsid w:val="00CA4EEC"/>
    <w:rsid w:val="00CA534A"/>
    <w:rsid w:val="00CB05DD"/>
    <w:rsid w:val="00CC0505"/>
    <w:rsid w:val="00CC1095"/>
    <w:rsid w:val="00CD20EE"/>
    <w:rsid w:val="00CD6B7C"/>
    <w:rsid w:val="00CE2C1C"/>
    <w:rsid w:val="00D010EC"/>
    <w:rsid w:val="00D01866"/>
    <w:rsid w:val="00D0499B"/>
    <w:rsid w:val="00D1157B"/>
    <w:rsid w:val="00D22A3A"/>
    <w:rsid w:val="00D2530E"/>
    <w:rsid w:val="00D308E3"/>
    <w:rsid w:val="00D343B9"/>
    <w:rsid w:val="00D34652"/>
    <w:rsid w:val="00D439E9"/>
    <w:rsid w:val="00D81BBC"/>
    <w:rsid w:val="00DE0A25"/>
    <w:rsid w:val="00DE38BE"/>
    <w:rsid w:val="00E16A08"/>
    <w:rsid w:val="00E24B4B"/>
    <w:rsid w:val="00E41B2A"/>
    <w:rsid w:val="00E42178"/>
    <w:rsid w:val="00E65C9F"/>
    <w:rsid w:val="00E86125"/>
    <w:rsid w:val="00E917BA"/>
    <w:rsid w:val="00E94200"/>
    <w:rsid w:val="00EB07EA"/>
    <w:rsid w:val="00EB2F51"/>
    <w:rsid w:val="00EB6CB7"/>
    <w:rsid w:val="00EE068C"/>
    <w:rsid w:val="00EF5D17"/>
    <w:rsid w:val="00F144E0"/>
    <w:rsid w:val="00F311D8"/>
    <w:rsid w:val="00F45A8F"/>
    <w:rsid w:val="00F81F4E"/>
    <w:rsid w:val="00FB23B1"/>
    <w:rsid w:val="00FB35B1"/>
    <w:rsid w:val="00FC26A8"/>
    <w:rsid w:val="00FE1829"/>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0B23D4"/>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991297579">
      <w:bodyDiv w:val="1"/>
      <w:marLeft w:val="0"/>
      <w:marRight w:val="0"/>
      <w:marTop w:val="0"/>
      <w:marBottom w:val="0"/>
      <w:divBdr>
        <w:top w:val="none" w:sz="0" w:space="0" w:color="auto"/>
        <w:left w:val="none" w:sz="0" w:space="0" w:color="auto"/>
        <w:bottom w:val="none" w:sz="0" w:space="0" w:color="auto"/>
        <w:right w:val="none" w:sz="0" w:space="0" w:color="auto"/>
      </w:divBdr>
    </w:div>
    <w:div w:id="1080296427">
      <w:bodyDiv w:val="1"/>
      <w:marLeft w:val="0"/>
      <w:marRight w:val="0"/>
      <w:marTop w:val="0"/>
      <w:marBottom w:val="0"/>
      <w:divBdr>
        <w:top w:val="none" w:sz="0" w:space="0" w:color="auto"/>
        <w:left w:val="none" w:sz="0" w:space="0" w:color="auto"/>
        <w:bottom w:val="none" w:sz="0" w:space="0" w:color="auto"/>
        <w:right w:val="none" w:sz="0" w:space="0" w:color="auto"/>
      </w:divBdr>
    </w:div>
    <w:div w:id="112033829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746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4E7D-4D8B-4582-8B4C-970F5081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2021-12-14T12:07:00Z</dcterms:created>
  <dcterms:modified xsi:type="dcterms:W3CDTF">2021-12-14T12:07:00Z</dcterms:modified>
</cp:coreProperties>
</file>