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301709">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301709">
      <w:pPr>
        <w:ind w:left="284"/>
        <w:jc w:val="center"/>
        <w:rPr>
          <w:rFonts w:ascii="Tahoma" w:hAnsi="Tahoma" w:cs="Tahoma"/>
          <w:b/>
          <w:bCs/>
          <w:sz w:val="22"/>
          <w:szCs w:val="22"/>
          <w:lang w:val="en-ZA"/>
        </w:rPr>
      </w:pPr>
      <w:r w:rsidRPr="00987C9F">
        <w:rPr>
          <w:rFonts w:ascii="Tahoma" w:hAnsi="Tahoma" w:cs="Tahoma"/>
          <w:b/>
          <w:bCs/>
          <w:sz w:val="22"/>
          <w:szCs w:val="22"/>
          <w:lang w:val="en-ZA"/>
        </w:rPr>
        <w:t>QUESTION FOR REPLY</w:t>
      </w:r>
    </w:p>
    <w:p w:rsidR="006512FA" w:rsidRDefault="008960B2" w:rsidP="0030170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0152D6">
        <w:rPr>
          <w:rFonts w:ascii="Tahoma" w:hAnsi="Tahoma" w:cs="Tahoma"/>
          <w:b/>
          <w:bCs/>
          <w:sz w:val="22"/>
          <w:szCs w:val="22"/>
          <w:lang w:val="en-ZA"/>
        </w:rPr>
        <w:t>2391</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416E36" w:rsidRDefault="00267D34" w:rsidP="008F1057">
      <w:pPr>
        <w:autoSpaceDE w:val="0"/>
        <w:autoSpaceDN w:val="0"/>
        <w:adjustRightInd w:val="0"/>
        <w:ind w:left="284"/>
        <w:rPr>
          <w:rFonts w:ascii="Arial" w:hAnsi="Arial" w:cs="Arial"/>
          <w:b/>
          <w:szCs w:val="22"/>
        </w:rPr>
      </w:pPr>
      <w:r w:rsidRPr="00267D34">
        <w:rPr>
          <w:rFonts w:ascii="Arial" w:hAnsi="Arial" w:cs="Arial"/>
          <w:b/>
          <w:bCs/>
          <w:noProof/>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416E36">
        <w:rPr>
          <w:rFonts w:ascii="Arial" w:hAnsi="Arial" w:cs="Arial"/>
          <w:b/>
          <w:szCs w:val="22"/>
          <w:u w:val="single"/>
        </w:rPr>
        <w:t>QUESTION</w:t>
      </w:r>
      <w:r w:rsidR="003042F7" w:rsidRPr="00416E36">
        <w:rPr>
          <w:rFonts w:ascii="Arial" w:hAnsi="Arial" w:cs="Arial"/>
          <w:b/>
          <w:szCs w:val="22"/>
        </w:rPr>
        <w:t>:</w:t>
      </w:r>
      <w:r w:rsidR="003478BD" w:rsidRPr="00416E36">
        <w:rPr>
          <w:rFonts w:ascii="Arial" w:hAnsi="Arial" w:cs="Arial"/>
          <w:b/>
          <w:szCs w:val="22"/>
        </w:rPr>
        <w:t xml:space="preserve"> </w:t>
      </w:r>
    </w:p>
    <w:p w:rsidR="00B37D9A" w:rsidRDefault="00B37D9A" w:rsidP="008F1057">
      <w:pPr>
        <w:autoSpaceDE w:val="0"/>
        <w:autoSpaceDN w:val="0"/>
        <w:adjustRightInd w:val="0"/>
        <w:ind w:left="284"/>
        <w:rPr>
          <w:rFonts w:ascii="Arial" w:hAnsi="Arial" w:cs="Arial"/>
          <w:b/>
          <w:sz w:val="22"/>
          <w:szCs w:val="22"/>
        </w:rPr>
      </w:pPr>
    </w:p>
    <w:p w:rsidR="000152D6" w:rsidRPr="000152D6" w:rsidRDefault="000152D6" w:rsidP="000152D6">
      <w:pPr>
        <w:widowControl w:val="0"/>
        <w:tabs>
          <w:tab w:val="left" w:pos="993"/>
        </w:tabs>
        <w:suppressAutoHyphens/>
        <w:ind w:firstLine="284"/>
        <w:jc w:val="both"/>
        <w:rPr>
          <w:rFonts w:ascii="Arial" w:hAnsi="Arial" w:cs="Arial"/>
          <w:b/>
        </w:rPr>
      </w:pPr>
      <w:r>
        <w:rPr>
          <w:rFonts w:ascii="Arial" w:hAnsi="Arial" w:cs="Arial"/>
          <w:b/>
          <w:lang w:val="af-ZA"/>
        </w:rPr>
        <w:t>2391</w:t>
      </w:r>
      <w:r w:rsidR="0087205F" w:rsidRPr="0087205F">
        <w:rPr>
          <w:rFonts w:ascii="Arial" w:hAnsi="Arial" w:cs="Arial"/>
          <w:b/>
          <w:lang w:val="af-ZA"/>
        </w:rPr>
        <w:t>.</w:t>
      </w:r>
      <w:r w:rsidR="0087205F" w:rsidRPr="0087205F">
        <w:rPr>
          <w:rFonts w:ascii="Arial" w:hAnsi="Arial" w:cs="Arial"/>
          <w:b/>
          <w:lang w:val="af-ZA"/>
        </w:rPr>
        <w:tab/>
      </w:r>
      <w:proofErr w:type="spellStart"/>
      <w:r w:rsidRPr="000152D6">
        <w:rPr>
          <w:rFonts w:ascii="Arial" w:hAnsi="Arial" w:cs="Arial"/>
          <w:b/>
        </w:rPr>
        <w:t>Mr</w:t>
      </w:r>
      <w:proofErr w:type="spellEnd"/>
      <w:r w:rsidRPr="000152D6">
        <w:rPr>
          <w:rFonts w:ascii="Arial" w:hAnsi="Arial" w:cs="Arial"/>
          <w:b/>
        </w:rPr>
        <w:t xml:space="preserve"> E M Buthelezi (IFP) to ask the Minister of Public Enterprises: </w:t>
      </w:r>
    </w:p>
    <w:p w:rsidR="000152D6" w:rsidRPr="000152D6" w:rsidRDefault="000152D6" w:rsidP="000152D6">
      <w:pPr>
        <w:widowControl w:val="0"/>
        <w:suppressAutoHyphens/>
        <w:ind w:left="993"/>
        <w:jc w:val="both"/>
        <w:rPr>
          <w:rFonts w:ascii="Arial" w:hAnsi="Arial" w:cs="Arial"/>
          <w:bCs/>
        </w:rPr>
      </w:pPr>
      <w:r w:rsidRPr="000152D6">
        <w:rPr>
          <w:rFonts w:ascii="Arial" w:hAnsi="Arial" w:cs="Arial"/>
          <w:bCs/>
        </w:rPr>
        <w:t xml:space="preserve">(1) </w:t>
      </w:r>
      <w:r w:rsidR="00940ECD">
        <w:rPr>
          <w:rFonts w:ascii="Arial" w:hAnsi="Arial" w:cs="Arial"/>
          <w:bCs/>
        </w:rPr>
        <w:tab/>
      </w:r>
      <w:r w:rsidRPr="000152D6">
        <w:rPr>
          <w:rFonts w:ascii="Arial" w:hAnsi="Arial" w:cs="Arial"/>
          <w:bCs/>
        </w:rPr>
        <w:t xml:space="preserve">With regard to the R131 billion recently secured for renewable energy, how will </w:t>
      </w:r>
      <w:r w:rsidR="00940ECD">
        <w:rPr>
          <w:rFonts w:ascii="Arial" w:hAnsi="Arial" w:cs="Arial"/>
          <w:bCs/>
        </w:rPr>
        <w:tab/>
      </w:r>
      <w:r w:rsidRPr="000152D6">
        <w:rPr>
          <w:rFonts w:ascii="Arial" w:hAnsi="Arial" w:cs="Arial"/>
          <w:bCs/>
        </w:rPr>
        <w:t xml:space="preserve">Eskom show accountability and transparency in the just transition when </w:t>
      </w:r>
      <w:r w:rsidR="00940ECD">
        <w:rPr>
          <w:rFonts w:ascii="Arial" w:hAnsi="Arial" w:cs="Arial"/>
          <w:bCs/>
        </w:rPr>
        <w:tab/>
      </w:r>
      <w:r w:rsidRPr="000152D6">
        <w:rPr>
          <w:rFonts w:ascii="Arial" w:hAnsi="Arial" w:cs="Arial"/>
          <w:bCs/>
        </w:rPr>
        <w:t>corruption, fraud and theft are at the centre of the entity.</w:t>
      </w:r>
    </w:p>
    <w:p w:rsidR="000152D6" w:rsidRPr="000152D6" w:rsidRDefault="000152D6" w:rsidP="000152D6">
      <w:pPr>
        <w:widowControl w:val="0"/>
        <w:suppressAutoHyphens/>
        <w:jc w:val="both"/>
        <w:rPr>
          <w:rFonts w:ascii="Arial" w:hAnsi="Arial" w:cs="Arial"/>
          <w:bCs/>
        </w:rPr>
      </w:pPr>
    </w:p>
    <w:p w:rsidR="000152D6" w:rsidRPr="000152D6" w:rsidRDefault="000152D6" w:rsidP="000152D6">
      <w:pPr>
        <w:widowControl w:val="0"/>
        <w:suppressAutoHyphens/>
        <w:ind w:left="993"/>
        <w:jc w:val="both"/>
        <w:rPr>
          <w:rFonts w:ascii="Arial" w:hAnsi="Arial" w:cs="Arial"/>
          <w:bCs/>
        </w:rPr>
      </w:pPr>
      <w:r w:rsidRPr="000152D6">
        <w:rPr>
          <w:rFonts w:ascii="Arial" w:hAnsi="Arial" w:cs="Arial"/>
          <w:bCs/>
        </w:rPr>
        <w:t xml:space="preserve">(2) (a) what amount has been lost to corruption at Eskom in the past financial year </w:t>
      </w:r>
      <w:r w:rsidR="00940ECD">
        <w:rPr>
          <w:rFonts w:ascii="Arial" w:hAnsi="Arial" w:cs="Arial"/>
          <w:bCs/>
        </w:rPr>
        <w:tab/>
      </w:r>
      <w:r w:rsidRPr="000152D6">
        <w:rPr>
          <w:rFonts w:ascii="Arial" w:hAnsi="Arial" w:cs="Arial"/>
          <w:bCs/>
        </w:rPr>
        <w:t xml:space="preserve">and (b) how far has the loss </w:t>
      </w:r>
      <w:proofErr w:type="spellStart"/>
      <w:r w:rsidRPr="000152D6">
        <w:rPr>
          <w:rFonts w:ascii="Arial" w:hAnsi="Arial" w:cs="Arial"/>
          <w:bCs/>
        </w:rPr>
        <w:t>jeopardised</w:t>
      </w:r>
      <w:proofErr w:type="spellEnd"/>
      <w:r w:rsidRPr="000152D6">
        <w:rPr>
          <w:rFonts w:ascii="Arial" w:hAnsi="Arial" w:cs="Arial"/>
          <w:bCs/>
        </w:rPr>
        <w:t xml:space="preserve"> the mandate of the </w:t>
      </w:r>
      <w:proofErr w:type="spellStart"/>
      <w:r w:rsidRPr="000152D6">
        <w:rPr>
          <w:rFonts w:ascii="Arial" w:hAnsi="Arial" w:cs="Arial"/>
          <w:bCs/>
        </w:rPr>
        <w:t>organisation</w:t>
      </w:r>
      <w:proofErr w:type="spellEnd"/>
      <w:r w:rsidRPr="000152D6">
        <w:rPr>
          <w:rFonts w:ascii="Arial" w:hAnsi="Arial" w:cs="Arial"/>
          <w:bCs/>
        </w:rPr>
        <w:t xml:space="preserve"> to </w:t>
      </w:r>
      <w:r w:rsidR="00940ECD">
        <w:rPr>
          <w:rFonts w:ascii="Arial" w:hAnsi="Arial" w:cs="Arial"/>
          <w:bCs/>
        </w:rPr>
        <w:tab/>
      </w:r>
      <w:r w:rsidRPr="000152D6">
        <w:rPr>
          <w:rFonts w:ascii="Arial" w:hAnsi="Arial" w:cs="Arial"/>
          <w:bCs/>
        </w:rPr>
        <w:t>keep the lights on in the Republic?</w:t>
      </w:r>
    </w:p>
    <w:p w:rsidR="000152D6" w:rsidRDefault="000152D6" w:rsidP="000152D6">
      <w:pPr>
        <w:widowControl w:val="0"/>
        <w:suppressAutoHyphens/>
        <w:jc w:val="both"/>
        <w:rPr>
          <w:rFonts w:ascii="Arial" w:hAnsi="Arial" w:cs="Arial"/>
          <w:b/>
          <w:sz w:val="22"/>
          <w:szCs w:val="22"/>
          <w:u w:val="single"/>
        </w:rPr>
      </w:pPr>
      <w:r>
        <w:rPr>
          <w:rFonts w:ascii="Arial" w:hAnsi="Arial" w:cs="Arial"/>
          <w:b/>
          <w:sz w:val="22"/>
          <w:szCs w:val="22"/>
          <w:u w:val="single"/>
        </w:rPr>
        <w:t xml:space="preserve"> </w:t>
      </w:r>
    </w:p>
    <w:p w:rsidR="003042F7" w:rsidRPr="00301709" w:rsidRDefault="003042F7" w:rsidP="00817F1E">
      <w:pPr>
        <w:spacing w:line="360" w:lineRule="auto"/>
        <w:ind w:left="284"/>
        <w:jc w:val="both"/>
        <w:outlineLvl w:val="0"/>
        <w:rPr>
          <w:rFonts w:ascii="Arial" w:hAnsi="Arial" w:cs="Arial"/>
          <w:b/>
          <w:u w:val="single"/>
        </w:rPr>
      </w:pPr>
      <w:r w:rsidRPr="00301709">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w:t>
      </w:r>
      <w:r w:rsidR="00301709">
        <w:rPr>
          <w:rFonts w:ascii="Arial" w:hAnsi="Arial" w:cs="Arial"/>
          <w:b/>
        </w:rPr>
        <w:t>i</w:t>
      </w:r>
      <w:r w:rsidR="000F7318">
        <w:rPr>
          <w:rFonts w:ascii="Arial" w:hAnsi="Arial" w:cs="Arial"/>
          <w:b/>
        </w:rPr>
        <w:t xml:space="preserve">nformation </w:t>
      </w:r>
      <w:r w:rsidR="00301709">
        <w:rPr>
          <w:rFonts w:ascii="Arial" w:hAnsi="Arial" w:cs="Arial"/>
          <w:b/>
        </w:rPr>
        <w:t>r</w:t>
      </w:r>
      <w:r w:rsidR="000F7318">
        <w:rPr>
          <w:rFonts w:ascii="Arial" w:hAnsi="Arial" w:cs="Arial"/>
          <w:b/>
        </w:rPr>
        <w:t xml:space="preserve">eceived from </w:t>
      </w:r>
      <w:r w:rsidR="00B521A2">
        <w:rPr>
          <w:rFonts w:ascii="Arial" w:hAnsi="Arial" w:cs="Arial"/>
          <w:b/>
        </w:rPr>
        <w:t>Eskom</w:t>
      </w:r>
    </w:p>
    <w:p w:rsidR="000152D6" w:rsidRPr="000152D6" w:rsidRDefault="000152D6" w:rsidP="000152D6">
      <w:pPr>
        <w:autoSpaceDE w:val="0"/>
        <w:autoSpaceDN w:val="0"/>
        <w:adjustRightInd w:val="0"/>
        <w:ind w:left="284"/>
        <w:jc w:val="both"/>
        <w:rPr>
          <w:rFonts w:ascii="Arial" w:hAnsi="Arial" w:cs="Arial"/>
        </w:rPr>
      </w:pPr>
      <w:r w:rsidRPr="000152D6">
        <w:rPr>
          <w:rFonts w:ascii="Arial" w:hAnsi="Arial" w:cs="Arial"/>
        </w:rPr>
        <w:t xml:space="preserve">Eskom’s current leadership is </w:t>
      </w:r>
      <w:r w:rsidR="00941A91" w:rsidRPr="000152D6">
        <w:rPr>
          <w:rFonts w:ascii="Arial" w:hAnsi="Arial" w:cs="Arial"/>
        </w:rPr>
        <w:t>commit</w:t>
      </w:r>
      <w:r w:rsidR="00941A91">
        <w:rPr>
          <w:rFonts w:ascii="Arial" w:hAnsi="Arial" w:cs="Arial"/>
        </w:rPr>
        <w:t>ted</w:t>
      </w:r>
      <w:r w:rsidRPr="000152D6">
        <w:rPr>
          <w:rFonts w:ascii="Arial" w:hAnsi="Arial" w:cs="Arial"/>
        </w:rPr>
        <w:t xml:space="preserve"> to rooting out fraud and corruption and addressing issues related to past corporate governance breaches, in order to restore Eskom's reputation as a trusted corporate citizen and further, to improve the </w:t>
      </w:r>
      <w:r w:rsidR="00941A91" w:rsidRPr="000152D6">
        <w:rPr>
          <w:rFonts w:ascii="Arial" w:hAnsi="Arial" w:cs="Arial"/>
        </w:rPr>
        <w:t>organization’s</w:t>
      </w:r>
      <w:r w:rsidRPr="000152D6">
        <w:rPr>
          <w:rFonts w:ascii="Arial" w:hAnsi="Arial" w:cs="Arial"/>
        </w:rPr>
        <w:t xml:space="preserve"> financial and operational sustainability.</w:t>
      </w:r>
    </w:p>
    <w:p w:rsidR="000152D6" w:rsidRPr="000152D6" w:rsidRDefault="000152D6" w:rsidP="000152D6">
      <w:pPr>
        <w:widowControl w:val="0"/>
        <w:suppressAutoHyphens/>
        <w:jc w:val="both"/>
        <w:rPr>
          <w:rFonts w:ascii="Arial" w:hAnsi="Arial" w:cs="Arial"/>
        </w:rPr>
      </w:pPr>
    </w:p>
    <w:p w:rsidR="000152D6" w:rsidRPr="000152D6" w:rsidRDefault="000152D6" w:rsidP="000152D6">
      <w:pPr>
        <w:autoSpaceDE w:val="0"/>
        <w:autoSpaceDN w:val="0"/>
        <w:adjustRightInd w:val="0"/>
        <w:ind w:left="284"/>
        <w:jc w:val="both"/>
        <w:rPr>
          <w:rFonts w:ascii="Arial" w:hAnsi="Arial" w:cs="Arial"/>
        </w:rPr>
      </w:pPr>
      <w:r w:rsidRPr="000152D6">
        <w:rPr>
          <w:rFonts w:ascii="Arial" w:hAnsi="Arial" w:cs="Arial"/>
        </w:rPr>
        <w:t>(1)</w:t>
      </w:r>
    </w:p>
    <w:p w:rsidR="000152D6" w:rsidRPr="000152D6" w:rsidRDefault="000152D6" w:rsidP="000152D6">
      <w:pPr>
        <w:autoSpaceDE w:val="0"/>
        <w:autoSpaceDN w:val="0"/>
        <w:adjustRightInd w:val="0"/>
        <w:ind w:left="284"/>
        <w:jc w:val="both"/>
        <w:rPr>
          <w:rFonts w:ascii="Arial" w:hAnsi="Arial" w:cs="Arial"/>
        </w:rPr>
      </w:pPr>
      <w:r w:rsidRPr="000152D6">
        <w:rPr>
          <w:rFonts w:ascii="Arial" w:hAnsi="Arial" w:cs="Arial"/>
        </w:rPr>
        <w:t xml:space="preserve">There are a number of safeguards built into the </w:t>
      </w:r>
      <w:proofErr w:type="spellStart"/>
      <w:r w:rsidR="00941A91" w:rsidRPr="000152D6">
        <w:rPr>
          <w:rFonts w:ascii="Arial" w:hAnsi="Arial" w:cs="Arial"/>
        </w:rPr>
        <w:t>operationalization</w:t>
      </w:r>
      <w:proofErr w:type="spellEnd"/>
      <w:r w:rsidRPr="000152D6">
        <w:rPr>
          <w:rFonts w:ascii="Arial" w:hAnsi="Arial" w:cs="Arial"/>
        </w:rPr>
        <w:t xml:space="preserve"> of the JET financing facility. Firstly, we see the facility, and disbursement of funds being managed by a strict governance committee comprised of the lender group. Financing will be released in tranches, based on project milestones being met. This means if we do not meet project deliverables and timeframes for deliverables, the financing will not be released.</w:t>
      </w:r>
    </w:p>
    <w:p w:rsidR="000152D6" w:rsidRPr="000152D6" w:rsidRDefault="000152D6" w:rsidP="000152D6">
      <w:pPr>
        <w:widowControl w:val="0"/>
        <w:suppressAutoHyphens/>
        <w:jc w:val="both"/>
        <w:rPr>
          <w:rFonts w:ascii="Arial" w:hAnsi="Arial" w:cs="Arial"/>
        </w:rPr>
      </w:pPr>
    </w:p>
    <w:p w:rsidR="000152D6" w:rsidRPr="000152D6" w:rsidRDefault="000152D6" w:rsidP="000152D6">
      <w:pPr>
        <w:autoSpaceDE w:val="0"/>
        <w:autoSpaceDN w:val="0"/>
        <w:adjustRightInd w:val="0"/>
        <w:ind w:left="284"/>
        <w:jc w:val="both"/>
        <w:rPr>
          <w:rFonts w:ascii="Arial" w:hAnsi="Arial" w:cs="Arial"/>
          <w:lang w:eastAsia="en-ZA"/>
        </w:rPr>
      </w:pPr>
      <w:r w:rsidRPr="000152D6">
        <w:rPr>
          <w:rFonts w:ascii="Arial" w:hAnsi="Arial" w:cs="Arial"/>
          <w:lang w:eastAsia="en-ZA"/>
        </w:rPr>
        <w:t>(2)(b)</w:t>
      </w:r>
    </w:p>
    <w:p w:rsidR="000152D6" w:rsidRPr="000152D6" w:rsidRDefault="000152D6" w:rsidP="000152D6">
      <w:pPr>
        <w:autoSpaceDE w:val="0"/>
        <w:autoSpaceDN w:val="0"/>
        <w:adjustRightInd w:val="0"/>
        <w:ind w:left="284"/>
        <w:jc w:val="both"/>
        <w:rPr>
          <w:rFonts w:ascii="Arial" w:hAnsi="Arial" w:cs="Arial"/>
          <w:lang w:eastAsia="en-ZA"/>
        </w:rPr>
      </w:pPr>
      <w:r w:rsidRPr="000152D6">
        <w:rPr>
          <w:rFonts w:ascii="Arial" w:hAnsi="Arial" w:cs="Arial"/>
        </w:rPr>
        <w:t>The</w:t>
      </w:r>
      <w:r w:rsidRPr="000152D6">
        <w:rPr>
          <w:rFonts w:ascii="Arial" w:hAnsi="Arial" w:cs="Arial"/>
          <w:lang w:eastAsia="en-ZA"/>
        </w:rPr>
        <w:t xml:space="preserve"> total amount identified through investigations conducted by the Eskom Forensics team is R3 448 024.</w:t>
      </w:r>
    </w:p>
    <w:p w:rsidR="000152D6" w:rsidRPr="000152D6" w:rsidRDefault="000152D6" w:rsidP="000152D6">
      <w:pPr>
        <w:jc w:val="both"/>
        <w:rPr>
          <w:rFonts w:ascii="Arial" w:hAnsi="Arial" w:cs="Arial"/>
          <w:lang w:eastAsia="en-ZA"/>
        </w:rPr>
      </w:pPr>
    </w:p>
    <w:p w:rsidR="000152D6" w:rsidRPr="000152D6" w:rsidRDefault="000152D6" w:rsidP="000152D6">
      <w:pPr>
        <w:autoSpaceDE w:val="0"/>
        <w:autoSpaceDN w:val="0"/>
        <w:adjustRightInd w:val="0"/>
        <w:ind w:left="284"/>
        <w:jc w:val="both"/>
        <w:rPr>
          <w:rFonts w:ascii="Arial" w:hAnsi="Arial" w:cs="Arial"/>
          <w:lang w:eastAsia="en-ZA"/>
        </w:rPr>
      </w:pPr>
      <w:r w:rsidRPr="000152D6">
        <w:rPr>
          <w:rFonts w:ascii="Arial" w:hAnsi="Arial" w:cs="Arial"/>
          <w:lang w:eastAsia="en-ZA"/>
        </w:rPr>
        <w:t>(2)(b)</w:t>
      </w:r>
    </w:p>
    <w:p w:rsidR="000152D6" w:rsidRPr="000152D6" w:rsidRDefault="000152D6" w:rsidP="000152D6">
      <w:pPr>
        <w:autoSpaceDE w:val="0"/>
        <w:autoSpaceDN w:val="0"/>
        <w:adjustRightInd w:val="0"/>
        <w:ind w:left="284"/>
        <w:jc w:val="both"/>
        <w:rPr>
          <w:rFonts w:ascii="Arial" w:hAnsi="Arial" w:cs="Arial"/>
        </w:rPr>
      </w:pPr>
      <w:r w:rsidRPr="000152D6">
        <w:rPr>
          <w:rFonts w:ascii="Arial" w:hAnsi="Arial" w:cs="Arial"/>
        </w:rPr>
        <w:t xml:space="preserve">While </w:t>
      </w:r>
      <w:proofErr w:type="spellStart"/>
      <w:r w:rsidRPr="000152D6">
        <w:rPr>
          <w:rFonts w:ascii="Arial" w:hAnsi="Arial" w:cs="Arial"/>
        </w:rPr>
        <w:t>loadshedding</w:t>
      </w:r>
      <w:proofErr w:type="spellEnd"/>
      <w:r w:rsidRPr="000152D6">
        <w:rPr>
          <w:rFonts w:ascii="Arial" w:hAnsi="Arial" w:cs="Arial"/>
        </w:rPr>
        <w:t xml:space="preserve"> cannot </w:t>
      </w:r>
      <w:r w:rsidR="00FA7FA7">
        <w:rPr>
          <w:rFonts w:ascii="Arial" w:hAnsi="Arial" w:cs="Arial"/>
        </w:rPr>
        <w:t xml:space="preserve">ALWAYS BE </w:t>
      </w:r>
      <w:r w:rsidRPr="000152D6">
        <w:rPr>
          <w:rFonts w:ascii="Arial" w:hAnsi="Arial" w:cs="Arial"/>
        </w:rPr>
        <w:t xml:space="preserve">attributed to corruption, the financial losses due to corruption have </w:t>
      </w:r>
      <w:r w:rsidR="00301709">
        <w:rPr>
          <w:rFonts w:ascii="Arial" w:hAnsi="Arial" w:cs="Arial"/>
        </w:rPr>
        <w:t xml:space="preserve">had </w:t>
      </w:r>
      <w:r w:rsidRPr="000152D6">
        <w:rPr>
          <w:rFonts w:ascii="Arial" w:hAnsi="Arial" w:cs="Arial"/>
        </w:rPr>
        <w:t xml:space="preserve">a negative impact on Eskom’s overall financial position. </w:t>
      </w:r>
      <w:proofErr w:type="gramStart"/>
      <w:r w:rsidRPr="000152D6">
        <w:rPr>
          <w:rFonts w:ascii="Arial" w:hAnsi="Arial" w:cs="Arial"/>
        </w:rPr>
        <w:t>This in turn negatively affect</w:t>
      </w:r>
      <w:proofErr w:type="gramEnd"/>
      <w:r w:rsidRPr="000152D6">
        <w:rPr>
          <w:rFonts w:ascii="Arial" w:hAnsi="Arial" w:cs="Arial"/>
        </w:rPr>
        <w:t xml:space="preserve"> Eskom’s ability to reliably provide electricity. </w:t>
      </w:r>
    </w:p>
    <w:p w:rsidR="000152D6" w:rsidRDefault="000152D6" w:rsidP="000152D6">
      <w:pPr>
        <w:autoSpaceDE w:val="0"/>
        <w:autoSpaceDN w:val="0"/>
        <w:adjustRightInd w:val="0"/>
        <w:ind w:left="284"/>
        <w:jc w:val="both"/>
        <w:rPr>
          <w:rFonts w:ascii="Arial" w:hAnsi="Arial" w:cs="Arial"/>
        </w:rPr>
      </w:pPr>
      <w:r w:rsidRPr="000152D6">
        <w:rPr>
          <w:rFonts w:ascii="Arial" w:hAnsi="Arial" w:cs="Arial"/>
        </w:rPr>
        <w:t xml:space="preserve">For instance, the underlying cause of Eskom’s poor operational performance is insufficient maintenance on Generation plant over the </w:t>
      </w:r>
      <w:proofErr w:type="gramStart"/>
      <w:r w:rsidRPr="000152D6">
        <w:rPr>
          <w:rFonts w:ascii="Arial" w:hAnsi="Arial" w:cs="Arial"/>
        </w:rPr>
        <w:t>years which is</w:t>
      </w:r>
      <w:proofErr w:type="gramEnd"/>
      <w:r w:rsidRPr="000152D6">
        <w:rPr>
          <w:rFonts w:ascii="Arial" w:hAnsi="Arial" w:cs="Arial"/>
        </w:rPr>
        <w:t xml:space="preserve"> now resulting in poor plant performance. There is an increase in mechanical power station breakdowns. </w:t>
      </w:r>
    </w:p>
    <w:p w:rsidR="00940ECD" w:rsidRDefault="00940ECD" w:rsidP="000152D6">
      <w:pPr>
        <w:autoSpaceDE w:val="0"/>
        <w:autoSpaceDN w:val="0"/>
        <w:adjustRightInd w:val="0"/>
        <w:ind w:left="284"/>
        <w:jc w:val="both"/>
        <w:rPr>
          <w:rFonts w:ascii="Arial" w:hAnsi="Arial" w:cs="Arial"/>
        </w:rPr>
      </w:pPr>
    </w:p>
    <w:p w:rsidR="00940ECD" w:rsidRDefault="00940ECD" w:rsidP="000152D6">
      <w:pPr>
        <w:autoSpaceDE w:val="0"/>
        <w:autoSpaceDN w:val="0"/>
        <w:adjustRightInd w:val="0"/>
        <w:ind w:left="284"/>
        <w:jc w:val="both"/>
        <w:rPr>
          <w:rFonts w:ascii="Arial" w:hAnsi="Arial" w:cs="Arial"/>
        </w:rPr>
      </w:pPr>
    </w:p>
    <w:p w:rsidR="00940ECD" w:rsidRPr="000152D6" w:rsidRDefault="00940ECD" w:rsidP="000152D6">
      <w:pPr>
        <w:autoSpaceDE w:val="0"/>
        <w:autoSpaceDN w:val="0"/>
        <w:adjustRightInd w:val="0"/>
        <w:ind w:left="284"/>
        <w:jc w:val="both"/>
        <w:rPr>
          <w:rFonts w:ascii="Arial" w:hAnsi="Arial" w:cs="Arial"/>
        </w:rPr>
      </w:pPr>
    </w:p>
    <w:p w:rsidR="000152D6" w:rsidRPr="000152D6" w:rsidRDefault="000152D6" w:rsidP="000152D6">
      <w:pPr>
        <w:jc w:val="both"/>
        <w:rPr>
          <w:rFonts w:ascii="Arial" w:hAnsi="Arial" w:cs="Arial"/>
        </w:rPr>
      </w:pPr>
    </w:p>
    <w:p w:rsidR="000152D6" w:rsidRPr="000152D6" w:rsidRDefault="000152D6" w:rsidP="000152D6">
      <w:pPr>
        <w:autoSpaceDE w:val="0"/>
        <w:autoSpaceDN w:val="0"/>
        <w:adjustRightInd w:val="0"/>
        <w:ind w:left="284"/>
        <w:jc w:val="both"/>
        <w:rPr>
          <w:rFonts w:ascii="Arial" w:hAnsi="Arial" w:cs="Arial"/>
        </w:rPr>
      </w:pPr>
      <w:r w:rsidRPr="000152D6">
        <w:rPr>
          <w:rFonts w:ascii="Arial" w:hAnsi="Arial" w:cs="Arial"/>
        </w:rPr>
        <w:lastRenderedPageBreak/>
        <w:t xml:space="preserve">Therefore, the sum of R3 448 024 which was lost due to maladministration could have been used to perform much-needed maintenance on Eskom’s power generating units. </w:t>
      </w:r>
    </w:p>
    <w:p w:rsidR="000152D6" w:rsidRPr="000152D6" w:rsidRDefault="000152D6" w:rsidP="000152D6">
      <w:pPr>
        <w:jc w:val="both"/>
        <w:rPr>
          <w:rFonts w:ascii="Arial" w:hAnsi="Arial" w:cs="Arial"/>
          <w:lang w:eastAsia="en-ZA"/>
        </w:rPr>
      </w:pPr>
    </w:p>
    <w:p w:rsidR="000152D6" w:rsidRPr="000152D6" w:rsidRDefault="000152D6" w:rsidP="000152D6">
      <w:pPr>
        <w:jc w:val="both"/>
        <w:rPr>
          <w:rFonts w:ascii="Arial" w:hAnsi="Arial" w:cs="Arial"/>
          <w:u w:val="single"/>
          <w:lang w:eastAsia="en-ZA"/>
        </w:rPr>
      </w:pPr>
    </w:p>
    <w:p w:rsidR="000152D6" w:rsidRPr="000152D6" w:rsidRDefault="00FA7FA7" w:rsidP="000152D6">
      <w:pPr>
        <w:autoSpaceDE w:val="0"/>
        <w:autoSpaceDN w:val="0"/>
        <w:adjustRightInd w:val="0"/>
        <w:ind w:left="284"/>
        <w:jc w:val="both"/>
        <w:rPr>
          <w:rFonts w:ascii="Arial" w:hAnsi="Arial" w:cs="Arial"/>
          <w:b/>
          <w:bCs/>
          <w:u w:val="single"/>
          <w:lang w:eastAsia="en-ZA"/>
        </w:rPr>
      </w:pPr>
      <w:r>
        <w:rPr>
          <w:rFonts w:ascii="Arial" w:hAnsi="Arial" w:cs="Arial"/>
          <w:b/>
          <w:bCs/>
          <w:u w:val="single"/>
          <w:lang w:eastAsia="en-ZA"/>
        </w:rPr>
        <w:t xml:space="preserve"> </w:t>
      </w:r>
    </w:p>
    <w:p w:rsidR="000152D6" w:rsidRPr="000152D6" w:rsidRDefault="000152D6" w:rsidP="000152D6">
      <w:pPr>
        <w:jc w:val="both"/>
        <w:rPr>
          <w:rFonts w:ascii="Arial" w:hAnsi="Arial" w:cs="Arial"/>
          <w:lang w:eastAsia="en-ZA"/>
        </w:rPr>
      </w:pPr>
    </w:p>
    <w:p w:rsidR="000152D6" w:rsidRPr="000152D6" w:rsidRDefault="000152D6" w:rsidP="000152D6">
      <w:pPr>
        <w:autoSpaceDE w:val="0"/>
        <w:autoSpaceDN w:val="0"/>
        <w:adjustRightInd w:val="0"/>
        <w:ind w:left="284"/>
        <w:jc w:val="both"/>
        <w:rPr>
          <w:rFonts w:ascii="Arial" w:hAnsi="Arial" w:cs="Arial"/>
        </w:rPr>
      </w:pPr>
      <w:r w:rsidRPr="000152D6">
        <w:rPr>
          <w:rFonts w:ascii="Arial" w:hAnsi="Arial" w:cs="Arial"/>
        </w:rPr>
        <w:t xml:space="preserve">We </w:t>
      </w:r>
      <w:r w:rsidR="00FA7FA7">
        <w:rPr>
          <w:rFonts w:ascii="Arial" w:hAnsi="Arial" w:cs="Arial"/>
        </w:rPr>
        <w:t xml:space="preserve">also </w:t>
      </w:r>
      <w:r w:rsidRPr="000152D6">
        <w:rPr>
          <w:rFonts w:ascii="Arial" w:hAnsi="Arial" w:cs="Arial"/>
        </w:rPr>
        <w:t>provide details of Eskom’s response to the fraud and corruption challenge:</w:t>
      </w:r>
    </w:p>
    <w:p w:rsidR="000152D6" w:rsidRPr="000152D6" w:rsidRDefault="000152D6" w:rsidP="000152D6">
      <w:pPr>
        <w:autoSpaceDE w:val="0"/>
        <w:autoSpaceDN w:val="0"/>
        <w:adjustRightInd w:val="0"/>
        <w:jc w:val="both"/>
        <w:rPr>
          <w:rFonts w:ascii="Arial" w:hAnsi="Arial" w:cs="Arial"/>
        </w:rPr>
      </w:pPr>
    </w:p>
    <w:p w:rsidR="000152D6" w:rsidRPr="000152D6" w:rsidRDefault="000152D6" w:rsidP="000152D6">
      <w:pPr>
        <w:jc w:val="both"/>
        <w:rPr>
          <w:rFonts w:ascii="Arial" w:hAnsi="Arial" w:cs="Arial"/>
          <w:lang w:eastAsia="en-ZA"/>
        </w:rPr>
      </w:pPr>
    </w:p>
    <w:p w:rsidR="000152D6" w:rsidRPr="000152D6" w:rsidRDefault="000152D6" w:rsidP="000152D6">
      <w:pPr>
        <w:pStyle w:val="ListParagraph"/>
        <w:numPr>
          <w:ilvl w:val="0"/>
          <w:numId w:val="16"/>
        </w:numPr>
        <w:autoSpaceDE w:val="0"/>
        <w:autoSpaceDN w:val="0"/>
        <w:adjustRightInd w:val="0"/>
        <w:jc w:val="both"/>
        <w:rPr>
          <w:rFonts w:ascii="Arial" w:hAnsi="Arial" w:cs="Arial"/>
        </w:rPr>
      </w:pPr>
      <w:r w:rsidRPr="000152D6">
        <w:rPr>
          <w:rFonts w:ascii="Arial" w:hAnsi="Arial" w:cs="Arial"/>
        </w:rPr>
        <w:t xml:space="preserve">Eskom is making good progress in the implementation of the Fraud Risk Management Plan, to maximise fraud prevention and enhance good corporate governance practices. The Anti-Fraud and Corruption Integration Committee monitors the implementation of this plan and ensures integration between forensic, legal, ethics, industrial relations and supplier review functions, with progress reported to </w:t>
      </w:r>
      <w:proofErr w:type="spellStart"/>
      <w:r w:rsidRPr="000152D6">
        <w:rPr>
          <w:rFonts w:ascii="Arial" w:hAnsi="Arial" w:cs="Arial"/>
        </w:rPr>
        <w:t>Exco</w:t>
      </w:r>
      <w:proofErr w:type="spellEnd"/>
      <w:r w:rsidRPr="000152D6">
        <w:rPr>
          <w:rFonts w:ascii="Arial" w:hAnsi="Arial" w:cs="Arial"/>
        </w:rPr>
        <w:t xml:space="preserve"> and the Audit and Risk Committee (ARC) on a regular basis.</w:t>
      </w:r>
    </w:p>
    <w:p w:rsidR="000152D6" w:rsidRPr="000152D6" w:rsidRDefault="000152D6" w:rsidP="000152D6">
      <w:pPr>
        <w:autoSpaceDE w:val="0"/>
        <w:autoSpaceDN w:val="0"/>
        <w:adjustRightInd w:val="0"/>
        <w:jc w:val="both"/>
        <w:rPr>
          <w:rFonts w:ascii="Arial" w:hAnsi="Arial" w:cs="Arial"/>
        </w:rPr>
      </w:pPr>
    </w:p>
    <w:p w:rsidR="000152D6" w:rsidRPr="000152D6" w:rsidRDefault="000152D6" w:rsidP="000152D6">
      <w:pPr>
        <w:pStyle w:val="ListParagraph"/>
        <w:numPr>
          <w:ilvl w:val="0"/>
          <w:numId w:val="16"/>
        </w:numPr>
        <w:autoSpaceDE w:val="0"/>
        <w:autoSpaceDN w:val="0"/>
        <w:adjustRightInd w:val="0"/>
        <w:jc w:val="both"/>
        <w:rPr>
          <w:rFonts w:ascii="Arial" w:hAnsi="Arial" w:cs="Arial"/>
        </w:rPr>
      </w:pPr>
      <w:r w:rsidRPr="000152D6">
        <w:rPr>
          <w:rFonts w:ascii="Arial" w:hAnsi="Arial" w:cs="Arial"/>
        </w:rPr>
        <w:t xml:space="preserve">In financial year 2020/21, our fraud prevention and </w:t>
      </w:r>
      <w:proofErr w:type="spellStart"/>
      <w:r w:rsidRPr="000152D6">
        <w:rPr>
          <w:rFonts w:ascii="Arial" w:hAnsi="Arial" w:cs="Arial"/>
        </w:rPr>
        <w:t>whistleblowing</w:t>
      </w:r>
      <w:proofErr w:type="spellEnd"/>
      <w:r w:rsidRPr="000152D6">
        <w:rPr>
          <w:rFonts w:ascii="Arial" w:hAnsi="Arial" w:cs="Arial"/>
        </w:rPr>
        <w:t xml:space="preserve"> policies were revised to enforce our zero-tolerance approach to fraud, strengthen our </w:t>
      </w:r>
      <w:proofErr w:type="spellStart"/>
      <w:r w:rsidRPr="000152D6">
        <w:rPr>
          <w:rFonts w:ascii="Arial" w:hAnsi="Arial" w:cs="Arial"/>
        </w:rPr>
        <w:t>whistleblowing</w:t>
      </w:r>
      <w:proofErr w:type="spellEnd"/>
      <w:r w:rsidRPr="000152D6">
        <w:rPr>
          <w:rFonts w:ascii="Arial" w:hAnsi="Arial" w:cs="Arial"/>
        </w:rPr>
        <w:t xml:space="preserve"> processes and ensure compliance with changes to relevant legislation. Furthermore, a whistle-blowing procedure has been developed to provide step-by-step guidance to report incidents of unethical behaviour through an independent, confidential hotline. As an additional measure, we also encourage reporting through DPE's whistle-blowing channels.</w:t>
      </w:r>
    </w:p>
    <w:p w:rsidR="000152D6" w:rsidRPr="000152D6" w:rsidRDefault="000152D6" w:rsidP="000152D6">
      <w:pPr>
        <w:autoSpaceDE w:val="0"/>
        <w:autoSpaceDN w:val="0"/>
        <w:adjustRightInd w:val="0"/>
        <w:jc w:val="both"/>
        <w:rPr>
          <w:rFonts w:ascii="Arial" w:hAnsi="Arial" w:cs="Arial"/>
        </w:rPr>
      </w:pPr>
    </w:p>
    <w:p w:rsidR="000152D6" w:rsidRPr="000152D6" w:rsidRDefault="000152D6" w:rsidP="000152D6">
      <w:pPr>
        <w:pStyle w:val="ListParagraph"/>
        <w:numPr>
          <w:ilvl w:val="0"/>
          <w:numId w:val="16"/>
        </w:numPr>
        <w:autoSpaceDE w:val="0"/>
        <w:autoSpaceDN w:val="0"/>
        <w:adjustRightInd w:val="0"/>
        <w:jc w:val="both"/>
        <w:rPr>
          <w:rFonts w:ascii="Arial" w:hAnsi="Arial" w:cs="Arial"/>
        </w:rPr>
      </w:pPr>
      <w:r w:rsidRPr="000152D6">
        <w:rPr>
          <w:rFonts w:ascii="Arial" w:hAnsi="Arial" w:cs="Arial"/>
        </w:rPr>
        <w:t>Ethics and fraud awareness programmes have been enhanced and remain mandatory for all employees. To complement these, anti-fraud training has been developed for managers and supervisors to ensure that they understand their roles and responsibilities in the management of risks associated with fraud, corruption and irregularities. Fraud awareness for suppliers was also implemented during the year.</w:t>
      </w:r>
    </w:p>
    <w:p w:rsidR="000152D6" w:rsidRPr="000152D6" w:rsidRDefault="000152D6" w:rsidP="000152D6">
      <w:pPr>
        <w:autoSpaceDE w:val="0"/>
        <w:autoSpaceDN w:val="0"/>
        <w:adjustRightInd w:val="0"/>
        <w:jc w:val="both"/>
        <w:rPr>
          <w:rFonts w:ascii="Arial" w:hAnsi="Arial" w:cs="Arial"/>
        </w:rPr>
      </w:pPr>
    </w:p>
    <w:p w:rsidR="000152D6" w:rsidRPr="000152D6" w:rsidRDefault="000152D6" w:rsidP="000152D6">
      <w:pPr>
        <w:pStyle w:val="ListParagraph"/>
        <w:numPr>
          <w:ilvl w:val="0"/>
          <w:numId w:val="16"/>
        </w:numPr>
        <w:autoSpaceDE w:val="0"/>
        <w:autoSpaceDN w:val="0"/>
        <w:adjustRightInd w:val="0"/>
        <w:jc w:val="both"/>
        <w:rPr>
          <w:rFonts w:ascii="Arial" w:hAnsi="Arial" w:cs="Arial"/>
        </w:rPr>
      </w:pPr>
      <w:r w:rsidRPr="000152D6">
        <w:rPr>
          <w:rFonts w:ascii="Arial" w:hAnsi="Arial" w:cs="Arial"/>
        </w:rPr>
        <w:t>Our Assurance and Forensic Department and Human Resources Division are collaborating to improve consequence management and disciplinary processes. Feedback on disciplinary cases is reported regularly to executive management. Disciplinary action is monitored, particularly where line managers and supervisors have decided not to take action against an employee despite findings from an investigation.</w:t>
      </w:r>
    </w:p>
    <w:p w:rsidR="000152D6" w:rsidRPr="000152D6" w:rsidRDefault="000152D6" w:rsidP="000152D6">
      <w:pPr>
        <w:rPr>
          <w:rFonts w:ascii="Arial" w:hAnsi="Arial" w:cs="Arial"/>
        </w:rPr>
      </w:pPr>
    </w:p>
    <w:p w:rsidR="004D1A3D" w:rsidRPr="004D1A3D" w:rsidRDefault="004D1A3D" w:rsidP="004D1A3D">
      <w:pPr>
        <w:ind w:left="284"/>
        <w:jc w:val="both"/>
        <w:rPr>
          <w:rFonts w:ascii="Arial" w:hAnsi="Arial" w:cs="Arial"/>
        </w:rPr>
      </w:pPr>
    </w:p>
    <w:p w:rsidR="004D1A3D" w:rsidRPr="004D1A3D" w:rsidRDefault="004D1A3D" w:rsidP="004D1A3D">
      <w:pPr>
        <w:ind w:left="284"/>
        <w:rPr>
          <w:rFonts w:ascii="Arial" w:hAnsi="Arial" w:cs="Arial"/>
        </w:rPr>
      </w:pPr>
      <w:bookmarkStart w:id="0" w:name="_GoBack"/>
      <w:bookmarkEnd w:id="0"/>
    </w:p>
    <w:sectPr w:rsidR="004D1A3D" w:rsidRPr="004D1A3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3C" w:rsidRDefault="00FA193C" w:rsidP="006A43DE">
      <w:r>
        <w:separator/>
      </w:r>
    </w:p>
  </w:endnote>
  <w:endnote w:type="continuationSeparator" w:id="0">
    <w:p w:rsidR="00FA193C" w:rsidRDefault="00FA193C"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3C" w:rsidRDefault="00FA193C" w:rsidP="006A43DE">
      <w:r>
        <w:separator/>
      </w:r>
    </w:p>
  </w:footnote>
  <w:footnote w:type="continuationSeparator" w:id="0">
    <w:p w:rsidR="00FA193C" w:rsidRDefault="00FA193C"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nsid w:val="52F70911"/>
    <w:multiLevelType w:val="hybridMultilevel"/>
    <w:tmpl w:val="E56AD72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5"/>
  </w:num>
  <w:num w:numId="3">
    <w:abstractNumId w:val="4"/>
  </w:num>
  <w:num w:numId="4">
    <w:abstractNumId w:val="12"/>
  </w:num>
  <w:num w:numId="5">
    <w:abstractNumId w:val="13"/>
  </w:num>
  <w:num w:numId="6">
    <w:abstractNumId w:val="0"/>
  </w:num>
  <w:num w:numId="7">
    <w:abstractNumId w:val="8"/>
  </w:num>
  <w:num w:numId="8">
    <w:abstractNumId w:val="10"/>
  </w:num>
  <w:num w:numId="9">
    <w:abstractNumId w:val="1"/>
  </w:num>
  <w:num w:numId="10">
    <w:abstractNumId w:val="2"/>
  </w:num>
  <w:num w:numId="11">
    <w:abstractNumId w:val="3"/>
  </w:num>
  <w:num w:numId="12">
    <w:abstractNumId w:val="7"/>
  </w:num>
  <w:num w:numId="13">
    <w:abstractNumId w:val="14"/>
  </w:num>
  <w:num w:numId="14">
    <w:abstractNumId w:val="9"/>
  </w:num>
  <w:num w:numId="15">
    <w:abstractNumId w:val="6"/>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3B3F"/>
    <w:rsid w:val="00005888"/>
    <w:rsid w:val="000152D6"/>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0776A"/>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6770C"/>
    <w:rsid w:val="00267D34"/>
    <w:rsid w:val="00270D85"/>
    <w:rsid w:val="00271AFC"/>
    <w:rsid w:val="00282EB8"/>
    <w:rsid w:val="002C030C"/>
    <w:rsid w:val="002C3F65"/>
    <w:rsid w:val="002D411A"/>
    <w:rsid w:val="002E2DC3"/>
    <w:rsid w:val="002F1297"/>
    <w:rsid w:val="002F5F24"/>
    <w:rsid w:val="00301709"/>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051E8"/>
    <w:rsid w:val="00416E36"/>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D1A3D"/>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B2A1A"/>
    <w:rsid w:val="005B498D"/>
    <w:rsid w:val="005C2884"/>
    <w:rsid w:val="005C28EA"/>
    <w:rsid w:val="005C408E"/>
    <w:rsid w:val="005D1885"/>
    <w:rsid w:val="005D4F0C"/>
    <w:rsid w:val="00601570"/>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7205F"/>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495"/>
    <w:rsid w:val="00935725"/>
    <w:rsid w:val="00940ECD"/>
    <w:rsid w:val="00941917"/>
    <w:rsid w:val="00941A91"/>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61E9"/>
    <w:rsid w:val="00F90558"/>
    <w:rsid w:val="00F9084E"/>
    <w:rsid w:val="00F94AFA"/>
    <w:rsid w:val="00FA1518"/>
    <w:rsid w:val="00FA193C"/>
    <w:rsid w:val="00FA231D"/>
    <w:rsid w:val="00FA2EA9"/>
    <w:rsid w:val="00FA5774"/>
    <w:rsid w:val="00FA7FA7"/>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34"/>
    <w:rPr>
      <w:sz w:val="24"/>
      <w:szCs w:val="24"/>
    </w:rPr>
  </w:style>
  <w:style w:type="paragraph" w:styleId="Heading1">
    <w:name w:val="heading 1"/>
    <w:basedOn w:val="Normal"/>
    <w:next w:val="Normal"/>
    <w:qFormat/>
    <w:rsid w:val="00267D34"/>
    <w:pPr>
      <w:keepNext/>
      <w:spacing w:line="312" w:lineRule="auto"/>
      <w:ind w:left="540"/>
      <w:outlineLvl w:val="0"/>
    </w:pPr>
    <w:rPr>
      <w:rFonts w:ascii="Arial" w:hAnsi="Arial" w:cs="Arial"/>
      <w:b/>
      <w:bCs/>
    </w:rPr>
  </w:style>
  <w:style w:type="paragraph" w:styleId="Heading2">
    <w:name w:val="heading 2"/>
    <w:basedOn w:val="Normal"/>
    <w:next w:val="Normal"/>
    <w:qFormat/>
    <w:rsid w:val="00267D3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67D3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67D3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67D3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CD5A-B293-495D-A2D5-927725B5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4069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2021-05-24T08:02:00Z</cp:lastPrinted>
  <dcterms:created xsi:type="dcterms:W3CDTF">2021-12-06T12:24:00Z</dcterms:created>
  <dcterms:modified xsi:type="dcterms:W3CDTF">2021-12-06T12:24:00Z</dcterms:modified>
</cp:coreProperties>
</file>