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2678"/>
        <w:gridCol w:w="956"/>
      </w:tblGrid>
      <w:tr w:rsidR="003E5FF1" w:rsidRPr="003E5FF1" w14:paraId="2B51EB7D" w14:textId="77777777" w:rsidTr="003E5FF1">
        <w:trPr>
          <w:trHeight w:val="1474"/>
        </w:trPr>
        <w:tc>
          <w:tcPr>
            <w:tcW w:w="5726" w:type="dxa"/>
            <w:hideMark/>
          </w:tcPr>
          <w:p w14:paraId="1A5EF721" w14:textId="77777777" w:rsidR="003E5FF1" w:rsidRPr="003E5FF1" w:rsidRDefault="003E5FF1">
            <w:pPr>
              <w:tabs>
                <w:tab w:val="center" w:pos="4513"/>
                <w:tab w:val="right" w:pos="9026"/>
              </w:tabs>
              <w:rPr>
                <w:rFonts w:ascii="Arial" w:hAnsi="Arial" w:cs="Arial"/>
                <w:sz w:val="24"/>
                <w:szCs w:val="24"/>
                <w:lang w:eastAsia="en-ZA"/>
              </w:rPr>
            </w:pPr>
            <w:bookmarkStart w:id="0" w:name="_GoBack"/>
            <w:bookmarkEnd w:id="0"/>
            <w:r w:rsidRPr="003E5FF1">
              <w:rPr>
                <w:rFonts w:ascii="Arial" w:hAnsi="Arial" w:cs="Arial"/>
                <w:noProof/>
                <w:sz w:val="24"/>
                <w:szCs w:val="24"/>
                <w:lang w:eastAsia="en-ZA"/>
              </w:rPr>
              <w:drawing>
                <wp:inline distT="0" distB="0" distL="0" distR="0" wp14:anchorId="41138FF1" wp14:editId="2685DEB4">
                  <wp:extent cx="27432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3634" w:type="dxa"/>
            <w:gridSpan w:val="2"/>
            <w:hideMark/>
          </w:tcPr>
          <w:p w14:paraId="483B7059" w14:textId="77777777" w:rsidR="003E5FF1" w:rsidRPr="003E5FF1" w:rsidRDefault="003E5FF1">
            <w:pPr>
              <w:tabs>
                <w:tab w:val="center" w:pos="4513"/>
                <w:tab w:val="right" w:pos="9026"/>
              </w:tabs>
              <w:jc w:val="right"/>
              <w:rPr>
                <w:rFonts w:ascii="Arial" w:hAnsi="Arial" w:cs="Arial"/>
                <w:sz w:val="24"/>
                <w:szCs w:val="24"/>
                <w:lang w:eastAsia="en-ZA"/>
              </w:rPr>
            </w:pPr>
            <w:r w:rsidRPr="003E5FF1">
              <w:rPr>
                <w:rFonts w:ascii="Arial" w:hAnsi="Arial" w:cs="Arial"/>
                <w:noProof/>
                <w:sz w:val="24"/>
                <w:szCs w:val="24"/>
                <w:lang w:eastAsia="en-ZA"/>
              </w:rPr>
              <w:drawing>
                <wp:inline distT="0" distB="0" distL="0" distR="0" wp14:anchorId="78BD642C" wp14:editId="14B8E273">
                  <wp:extent cx="1295400" cy="914400"/>
                  <wp:effectExtent l="0" t="0" r="0" b="0"/>
                  <wp:docPr id="1" name="Picture 1"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3E5FF1" w:rsidRPr="003E5FF1" w14:paraId="73FA80E8" w14:textId="77777777" w:rsidTr="003E5FF1">
        <w:trPr>
          <w:trHeight w:val="80"/>
        </w:trPr>
        <w:tc>
          <w:tcPr>
            <w:tcW w:w="9360" w:type="dxa"/>
            <w:gridSpan w:val="3"/>
          </w:tcPr>
          <w:p w14:paraId="00C3D622" w14:textId="77777777" w:rsidR="003E5FF1" w:rsidRPr="003E5FF1" w:rsidRDefault="003E5FF1">
            <w:pPr>
              <w:tabs>
                <w:tab w:val="center" w:pos="4513"/>
                <w:tab w:val="right" w:pos="9026"/>
              </w:tabs>
              <w:jc w:val="both"/>
              <w:rPr>
                <w:rFonts w:ascii="Arial" w:hAnsi="Arial" w:cs="Arial"/>
                <w:sz w:val="24"/>
                <w:szCs w:val="24"/>
                <w:lang w:eastAsia="en-ZA"/>
              </w:rPr>
            </w:pPr>
          </w:p>
        </w:tc>
      </w:tr>
      <w:tr w:rsidR="003E5FF1" w:rsidRPr="003E5FF1" w14:paraId="58BFD0A4" w14:textId="77777777" w:rsidTr="003E5FF1">
        <w:trPr>
          <w:gridAfter w:val="1"/>
          <w:wAfter w:w="956" w:type="dxa"/>
          <w:trHeight w:val="389"/>
        </w:trPr>
        <w:tc>
          <w:tcPr>
            <w:tcW w:w="8404" w:type="dxa"/>
            <w:gridSpan w:val="2"/>
          </w:tcPr>
          <w:p w14:paraId="6C304B13" w14:textId="77777777" w:rsidR="003E5FF1" w:rsidRPr="003E5FF1" w:rsidRDefault="003E5FF1">
            <w:pPr>
              <w:tabs>
                <w:tab w:val="center" w:pos="4513"/>
                <w:tab w:val="right" w:pos="9026"/>
              </w:tabs>
              <w:jc w:val="both"/>
              <w:rPr>
                <w:rFonts w:ascii="Arial" w:hAnsi="Arial" w:cs="Arial"/>
                <w:sz w:val="24"/>
                <w:szCs w:val="24"/>
                <w:lang w:eastAsia="en-ZA"/>
              </w:rPr>
            </w:pPr>
            <w:r w:rsidRPr="003E5FF1">
              <w:rPr>
                <w:rFonts w:ascii="Arial" w:hAnsi="Arial" w:cs="Arial"/>
                <w:sz w:val="24"/>
                <w:szCs w:val="24"/>
                <w:lang w:eastAsia="en-ZA"/>
              </w:rPr>
              <w:t>Private Bag X944, PRETORIA, 0001. Union Buildings East Wing, Government Avenue, PRETORIA</w:t>
            </w:r>
          </w:p>
          <w:p w14:paraId="13BD1AF4" w14:textId="77777777" w:rsidR="003E5FF1" w:rsidRPr="003E5FF1" w:rsidRDefault="003E5FF1" w:rsidP="003E5FF1">
            <w:pPr>
              <w:tabs>
                <w:tab w:val="center" w:pos="4513"/>
                <w:tab w:val="right" w:pos="9026"/>
              </w:tabs>
              <w:jc w:val="both"/>
              <w:rPr>
                <w:sz w:val="24"/>
                <w:szCs w:val="24"/>
              </w:rPr>
            </w:pPr>
            <w:r w:rsidRPr="003E5FF1">
              <w:rPr>
                <w:rFonts w:ascii="Arial" w:hAnsi="Arial" w:cs="Arial"/>
                <w:sz w:val="24"/>
                <w:szCs w:val="24"/>
                <w:lang w:eastAsia="en-ZA"/>
              </w:rPr>
              <w:t xml:space="preserve">Tel: 012 312 0307.  </w:t>
            </w:r>
            <w:hyperlink r:id="rId6" w:history="1">
              <w:r w:rsidRPr="003E5FF1">
                <w:rPr>
                  <w:rStyle w:val="Hyperlink"/>
                  <w:rFonts w:ascii="Arial" w:hAnsi="Arial" w:cs="Arial"/>
                  <w:sz w:val="24"/>
                  <w:szCs w:val="24"/>
                  <w:lang w:eastAsia="en-ZA"/>
                </w:rPr>
                <w:t>www.dpme.gov.za</w:t>
              </w:r>
            </w:hyperlink>
          </w:p>
        </w:tc>
      </w:tr>
    </w:tbl>
    <w:p w14:paraId="51B400CA" w14:textId="77777777" w:rsidR="003E5FF1" w:rsidRPr="00CA2E37" w:rsidRDefault="003E5FF1" w:rsidP="003E5FF1">
      <w:pPr>
        <w:tabs>
          <w:tab w:val="left" w:pos="432"/>
          <w:tab w:val="left" w:pos="864"/>
        </w:tabs>
        <w:spacing w:before="100" w:beforeAutospacing="1" w:after="100" w:afterAutospacing="1" w:line="240" w:lineRule="auto"/>
        <w:ind w:left="851" w:hanging="851"/>
        <w:rPr>
          <w:rFonts w:ascii="Times New Roman" w:hAnsi="Times New Roman" w:cs="Times New Roman"/>
          <w:b/>
          <w:sz w:val="28"/>
          <w:szCs w:val="28"/>
        </w:rPr>
      </w:pPr>
      <w:r w:rsidRPr="00CA2E37">
        <w:rPr>
          <w:rFonts w:ascii="Times New Roman" w:hAnsi="Times New Roman" w:cs="Times New Roman"/>
          <w:b/>
          <w:sz w:val="28"/>
          <w:szCs w:val="28"/>
        </w:rPr>
        <w:t>2382.</w:t>
      </w:r>
      <w:r w:rsidRPr="00CA2E37">
        <w:rPr>
          <w:rFonts w:ascii="Times New Roman" w:hAnsi="Times New Roman" w:cs="Times New Roman"/>
          <w:b/>
          <w:sz w:val="28"/>
          <w:szCs w:val="28"/>
        </w:rPr>
        <w:tab/>
        <w:t xml:space="preserve">Ms A P van der </w:t>
      </w:r>
      <w:proofErr w:type="spellStart"/>
      <w:r w:rsidRPr="00CA2E37">
        <w:rPr>
          <w:rFonts w:ascii="Times New Roman" w:hAnsi="Times New Roman" w:cs="Times New Roman"/>
          <w:b/>
          <w:sz w:val="28"/>
          <w:szCs w:val="28"/>
        </w:rPr>
        <w:t>Westhuizen</w:t>
      </w:r>
      <w:proofErr w:type="spellEnd"/>
      <w:r w:rsidRPr="00CA2E37">
        <w:rPr>
          <w:rFonts w:ascii="Times New Roman" w:hAnsi="Times New Roman" w:cs="Times New Roman"/>
          <w:b/>
          <w:sz w:val="28"/>
          <w:szCs w:val="28"/>
        </w:rPr>
        <w:t xml:space="preserve"> (</w:t>
      </w:r>
      <w:r w:rsidRPr="00CA2E37">
        <w:rPr>
          <w:rFonts w:ascii="Times New Roman" w:hAnsi="Times New Roman" w:cs="Times New Roman"/>
          <w:b/>
          <w:sz w:val="28"/>
          <w:szCs w:val="28"/>
          <w:lang w:val="en-GB"/>
        </w:rPr>
        <w:t>DA</w:t>
      </w:r>
      <w:r w:rsidRPr="00CA2E37">
        <w:rPr>
          <w:rFonts w:ascii="Times New Roman" w:hAnsi="Times New Roman" w:cs="Times New Roman"/>
          <w:b/>
          <w:sz w:val="28"/>
          <w:szCs w:val="28"/>
        </w:rPr>
        <w:t>) to ask the Minister in the Presidency:</w:t>
      </w:r>
    </w:p>
    <w:p w14:paraId="018F1DBA" w14:textId="77777777" w:rsidR="003E5FF1" w:rsidRPr="00CA2E37" w:rsidRDefault="003E5FF1" w:rsidP="003E5FF1">
      <w:pPr>
        <w:spacing w:before="100" w:beforeAutospacing="1" w:after="100" w:afterAutospacing="1"/>
        <w:ind w:left="1440" w:hanging="589"/>
        <w:jc w:val="both"/>
        <w:outlineLvl w:val="0"/>
        <w:rPr>
          <w:rFonts w:ascii="Times New Roman" w:hAnsi="Times New Roman" w:cs="Times New Roman"/>
          <w:sz w:val="28"/>
          <w:szCs w:val="28"/>
        </w:rPr>
      </w:pPr>
      <w:r w:rsidRPr="00CA2E37">
        <w:rPr>
          <w:rFonts w:ascii="Times New Roman" w:hAnsi="Times New Roman" w:cs="Times New Roman"/>
          <w:sz w:val="28"/>
          <w:szCs w:val="28"/>
        </w:rPr>
        <w:t>(1)</w:t>
      </w:r>
      <w:r w:rsidRPr="00CA2E37">
        <w:rPr>
          <w:rFonts w:ascii="Times New Roman" w:hAnsi="Times New Roman" w:cs="Times New Roman"/>
          <w:sz w:val="28"/>
          <w:szCs w:val="28"/>
        </w:rPr>
        <w:tab/>
        <w:t>With reference to the remuneration paid to the six senior managers of the National Youth Development Agency (NYDA) as listed in the specified entity’s 2015-16 annual report, (a) what position did each of the specified senior managers hold in the NYDA, (b) for how long did each of the senior managers receive remuneration and (c) what is the total amount that was paid out in remuneration for each of the senior managers in terms of (</w:t>
      </w:r>
      <w:proofErr w:type="spellStart"/>
      <w:r w:rsidRPr="00CA2E37">
        <w:rPr>
          <w:rFonts w:ascii="Times New Roman" w:hAnsi="Times New Roman" w:cs="Times New Roman"/>
          <w:sz w:val="28"/>
          <w:szCs w:val="28"/>
        </w:rPr>
        <w:t>i</w:t>
      </w:r>
      <w:proofErr w:type="spellEnd"/>
      <w:r w:rsidRPr="00CA2E37">
        <w:rPr>
          <w:rFonts w:ascii="Times New Roman" w:hAnsi="Times New Roman" w:cs="Times New Roman"/>
          <w:sz w:val="28"/>
          <w:szCs w:val="28"/>
        </w:rPr>
        <w:t>) basic salaries and (ii) any benefits;</w:t>
      </w:r>
    </w:p>
    <w:p w14:paraId="6A7421F7" w14:textId="77777777" w:rsidR="003E5FF1" w:rsidRPr="00CA2E37" w:rsidRDefault="003E5FF1" w:rsidP="003E5FF1">
      <w:pPr>
        <w:spacing w:before="100" w:beforeAutospacing="1" w:after="100" w:afterAutospacing="1"/>
        <w:ind w:left="1440" w:hanging="589"/>
        <w:jc w:val="both"/>
        <w:outlineLvl w:val="0"/>
        <w:rPr>
          <w:rFonts w:ascii="Times New Roman" w:hAnsi="Times New Roman" w:cs="Times New Roman"/>
          <w:sz w:val="28"/>
          <w:szCs w:val="28"/>
        </w:rPr>
      </w:pPr>
      <w:r w:rsidRPr="00CA2E37">
        <w:rPr>
          <w:rFonts w:ascii="Times New Roman" w:hAnsi="Times New Roman" w:cs="Times New Roman"/>
          <w:sz w:val="28"/>
          <w:szCs w:val="28"/>
        </w:rPr>
        <w:t>(2)</w:t>
      </w:r>
      <w:r w:rsidRPr="00CA2E37">
        <w:rPr>
          <w:rFonts w:ascii="Times New Roman" w:hAnsi="Times New Roman" w:cs="Times New Roman"/>
          <w:sz w:val="28"/>
          <w:szCs w:val="28"/>
        </w:rPr>
        <w:tab/>
        <w:t>whether any retrenched senior managers of the NYDA received severance packages in the 2015-16 financial year; if so, what is the total amount that was paid out in severance packages for each of the retrenched senior managers?</w:t>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r>
      <w:r w:rsidRPr="00CA2E37">
        <w:rPr>
          <w:rFonts w:ascii="Times New Roman" w:hAnsi="Times New Roman" w:cs="Times New Roman"/>
          <w:sz w:val="28"/>
          <w:szCs w:val="28"/>
        </w:rPr>
        <w:tab/>
        <w:t>NW2764E</w:t>
      </w:r>
    </w:p>
    <w:p w14:paraId="0447DFD2" w14:textId="77777777" w:rsidR="003E5FF1" w:rsidRPr="00CA2E37" w:rsidRDefault="003E5FF1">
      <w:pPr>
        <w:rPr>
          <w:rFonts w:ascii="Arial" w:hAnsi="Arial" w:cs="Arial"/>
          <w:sz w:val="28"/>
          <w:szCs w:val="28"/>
          <w:lang w:val="en-US"/>
        </w:rPr>
      </w:pPr>
      <w:r w:rsidRPr="00CA2E37">
        <w:rPr>
          <w:rFonts w:ascii="Arial" w:hAnsi="Arial" w:cs="Arial"/>
          <w:sz w:val="28"/>
          <w:szCs w:val="28"/>
          <w:lang w:val="en-US"/>
        </w:rPr>
        <w:t>REPLY:</w:t>
      </w:r>
    </w:p>
    <w:p w14:paraId="5462271F" w14:textId="77777777" w:rsidR="009F69EC" w:rsidRPr="00CA2E37" w:rsidRDefault="00F20200">
      <w:pPr>
        <w:rPr>
          <w:rFonts w:ascii="Arial" w:hAnsi="Arial" w:cs="Arial"/>
          <w:sz w:val="28"/>
          <w:szCs w:val="28"/>
          <w:lang w:val="en-US"/>
        </w:rPr>
      </w:pPr>
      <w:r w:rsidRPr="00CA2E37">
        <w:rPr>
          <w:rFonts w:ascii="Arial" w:hAnsi="Arial" w:cs="Arial"/>
          <w:sz w:val="28"/>
          <w:szCs w:val="28"/>
          <w:lang w:val="en-US"/>
        </w:rPr>
        <w:t xml:space="preserve">In total the NYDA annual report refers to 8 senior management posts that were filled at beginning of the 2015 / 2016 financial year and 5 that were filled at the end of the financial year. The reduction is </w:t>
      </w:r>
      <w:r w:rsidR="000C4321" w:rsidRPr="00CA2E37">
        <w:rPr>
          <w:rFonts w:ascii="Arial" w:hAnsi="Arial" w:cs="Arial"/>
          <w:sz w:val="28"/>
          <w:szCs w:val="28"/>
          <w:lang w:val="en-US"/>
        </w:rPr>
        <w:t>due to the organizational restructuring programme which saw the overall number of posts reduced.</w:t>
      </w:r>
    </w:p>
    <w:p w14:paraId="5483B411" w14:textId="77777777" w:rsidR="00400FB5" w:rsidRPr="00CA2E37" w:rsidRDefault="00400FB5">
      <w:pPr>
        <w:rPr>
          <w:rFonts w:ascii="Arial" w:hAnsi="Arial" w:cs="Arial"/>
          <w:sz w:val="28"/>
          <w:szCs w:val="28"/>
          <w:lang w:val="en-US"/>
        </w:rPr>
      </w:pPr>
      <w:r w:rsidRPr="00CA2E37">
        <w:rPr>
          <w:rFonts w:ascii="Arial" w:hAnsi="Arial" w:cs="Arial"/>
          <w:sz w:val="28"/>
          <w:szCs w:val="28"/>
          <w:lang w:val="en-US"/>
        </w:rPr>
        <w:lastRenderedPageBreak/>
        <w:t>The tables below indicate the number of senior management posts held before and after the restructuring and the basic salaries and additional benefits including the salary benefits received by the respective senior managers</w:t>
      </w:r>
      <w:r w:rsidR="00CA2E37">
        <w:rPr>
          <w:rFonts w:ascii="Arial" w:hAnsi="Arial" w:cs="Arial"/>
          <w:sz w:val="28"/>
          <w:szCs w:val="28"/>
          <w:lang w:val="en-US"/>
        </w:rPr>
        <w:t>:</w:t>
      </w:r>
    </w:p>
    <w:p w14:paraId="5B9FC7EA" w14:textId="77777777" w:rsidR="00CA2E37" w:rsidRDefault="00CA2E37">
      <w:pPr>
        <w:rPr>
          <w:rFonts w:ascii="Arial" w:hAnsi="Arial" w:cs="Arial"/>
          <w:sz w:val="28"/>
          <w:szCs w:val="28"/>
          <w:lang w:val="en-US"/>
        </w:rPr>
      </w:pPr>
    </w:p>
    <w:p w14:paraId="1BC550C0" w14:textId="77777777" w:rsidR="000C4321" w:rsidRPr="00CA2E37" w:rsidRDefault="00400FB5">
      <w:pPr>
        <w:rPr>
          <w:rFonts w:ascii="Arial" w:hAnsi="Arial" w:cs="Arial"/>
          <w:sz w:val="28"/>
          <w:szCs w:val="28"/>
          <w:lang w:val="en-US"/>
        </w:rPr>
      </w:pPr>
      <w:r w:rsidRPr="00CA2E37">
        <w:rPr>
          <w:rFonts w:ascii="Arial" w:hAnsi="Arial" w:cs="Arial"/>
          <w:sz w:val="28"/>
          <w:szCs w:val="28"/>
          <w:lang w:val="en-US"/>
        </w:rPr>
        <w:t>Posts prior to restructuring (1 April 2015 – 31 August 2015)</w:t>
      </w:r>
    </w:p>
    <w:tbl>
      <w:tblPr>
        <w:tblStyle w:val="TableGrid"/>
        <w:tblW w:w="9985" w:type="dxa"/>
        <w:tblLayout w:type="fixed"/>
        <w:tblLook w:val="04A0" w:firstRow="1" w:lastRow="0" w:firstColumn="1" w:lastColumn="0" w:noHBand="0" w:noVBand="1"/>
      </w:tblPr>
      <w:tblGrid>
        <w:gridCol w:w="1723"/>
        <w:gridCol w:w="1152"/>
        <w:gridCol w:w="1170"/>
        <w:gridCol w:w="990"/>
        <w:gridCol w:w="1170"/>
        <w:gridCol w:w="1260"/>
        <w:gridCol w:w="1260"/>
        <w:gridCol w:w="1260"/>
      </w:tblGrid>
      <w:tr w:rsidR="00D903B7" w:rsidRPr="00CA2E37" w14:paraId="25FD8696" w14:textId="77777777" w:rsidTr="00400FB5">
        <w:tc>
          <w:tcPr>
            <w:tcW w:w="1723" w:type="dxa"/>
          </w:tcPr>
          <w:p w14:paraId="7BB78913"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Post</w:t>
            </w:r>
          </w:p>
        </w:tc>
        <w:tc>
          <w:tcPr>
            <w:tcW w:w="1152" w:type="dxa"/>
          </w:tcPr>
          <w:p w14:paraId="4B128800"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Number of months received rem 2015 / 2016 FY</w:t>
            </w:r>
          </w:p>
        </w:tc>
        <w:tc>
          <w:tcPr>
            <w:tcW w:w="1170" w:type="dxa"/>
          </w:tcPr>
          <w:p w14:paraId="20F849A2"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Short term benefits</w:t>
            </w:r>
          </w:p>
        </w:tc>
        <w:tc>
          <w:tcPr>
            <w:tcW w:w="990" w:type="dxa"/>
          </w:tcPr>
          <w:p w14:paraId="702D9953"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Bonus</w:t>
            </w:r>
          </w:p>
        </w:tc>
        <w:tc>
          <w:tcPr>
            <w:tcW w:w="1170" w:type="dxa"/>
          </w:tcPr>
          <w:p w14:paraId="205FFE50"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Expense allowance</w:t>
            </w:r>
          </w:p>
        </w:tc>
        <w:tc>
          <w:tcPr>
            <w:tcW w:w="1260" w:type="dxa"/>
          </w:tcPr>
          <w:p w14:paraId="1DAC11F7"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Defined contribution plan</w:t>
            </w:r>
          </w:p>
        </w:tc>
        <w:tc>
          <w:tcPr>
            <w:tcW w:w="1260" w:type="dxa"/>
          </w:tcPr>
          <w:p w14:paraId="6D39EE78"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Severance benefit</w:t>
            </w:r>
          </w:p>
        </w:tc>
        <w:tc>
          <w:tcPr>
            <w:tcW w:w="1260" w:type="dxa"/>
          </w:tcPr>
          <w:p w14:paraId="627E6535" w14:textId="77777777" w:rsidR="00D903B7" w:rsidRPr="00CA2E37" w:rsidRDefault="00D903B7" w:rsidP="00400FB5">
            <w:pPr>
              <w:jc w:val="center"/>
              <w:rPr>
                <w:rFonts w:ascii="Arial" w:hAnsi="Arial" w:cs="Arial"/>
                <w:b/>
                <w:sz w:val="28"/>
                <w:szCs w:val="28"/>
                <w:lang w:val="en-US"/>
              </w:rPr>
            </w:pPr>
            <w:r w:rsidRPr="00CA2E37">
              <w:rPr>
                <w:rFonts w:ascii="Arial" w:hAnsi="Arial" w:cs="Arial"/>
                <w:b/>
                <w:sz w:val="28"/>
                <w:szCs w:val="28"/>
                <w:lang w:val="en-US"/>
              </w:rPr>
              <w:t>Total</w:t>
            </w:r>
          </w:p>
        </w:tc>
      </w:tr>
      <w:tr w:rsidR="00D903B7" w:rsidRPr="00CA2E37" w14:paraId="17CDFEF4" w14:textId="77777777" w:rsidTr="00400FB5">
        <w:tc>
          <w:tcPr>
            <w:tcW w:w="1723" w:type="dxa"/>
          </w:tcPr>
          <w:p w14:paraId="0A20E44A"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t>Chief Financial Officer</w:t>
            </w:r>
          </w:p>
        </w:tc>
        <w:tc>
          <w:tcPr>
            <w:tcW w:w="1152" w:type="dxa"/>
          </w:tcPr>
          <w:p w14:paraId="2AE29C69"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52974475"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431 000</w:t>
            </w:r>
          </w:p>
        </w:tc>
        <w:tc>
          <w:tcPr>
            <w:tcW w:w="990" w:type="dxa"/>
          </w:tcPr>
          <w:p w14:paraId="102A0DF4"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95 000</w:t>
            </w:r>
          </w:p>
        </w:tc>
        <w:tc>
          <w:tcPr>
            <w:tcW w:w="1170" w:type="dxa"/>
          </w:tcPr>
          <w:p w14:paraId="38660E20" w14:textId="77777777" w:rsidR="00D903B7" w:rsidRPr="00CA2E37" w:rsidRDefault="006C48C6" w:rsidP="00400FB5">
            <w:pPr>
              <w:jc w:val="right"/>
              <w:rPr>
                <w:rFonts w:ascii="Arial" w:hAnsi="Arial" w:cs="Arial"/>
                <w:sz w:val="28"/>
                <w:szCs w:val="28"/>
                <w:lang w:val="en-US"/>
              </w:rPr>
            </w:pPr>
            <w:r w:rsidRPr="00CA2E37">
              <w:rPr>
                <w:rFonts w:ascii="Arial" w:hAnsi="Arial" w:cs="Arial"/>
                <w:sz w:val="28"/>
                <w:szCs w:val="28"/>
                <w:lang w:val="en-US"/>
              </w:rPr>
              <w:t>2</w:t>
            </w:r>
            <w:r w:rsidR="00D903B7" w:rsidRPr="00CA2E37">
              <w:rPr>
                <w:rFonts w:ascii="Arial" w:hAnsi="Arial" w:cs="Arial"/>
                <w:sz w:val="28"/>
                <w:szCs w:val="28"/>
                <w:lang w:val="en-US"/>
              </w:rPr>
              <w:t>1 000</w:t>
            </w:r>
          </w:p>
        </w:tc>
        <w:tc>
          <w:tcPr>
            <w:tcW w:w="1260" w:type="dxa"/>
          </w:tcPr>
          <w:p w14:paraId="3E38BC37" w14:textId="77777777" w:rsidR="00D903B7" w:rsidRPr="00CA2E37" w:rsidRDefault="006C48C6" w:rsidP="00400FB5">
            <w:pPr>
              <w:jc w:val="right"/>
              <w:rPr>
                <w:rFonts w:ascii="Arial" w:hAnsi="Arial" w:cs="Arial"/>
                <w:sz w:val="28"/>
                <w:szCs w:val="28"/>
                <w:lang w:val="en-US"/>
              </w:rPr>
            </w:pPr>
            <w:r w:rsidRPr="00CA2E37">
              <w:rPr>
                <w:rFonts w:ascii="Arial" w:hAnsi="Arial" w:cs="Arial"/>
                <w:sz w:val="28"/>
                <w:szCs w:val="28"/>
                <w:lang w:val="en-US"/>
              </w:rPr>
              <w:t>28</w:t>
            </w:r>
            <w:r w:rsidR="00D903B7" w:rsidRPr="00CA2E37">
              <w:rPr>
                <w:rFonts w:ascii="Arial" w:hAnsi="Arial" w:cs="Arial"/>
                <w:sz w:val="28"/>
                <w:szCs w:val="28"/>
                <w:lang w:val="en-US"/>
              </w:rPr>
              <w:t xml:space="preserve"> 000</w:t>
            </w:r>
          </w:p>
        </w:tc>
        <w:tc>
          <w:tcPr>
            <w:tcW w:w="1260" w:type="dxa"/>
          </w:tcPr>
          <w:p w14:paraId="2199549C"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w:t>
            </w:r>
          </w:p>
        </w:tc>
        <w:tc>
          <w:tcPr>
            <w:tcW w:w="1260" w:type="dxa"/>
          </w:tcPr>
          <w:p w14:paraId="124FBB38"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575 000</w:t>
            </w:r>
          </w:p>
        </w:tc>
      </w:tr>
      <w:tr w:rsidR="00D903B7" w:rsidRPr="00CA2E37" w14:paraId="17237B4D" w14:textId="77777777" w:rsidTr="00400FB5">
        <w:tc>
          <w:tcPr>
            <w:tcW w:w="1723" w:type="dxa"/>
          </w:tcPr>
          <w:p w14:paraId="54BAA58A"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t>Chief Information Officer</w:t>
            </w:r>
          </w:p>
        </w:tc>
        <w:tc>
          <w:tcPr>
            <w:tcW w:w="1152" w:type="dxa"/>
          </w:tcPr>
          <w:p w14:paraId="176D833D"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5F508869"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454 000</w:t>
            </w:r>
          </w:p>
        </w:tc>
        <w:tc>
          <w:tcPr>
            <w:tcW w:w="990" w:type="dxa"/>
          </w:tcPr>
          <w:p w14:paraId="2F8E0866"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177 000</w:t>
            </w:r>
          </w:p>
        </w:tc>
        <w:tc>
          <w:tcPr>
            <w:tcW w:w="1170" w:type="dxa"/>
          </w:tcPr>
          <w:p w14:paraId="76E50C3D"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3000</w:t>
            </w:r>
          </w:p>
        </w:tc>
        <w:tc>
          <w:tcPr>
            <w:tcW w:w="1260" w:type="dxa"/>
          </w:tcPr>
          <w:p w14:paraId="4C138289"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 xml:space="preserve">25 000 </w:t>
            </w:r>
          </w:p>
        </w:tc>
        <w:tc>
          <w:tcPr>
            <w:tcW w:w="1260" w:type="dxa"/>
          </w:tcPr>
          <w:p w14:paraId="23839DB5"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1 061 000</w:t>
            </w:r>
          </w:p>
        </w:tc>
        <w:tc>
          <w:tcPr>
            <w:tcW w:w="1260" w:type="dxa"/>
          </w:tcPr>
          <w:p w14:paraId="0B45FDBA"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1 720 000</w:t>
            </w:r>
          </w:p>
        </w:tc>
      </w:tr>
      <w:tr w:rsidR="00D903B7" w:rsidRPr="00CA2E37" w14:paraId="2F0CC986" w14:textId="77777777" w:rsidTr="00400FB5">
        <w:tc>
          <w:tcPr>
            <w:tcW w:w="1723" w:type="dxa"/>
          </w:tcPr>
          <w:p w14:paraId="473DEB53"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t>Executive Manager: Service Delivery Channel</w:t>
            </w:r>
          </w:p>
        </w:tc>
        <w:tc>
          <w:tcPr>
            <w:tcW w:w="1152" w:type="dxa"/>
          </w:tcPr>
          <w:p w14:paraId="2D79AB64"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2FB0E5CF"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392 000</w:t>
            </w:r>
          </w:p>
        </w:tc>
        <w:tc>
          <w:tcPr>
            <w:tcW w:w="990" w:type="dxa"/>
          </w:tcPr>
          <w:p w14:paraId="306CFECE"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234 000</w:t>
            </w:r>
          </w:p>
        </w:tc>
        <w:tc>
          <w:tcPr>
            <w:tcW w:w="1170" w:type="dxa"/>
          </w:tcPr>
          <w:p w14:paraId="6077FF0C"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66 000</w:t>
            </w:r>
          </w:p>
        </w:tc>
        <w:tc>
          <w:tcPr>
            <w:tcW w:w="1260" w:type="dxa"/>
          </w:tcPr>
          <w:p w14:paraId="768063DF"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29 000</w:t>
            </w:r>
          </w:p>
        </w:tc>
        <w:tc>
          <w:tcPr>
            <w:tcW w:w="1260" w:type="dxa"/>
          </w:tcPr>
          <w:p w14:paraId="36844D29"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1 033 000</w:t>
            </w:r>
          </w:p>
        </w:tc>
        <w:tc>
          <w:tcPr>
            <w:tcW w:w="1260" w:type="dxa"/>
          </w:tcPr>
          <w:p w14:paraId="0C90EE25"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1 754 000</w:t>
            </w:r>
          </w:p>
        </w:tc>
      </w:tr>
      <w:tr w:rsidR="00D903B7" w:rsidRPr="00CA2E37" w14:paraId="0133DA2A" w14:textId="77777777" w:rsidTr="00400FB5">
        <w:tc>
          <w:tcPr>
            <w:tcW w:w="1723" w:type="dxa"/>
          </w:tcPr>
          <w:p w14:paraId="189BE97B"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lastRenderedPageBreak/>
              <w:t>Executive Manager: National Youth Service and Skills Development</w:t>
            </w:r>
          </w:p>
        </w:tc>
        <w:tc>
          <w:tcPr>
            <w:tcW w:w="1152" w:type="dxa"/>
          </w:tcPr>
          <w:p w14:paraId="3058D852"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5B6F83F3" w14:textId="77777777" w:rsidR="00D903B7" w:rsidRPr="00CA2E37" w:rsidRDefault="00076893" w:rsidP="00400FB5">
            <w:pPr>
              <w:jc w:val="right"/>
              <w:rPr>
                <w:rFonts w:ascii="Arial" w:hAnsi="Arial" w:cs="Arial"/>
                <w:sz w:val="28"/>
                <w:szCs w:val="28"/>
                <w:lang w:val="en-US"/>
              </w:rPr>
            </w:pPr>
            <w:r w:rsidRPr="00CA2E37">
              <w:rPr>
                <w:rFonts w:ascii="Arial" w:hAnsi="Arial" w:cs="Arial"/>
                <w:sz w:val="28"/>
                <w:szCs w:val="28"/>
                <w:lang w:val="en-US"/>
              </w:rPr>
              <w:t>331 000</w:t>
            </w:r>
          </w:p>
        </w:tc>
        <w:tc>
          <w:tcPr>
            <w:tcW w:w="990" w:type="dxa"/>
          </w:tcPr>
          <w:p w14:paraId="6025EA07"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243 000</w:t>
            </w:r>
          </w:p>
        </w:tc>
        <w:tc>
          <w:tcPr>
            <w:tcW w:w="1170" w:type="dxa"/>
          </w:tcPr>
          <w:p w14:paraId="298FE5D6"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18 000</w:t>
            </w:r>
            <w:r w:rsidR="00D903B7" w:rsidRPr="00CA2E37">
              <w:rPr>
                <w:rFonts w:ascii="Arial" w:hAnsi="Arial" w:cs="Arial"/>
                <w:sz w:val="28"/>
                <w:szCs w:val="28"/>
                <w:lang w:val="en-US"/>
              </w:rPr>
              <w:t xml:space="preserve"> </w:t>
            </w:r>
          </w:p>
        </w:tc>
        <w:tc>
          <w:tcPr>
            <w:tcW w:w="1260" w:type="dxa"/>
          </w:tcPr>
          <w:p w14:paraId="10710DAC"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78 000</w:t>
            </w:r>
          </w:p>
        </w:tc>
        <w:tc>
          <w:tcPr>
            <w:tcW w:w="1260" w:type="dxa"/>
          </w:tcPr>
          <w:p w14:paraId="5C264B89"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w:t>
            </w:r>
          </w:p>
        </w:tc>
        <w:tc>
          <w:tcPr>
            <w:tcW w:w="1260" w:type="dxa"/>
          </w:tcPr>
          <w:p w14:paraId="442CAE9F"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670 000</w:t>
            </w:r>
          </w:p>
        </w:tc>
      </w:tr>
      <w:tr w:rsidR="00D903B7" w:rsidRPr="00CA2E37" w14:paraId="453A6AE1" w14:textId="77777777" w:rsidTr="00400FB5">
        <w:tc>
          <w:tcPr>
            <w:tcW w:w="1723" w:type="dxa"/>
          </w:tcPr>
          <w:p w14:paraId="3D452CEA"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Executive Manager: Corporate Services</w:t>
            </w:r>
          </w:p>
        </w:tc>
        <w:tc>
          <w:tcPr>
            <w:tcW w:w="1152" w:type="dxa"/>
          </w:tcPr>
          <w:p w14:paraId="21D8D491"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165F8F87"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338 000</w:t>
            </w:r>
          </w:p>
        </w:tc>
        <w:tc>
          <w:tcPr>
            <w:tcW w:w="990" w:type="dxa"/>
          </w:tcPr>
          <w:p w14:paraId="6B11E124"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w:t>
            </w:r>
          </w:p>
        </w:tc>
        <w:tc>
          <w:tcPr>
            <w:tcW w:w="1170" w:type="dxa"/>
          </w:tcPr>
          <w:p w14:paraId="27F71DA3" w14:textId="77777777" w:rsidR="00D903B7" w:rsidRPr="00CA2E37" w:rsidRDefault="006A34D3" w:rsidP="00400FB5">
            <w:pPr>
              <w:jc w:val="right"/>
              <w:rPr>
                <w:rFonts w:ascii="Arial" w:hAnsi="Arial" w:cs="Arial"/>
                <w:sz w:val="28"/>
                <w:szCs w:val="28"/>
                <w:lang w:val="en-US"/>
              </w:rPr>
            </w:pPr>
            <w:r w:rsidRPr="00CA2E37">
              <w:rPr>
                <w:rFonts w:ascii="Arial" w:hAnsi="Arial" w:cs="Arial"/>
                <w:sz w:val="28"/>
                <w:szCs w:val="28"/>
                <w:lang w:val="en-US"/>
              </w:rPr>
              <w:t>37 000</w:t>
            </w:r>
          </w:p>
        </w:tc>
        <w:tc>
          <w:tcPr>
            <w:tcW w:w="1260" w:type="dxa"/>
          </w:tcPr>
          <w:p w14:paraId="4E38BDEC" w14:textId="77777777" w:rsidR="00D903B7" w:rsidRPr="00CA2E37" w:rsidRDefault="00400FB5" w:rsidP="00400FB5">
            <w:pPr>
              <w:jc w:val="right"/>
              <w:rPr>
                <w:rFonts w:ascii="Arial" w:hAnsi="Arial" w:cs="Arial"/>
                <w:sz w:val="28"/>
                <w:szCs w:val="28"/>
                <w:lang w:val="en-US"/>
              </w:rPr>
            </w:pPr>
            <w:r w:rsidRPr="00CA2E37">
              <w:rPr>
                <w:rFonts w:ascii="Arial" w:hAnsi="Arial" w:cs="Arial"/>
                <w:sz w:val="28"/>
                <w:szCs w:val="28"/>
                <w:lang w:val="en-US"/>
              </w:rPr>
              <w:t>7</w:t>
            </w:r>
            <w:r w:rsidR="006A34D3" w:rsidRPr="00CA2E37">
              <w:rPr>
                <w:rFonts w:ascii="Arial" w:hAnsi="Arial" w:cs="Arial"/>
                <w:sz w:val="28"/>
                <w:szCs w:val="28"/>
                <w:lang w:val="en-US"/>
              </w:rPr>
              <w:t>9 000</w:t>
            </w:r>
          </w:p>
        </w:tc>
        <w:tc>
          <w:tcPr>
            <w:tcW w:w="1260" w:type="dxa"/>
          </w:tcPr>
          <w:p w14:paraId="71DADA0D" w14:textId="77777777" w:rsidR="00D903B7" w:rsidRPr="00CA2E37" w:rsidRDefault="00D903B7" w:rsidP="00400FB5">
            <w:pPr>
              <w:jc w:val="right"/>
              <w:rPr>
                <w:rFonts w:ascii="Arial" w:hAnsi="Arial" w:cs="Arial"/>
                <w:sz w:val="28"/>
                <w:szCs w:val="28"/>
                <w:lang w:val="en-US"/>
              </w:rPr>
            </w:pPr>
          </w:p>
        </w:tc>
        <w:tc>
          <w:tcPr>
            <w:tcW w:w="1260" w:type="dxa"/>
          </w:tcPr>
          <w:p w14:paraId="73EC2453" w14:textId="77777777" w:rsidR="00D903B7" w:rsidRPr="00CA2E37" w:rsidRDefault="00400FB5" w:rsidP="00400FB5">
            <w:pPr>
              <w:jc w:val="right"/>
              <w:rPr>
                <w:rFonts w:ascii="Arial" w:hAnsi="Arial" w:cs="Arial"/>
                <w:sz w:val="28"/>
                <w:szCs w:val="28"/>
                <w:lang w:val="en-US"/>
              </w:rPr>
            </w:pPr>
            <w:r w:rsidRPr="00CA2E37">
              <w:rPr>
                <w:rFonts w:ascii="Arial" w:hAnsi="Arial" w:cs="Arial"/>
                <w:sz w:val="28"/>
                <w:szCs w:val="28"/>
                <w:lang w:val="en-US"/>
              </w:rPr>
              <w:t>45</w:t>
            </w:r>
            <w:r w:rsidR="006A34D3" w:rsidRPr="00CA2E37">
              <w:rPr>
                <w:rFonts w:ascii="Arial" w:hAnsi="Arial" w:cs="Arial"/>
                <w:sz w:val="28"/>
                <w:szCs w:val="28"/>
                <w:lang w:val="en-US"/>
              </w:rPr>
              <w:t>4 000</w:t>
            </w:r>
          </w:p>
        </w:tc>
      </w:tr>
      <w:tr w:rsidR="00D903B7" w:rsidRPr="00CA2E37" w14:paraId="2871147C" w14:textId="77777777" w:rsidTr="00400FB5">
        <w:tc>
          <w:tcPr>
            <w:tcW w:w="1723" w:type="dxa"/>
          </w:tcPr>
          <w:p w14:paraId="6D2314C6"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t>Executive Manager: Research and Policy</w:t>
            </w:r>
          </w:p>
        </w:tc>
        <w:tc>
          <w:tcPr>
            <w:tcW w:w="1152" w:type="dxa"/>
          </w:tcPr>
          <w:p w14:paraId="75E0E45E"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7</w:t>
            </w:r>
          </w:p>
        </w:tc>
        <w:tc>
          <w:tcPr>
            <w:tcW w:w="1170" w:type="dxa"/>
          </w:tcPr>
          <w:p w14:paraId="4FA5CE7A"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661 000</w:t>
            </w:r>
          </w:p>
        </w:tc>
        <w:tc>
          <w:tcPr>
            <w:tcW w:w="990" w:type="dxa"/>
          </w:tcPr>
          <w:p w14:paraId="26EF008E"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95 000</w:t>
            </w:r>
          </w:p>
        </w:tc>
        <w:tc>
          <w:tcPr>
            <w:tcW w:w="1170" w:type="dxa"/>
          </w:tcPr>
          <w:p w14:paraId="39F50015"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2 000</w:t>
            </w:r>
          </w:p>
        </w:tc>
        <w:tc>
          <w:tcPr>
            <w:tcW w:w="1260" w:type="dxa"/>
          </w:tcPr>
          <w:p w14:paraId="0710FDD3"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31 000</w:t>
            </w:r>
          </w:p>
        </w:tc>
        <w:tc>
          <w:tcPr>
            <w:tcW w:w="1260" w:type="dxa"/>
          </w:tcPr>
          <w:p w14:paraId="31E6331D"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1 108 000</w:t>
            </w:r>
          </w:p>
        </w:tc>
        <w:tc>
          <w:tcPr>
            <w:tcW w:w="1260" w:type="dxa"/>
          </w:tcPr>
          <w:p w14:paraId="6743A07F"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1 897 000</w:t>
            </w:r>
          </w:p>
        </w:tc>
      </w:tr>
      <w:tr w:rsidR="00D903B7" w:rsidRPr="00CA2E37" w14:paraId="449A6790" w14:textId="77777777" w:rsidTr="00400FB5">
        <w:tc>
          <w:tcPr>
            <w:tcW w:w="1723" w:type="dxa"/>
          </w:tcPr>
          <w:p w14:paraId="152BA58D"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t>Executive Manager: Communications</w:t>
            </w:r>
          </w:p>
        </w:tc>
        <w:tc>
          <w:tcPr>
            <w:tcW w:w="1152" w:type="dxa"/>
          </w:tcPr>
          <w:p w14:paraId="467AD728"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719CF790"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477 000</w:t>
            </w:r>
          </w:p>
        </w:tc>
        <w:tc>
          <w:tcPr>
            <w:tcW w:w="990" w:type="dxa"/>
          </w:tcPr>
          <w:p w14:paraId="2DD24DF1"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200 000</w:t>
            </w:r>
          </w:p>
        </w:tc>
        <w:tc>
          <w:tcPr>
            <w:tcW w:w="1170" w:type="dxa"/>
          </w:tcPr>
          <w:p w14:paraId="7804EF7D"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14 000</w:t>
            </w:r>
          </w:p>
        </w:tc>
        <w:tc>
          <w:tcPr>
            <w:tcW w:w="1260" w:type="dxa"/>
          </w:tcPr>
          <w:p w14:paraId="70647F8D"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29 000</w:t>
            </w:r>
          </w:p>
        </w:tc>
        <w:tc>
          <w:tcPr>
            <w:tcW w:w="1260" w:type="dxa"/>
          </w:tcPr>
          <w:p w14:paraId="5A7E28DA"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823 000</w:t>
            </w:r>
          </w:p>
        </w:tc>
        <w:tc>
          <w:tcPr>
            <w:tcW w:w="1260" w:type="dxa"/>
          </w:tcPr>
          <w:p w14:paraId="34F20AF0"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1 543 000</w:t>
            </w:r>
          </w:p>
        </w:tc>
      </w:tr>
      <w:tr w:rsidR="00D903B7" w:rsidRPr="00CA2E37" w14:paraId="1FE6CB46" w14:textId="77777777" w:rsidTr="00400FB5">
        <w:tc>
          <w:tcPr>
            <w:tcW w:w="1723" w:type="dxa"/>
          </w:tcPr>
          <w:p w14:paraId="7283D900" w14:textId="77777777" w:rsidR="00D903B7" w:rsidRPr="00CA2E37" w:rsidRDefault="00D903B7">
            <w:pPr>
              <w:rPr>
                <w:rFonts w:ascii="Arial" w:hAnsi="Arial" w:cs="Arial"/>
                <w:sz w:val="28"/>
                <w:szCs w:val="28"/>
                <w:lang w:val="en-US"/>
              </w:rPr>
            </w:pPr>
            <w:r w:rsidRPr="00CA2E37">
              <w:rPr>
                <w:rFonts w:ascii="Arial" w:hAnsi="Arial" w:cs="Arial"/>
                <w:sz w:val="28"/>
                <w:szCs w:val="28"/>
                <w:lang w:val="en-US"/>
              </w:rPr>
              <w:t>Executive Manager: Corporate Partnerships and International Relations</w:t>
            </w:r>
          </w:p>
        </w:tc>
        <w:tc>
          <w:tcPr>
            <w:tcW w:w="1152" w:type="dxa"/>
          </w:tcPr>
          <w:p w14:paraId="4728BF19"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5</w:t>
            </w:r>
          </w:p>
        </w:tc>
        <w:tc>
          <w:tcPr>
            <w:tcW w:w="1170" w:type="dxa"/>
          </w:tcPr>
          <w:p w14:paraId="013803B8"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427 000</w:t>
            </w:r>
          </w:p>
        </w:tc>
        <w:tc>
          <w:tcPr>
            <w:tcW w:w="990" w:type="dxa"/>
          </w:tcPr>
          <w:p w14:paraId="5CF350F4"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187 000</w:t>
            </w:r>
          </w:p>
        </w:tc>
        <w:tc>
          <w:tcPr>
            <w:tcW w:w="1170" w:type="dxa"/>
          </w:tcPr>
          <w:p w14:paraId="7D7599CC"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21 000</w:t>
            </w:r>
          </w:p>
        </w:tc>
        <w:tc>
          <w:tcPr>
            <w:tcW w:w="1260" w:type="dxa"/>
          </w:tcPr>
          <w:p w14:paraId="239A27C3"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26 000</w:t>
            </w:r>
          </w:p>
        </w:tc>
        <w:tc>
          <w:tcPr>
            <w:tcW w:w="1260" w:type="dxa"/>
          </w:tcPr>
          <w:p w14:paraId="6BF43908"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1 071 000</w:t>
            </w:r>
          </w:p>
        </w:tc>
        <w:tc>
          <w:tcPr>
            <w:tcW w:w="1260" w:type="dxa"/>
          </w:tcPr>
          <w:p w14:paraId="133CD5E7" w14:textId="77777777" w:rsidR="00D903B7" w:rsidRPr="00CA2E37" w:rsidRDefault="00D903B7" w:rsidP="00400FB5">
            <w:pPr>
              <w:jc w:val="right"/>
              <w:rPr>
                <w:rFonts w:ascii="Arial" w:hAnsi="Arial" w:cs="Arial"/>
                <w:sz w:val="28"/>
                <w:szCs w:val="28"/>
                <w:lang w:val="en-US"/>
              </w:rPr>
            </w:pPr>
            <w:r w:rsidRPr="00CA2E37">
              <w:rPr>
                <w:rFonts w:ascii="Arial" w:hAnsi="Arial" w:cs="Arial"/>
                <w:sz w:val="28"/>
                <w:szCs w:val="28"/>
                <w:lang w:val="en-US"/>
              </w:rPr>
              <w:t>1 732 000</w:t>
            </w:r>
          </w:p>
        </w:tc>
      </w:tr>
      <w:tr w:rsidR="00400FB5" w:rsidRPr="00CA2E37" w14:paraId="2AE855FC" w14:textId="77777777" w:rsidTr="00400FB5">
        <w:tc>
          <w:tcPr>
            <w:tcW w:w="1723" w:type="dxa"/>
          </w:tcPr>
          <w:p w14:paraId="7410F36D" w14:textId="77777777" w:rsidR="00400FB5" w:rsidRPr="00CA2E37" w:rsidRDefault="00400FB5">
            <w:pPr>
              <w:rPr>
                <w:rFonts w:ascii="Arial" w:hAnsi="Arial" w:cs="Arial"/>
                <w:b/>
                <w:sz w:val="28"/>
                <w:szCs w:val="28"/>
                <w:lang w:val="en-US"/>
              </w:rPr>
            </w:pPr>
            <w:r w:rsidRPr="00CA2E37">
              <w:rPr>
                <w:rFonts w:ascii="Arial" w:hAnsi="Arial" w:cs="Arial"/>
                <w:b/>
                <w:sz w:val="28"/>
                <w:szCs w:val="28"/>
                <w:lang w:val="en-US"/>
              </w:rPr>
              <w:lastRenderedPageBreak/>
              <w:t>Total</w:t>
            </w:r>
          </w:p>
        </w:tc>
        <w:tc>
          <w:tcPr>
            <w:tcW w:w="1152" w:type="dxa"/>
          </w:tcPr>
          <w:p w14:paraId="495782E0" w14:textId="77777777" w:rsidR="00400FB5" w:rsidRPr="00CA2E37" w:rsidRDefault="00400FB5" w:rsidP="00400FB5">
            <w:pPr>
              <w:jc w:val="right"/>
              <w:rPr>
                <w:rFonts w:ascii="Arial" w:hAnsi="Arial" w:cs="Arial"/>
                <w:b/>
                <w:sz w:val="28"/>
                <w:szCs w:val="28"/>
                <w:lang w:val="en-US"/>
              </w:rPr>
            </w:pPr>
          </w:p>
        </w:tc>
        <w:tc>
          <w:tcPr>
            <w:tcW w:w="1170" w:type="dxa"/>
          </w:tcPr>
          <w:p w14:paraId="3D44A2F7" w14:textId="77777777" w:rsidR="00400FB5" w:rsidRPr="00CA2E37" w:rsidRDefault="00400FB5" w:rsidP="00400FB5">
            <w:pPr>
              <w:jc w:val="right"/>
              <w:rPr>
                <w:rFonts w:ascii="Arial" w:hAnsi="Arial" w:cs="Arial"/>
                <w:b/>
                <w:sz w:val="28"/>
                <w:szCs w:val="28"/>
                <w:lang w:val="en-US"/>
              </w:rPr>
            </w:pPr>
          </w:p>
        </w:tc>
        <w:tc>
          <w:tcPr>
            <w:tcW w:w="990" w:type="dxa"/>
          </w:tcPr>
          <w:p w14:paraId="0D2CC489" w14:textId="77777777" w:rsidR="00400FB5" w:rsidRPr="00CA2E37" w:rsidRDefault="00400FB5" w:rsidP="00400FB5">
            <w:pPr>
              <w:jc w:val="right"/>
              <w:rPr>
                <w:rFonts w:ascii="Arial" w:hAnsi="Arial" w:cs="Arial"/>
                <w:b/>
                <w:sz w:val="28"/>
                <w:szCs w:val="28"/>
                <w:lang w:val="en-US"/>
              </w:rPr>
            </w:pPr>
          </w:p>
        </w:tc>
        <w:tc>
          <w:tcPr>
            <w:tcW w:w="1170" w:type="dxa"/>
          </w:tcPr>
          <w:p w14:paraId="097C7757" w14:textId="77777777" w:rsidR="00400FB5" w:rsidRPr="00CA2E37" w:rsidRDefault="00400FB5" w:rsidP="00400FB5">
            <w:pPr>
              <w:jc w:val="right"/>
              <w:rPr>
                <w:rFonts w:ascii="Arial" w:hAnsi="Arial" w:cs="Arial"/>
                <w:b/>
                <w:sz w:val="28"/>
                <w:szCs w:val="28"/>
                <w:lang w:val="en-US"/>
              </w:rPr>
            </w:pPr>
          </w:p>
        </w:tc>
        <w:tc>
          <w:tcPr>
            <w:tcW w:w="1260" w:type="dxa"/>
          </w:tcPr>
          <w:p w14:paraId="06FB0798" w14:textId="77777777" w:rsidR="00400FB5" w:rsidRPr="00CA2E37" w:rsidRDefault="00400FB5" w:rsidP="00400FB5">
            <w:pPr>
              <w:jc w:val="right"/>
              <w:rPr>
                <w:rFonts w:ascii="Arial" w:hAnsi="Arial" w:cs="Arial"/>
                <w:b/>
                <w:sz w:val="28"/>
                <w:szCs w:val="28"/>
                <w:lang w:val="en-US"/>
              </w:rPr>
            </w:pPr>
          </w:p>
        </w:tc>
        <w:tc>
          <w:tcPr>
            <w:tcW w:w="1260" w:type="dxa"/>
          </w:tcPr>
          <w:p w14:paraId="675F1487" w14:textId="77777777" w:rsidR="00400FB5" w:rsidRPr="00CA2E37" w:rsidRDefault="00400FB5" w:rsidP="00400FB5">
            <w:pPr>
              <w:jc w:val="right"/>
              <w:rPr>
                <w:rFonts w:ascii="Arial" w:hAnsi="Arial" w:cs="Arial"/>
                <w:b/>
                <w:sz w:val="28"/>
                <w:szCs w:val="28"/>
                <w:lang w:val="en-US"/>
              </w:rPr>
            </w:pPr>
          </w:p>
        </w:tc>
        <w:tc>
          <w:tcPr>
            <w:tcW w:w="1260" w:type="dxa"/>
          </w:tcPr>
          <w:p w14:paraId="45A375BB" w14:textId="77777777" w:rsidR="00400FB5" w:rsidRPr="00CA2E37" w:rsidRDefault="00400FB5" w:rsidP="00400FB5">
            <w:pPr>
              <w:jc w:val="right"/>
              <w:rPr>
                <w:rFonts w:ascii="Arial" w:hAnsi="Arial" w:cs="Arial"/>
                <w:b/>
                <w:sz w:val="28"/>
                <w:szCs w:val="28"/>
                <w:lang w:val="en-US"/>
              </w:rPr>
            </w:pPr>
            <w:r w:rsidRPr="00CA2E37">
              <w:rPr>
                <w:rFonts w:ascii="Arial" w:hAnsi="Arial" w:cs="Arial"/>
                <w:b/>
                <w:sz w:val="28"/>
                <w:szCs w:val="28"/>
                <w:lang w:val="en-US"/>
              </w:rPr>
              <w:t>10 345 000</w:t>
            </w:r>
          </w:p>
        </w:tc>
      </w:tr>
    </w:tbl>
    <w:p w14:paraId="2E37703A" w14:textId="77777777" w:rsidR="000C4321" w:rsidRPr="00CA2E37" w:rsidRDefault="000C4321">
      <w:pPr>
        <w:rPr>
          <w:rFonts w:ascii="Arial" w:hAnsi="Arial" w:cs="Arial"/>
          <w:sz w:val="28"/>
          <w:szCs w:val="28"/>
          <w:lang w:val="en-US"/>
        </w:rPr>
      </w:pPr>
    </w:p>
    <w:p w14:paraId="1FD92615" w14:textId="77777777" w:rsidR="000C4321" w:rsidRPr="00CA2E37" w:rsidRDefault="000C4321">
      <w:pPr>
        <w:rPr>
          <w:rFonts w:ascii="Arial" w:hAnsi="Arial" w:cs="Arial"/>
          <w:sz w:val="28"/>
          <w:szCs w:val="28"/>
          <w:lang w:val="en-US"/>
        </w:rPr>
      </w:pPr>
      <w:r w:rsidRPr="00CA2E37">
        <w:rPr>
          <w:rFonts w:ascii="Arial" w:hAnsi="Arial" w:cs="Arial"/>
          <w:sz w:val="28"/>
          <w:szCs w:val="28"/>
          <w:lang w:val="en-US"/>
        </w:rPr>
        <w:t xml:space="preserve">Posts after the restructuring </w:t>
      </w:r>
      <w:r w:rsidR="00400FB5" w:rsidRPr="00CA2E37">
        <w:rPr>
          <w:rFonts w:ascii="Arial" w:hAnsi="Arial" w:cs="Arial"/>
          <w:sz w:val="28"/>
          <w:szCs w:val="28"/>
          <w:lang w:val="en-US"/>
        </w:rPr>
        <w:t>(1 September 2015 – 31 March 2016)</w:t>
      </w:r>
    </w:p>
    <w:tbl>
      <w:tblPr>
        <w:tblStyle w:val="TableGrid"/>
        <w:tblW w:w="9985" w:type="dxa"/>
        <w:tblLook w:val="04A0" w:firstRow="1" w:lastRow="0" w:firstColumn="1" w:lastColumn="0" w:noHBand="0" w:noVBand="1"/>
      </w:tblPr>
      <w:tblGrid>
        <w:gridCol w:w="1586"/>
        <w:gridCol w:w="1353"/>
        <w:gridCol w:w="1290"/>
        <w:gridCol w:w="1088"/>
        <w:gridCol w:w="1555"/>
        <w:gridCol w:w="1849"/>
        <w:gridCol w:w="1618"/>
        <w:gridCol w:w="885"/>
      </w:tblGrid>
      <w:tr w:rsidR="00D903B7" w:rsidRPr="00CA2E37" w14:paraId="62E8F463" w14:textId="77777777" w:rsidTr="003E5FF1">
        <w:tc>
          <w:tcPr>
            <w:tcW w:w="1697" w:type="dxa"/>
          </w:tcPr>
          <w:p w14:paraId="6896B244" w14:textId="77777777" w:rsidR="00D903B7" w:rsidRPr="00CA2E37" w:rsidRDefault="00D903B7" w:rsidP="00D903B7">
            <w:pPr>
              <w:rPr>
                <w:rFonts w:ascii="Arial" w:hAnsi="Arial" w:cs="Arial"/>
                <w:sz w:val="28"/>
                <w:szCs w:val="28"/>
                <w:lang w:val="en-US"/>
              </w:rPr>
            </w:pPr>
          </w:p>
        </w:tc>
        <w:tc>
          <w:tcPr>
            <w:tcW w:w="1035" w:type="dxa"/>
          </w:tcPr>
          <w:p w14:paraId="7841D535"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Number of months received rem 2015 / 2016 FY</w:t>
            </w:r>
          </w:p>
        </w:tc>
        <w:tc>
          <w:tcPr>
            <w:tcW w:w="1023" w:type="dxa"/>
          </w:tcPr>
          <w:p w14:paraId="109D51C9"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Short term benefits</w:t>
            </w:r>
          </w:p>
        </w:tc>
        <w:tc>
          <w:tcPr>
            <w:tcW w:w="967" w:type="dxa"/>
          </w:tcPr>
          <w:p w14:paraId="7E57457C"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 xml:space="preserve">Bonus </w:t>
            </w:r>
          </w:p>
        </w:tc>
        <w:tc>
          <w:tcPr>
            <w:tcW w:w="1172" w:type="dxa"/>
          </w:tcPr>
          <w:p w14:paraId="7511B276"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Expense allowance</w:t>
            </w:r>
          </w:p>
        </w:tc>
        <w:tc>
          <w:tcPr>
            <w:tcW w:w="1383" w:type="dxa"/>
          </w:tcPr>
          <w:p w14:paraId="42F841FE"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Defined contribution plan</w:t>
            </w:r>
          </w:p>
        </w:tc>
        <w:tc>
          <w:tcPr>
            <w:tcW w:w="1217" w:type="dxa"/>
          </w:tcPr>
          <w:p w14:paraId="4908811E"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Severance benefit</w:t>
            </w:r>
          </w:p>
        </w:tc>
        <w:tc>
          <w:tcPr>
            <w:tcW w:w="1491" w:type="dxa"/>
          </w:tcPr>
          <w:p w14:paraId="664E3F8D" w14:textId="77777777" w:rsidR="00D903B7" w:rsidRPr="00CA2E37" w:rsidRDefault="00D903B7" w:rsidP="00D903B7">
            <w:pPr>
              <w:rPr>
                <w:rFonts w:ascii="Arial" w:hAnsi="Arial" w:cs="Arial"/>
                <w:b/>
                <w:sz w:val="28"/>
                <w:szCs w:val="28"/>
                <w:lang w:val="en-US"/>
              </w:rPr>
            </w:pPr>
            <w:r w:rsidRPr="00CA2E37">
              <w:rPr>
                <w:rFonts w:ascii="Arial" w:hAnsi="Arial" w:cs="Arial"/>
                <w:b/>
                <w:sz w:val="28"/>
                <w:szCs w:val="28"/>
                <w:lang w:val="en-US"/>
              </w:rPr>
              <w:t>Total</w:t>
            </w:r>
          </w:p>
        </w:tc>
      </w:tr>
      <w:tr w:rsidR="00D903B7" w:rsidRPr="00CA2E37" w14:paraId="223E07E7" w14:textId="77777777" w:rsidTr="003E5FF1">
        <w:tc>
          <w:tcPr>
            <w:tcW w:w="1697" w:type="dxa"/>
          </w:tcPr>
          <w:p w14:paraId="1DF476F3"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Chief Financial Officer</w:t>
            </w:r>
          </w:p>
        </w:tc>
        <w:tc>
          <w:tcPr>
            <w:tcW w:w="1035" w:type="dxa"/>
          </w:tcPr>
          <w:p w14:paraId="4683FADB"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7</w:t>
            </w:r>
          </w:p>
        </w:tc>
        <w:tc>
          <w:tcPr>
            <w:tcW w:w="1023" w:type="dxa"/>
          </w:tcPr>
          <w:p w14:paraId="503B6E56" w14:textId="77777777" w:rsidR="00D903B7" w:rsidRPr="00CA2E37" w:rsidRDefault="00076893" w:rsidP="00D903B7">
            <w:pPr>
              <w:rPr>
                <w:rFonts w:ascii="Arial" w:hAnsi="Arial" w:cs="Arial"/>
                <w:sz w:val="28"/>
                <w:szCs w:val="28"/>
                <w:lang w:val="en-US"/>
              </w:rPr>
            </w:pPr>
            <w:r w:rsidRPr="00CA2E37">
              <w:rPr>
                <w:rFonts w:ascii="Arial" w:hAnsi="Arial" w:cs="Arial"/>
                <w:sz w:val="28"/>
                <w:szCs w:val="28"/>
                <w:lang w:val="en-US"/>
              </w:rPr>
              <w:t>603 000</w:t>
            </w:r>
          </w:p>
        </w:tc>
        <w:tc>
          <w:tcPr>
            <w:tcW w:w="967" w:type="dxa"/>
          </w:tcPr>
          <w:p w14:paraId="1304BDB9" w14:textId="77777777" w:rsidR="00D903B7" w:rsidRPr="00CA2E37" w:rsidRDefault="00D903B7" w:rsidP="00D903B7">
            <w:pPr>
              <w:rPr>
                <w:rFonts w:ascii="Arial" w:hAnsi="Arial" w:cs="Arial"/>
                <w:sz w:val="28"/>
                <w:szCs w:val="28"/>
                <w:lang w:val="en-US"/>
              </w:rPr>
            </w:pPr>
          </w:p>
        </w:tc>
        <w:tc>
          <w:tcPr>
            <w:tcW w:w="1172" w:type="dxa"/>
          </w:tcPr>
          <w:p w14:paraId="37EF2BF0" w14:textId="77777777" w:rsidR="00D903B7" w:rsidRPr="00CA2E37" w:rsidRDefault="006C48C6" w:rsidP="00D903B7">
            <w:pPr>
              <w:rPr>
                <w:rFonts w:ascii="Arial" w:hAnsi="Arial" w:cs="Arial"/>
                <w:sz w:val="28"/>
                <w:szCs w:val="28"/>
                <w:lang w:val="en-US"/>
              </w:rPr>
            </w:pPr>
            <w:r w:rsidRPr="00CA2E37">
              <w:rPr>
                <w:rFonts w:ascii="Arial" w:hAnsi="Arial" w:cs="Arial"/>
                <w:sz w:val="28"/>
                <w:szCs w:val="28"/>
                <w:lang w:val="en-US"/>
              </w:rPr>
              <w:t>30 000</w:t>
            </w:r>
          </w:p>
        </w:tc>
        <w:tc>
          <w:tcPr>
            <w:tcW w:w="1383" w:type="dxa"/>
          </w:tcPr>
          <w:p w14:paraId="6D7565D5" w14:textId="77777777" w:rsidR="00D903B7" w:rsidRPr="00CA2E37" w:rsidRDefault="006C48C6" w:rsidP="00D903B7">
            <w:pPr>
              <w:rPr>
                <w:rFonts w:ascii="Arial" w:hAnsi="Arial" w:cs="Arial"/>
                <w:sz w:val="28"/>
                <w:szCs w:val="28"/>
                <w:lang w:val="en-US"/>
              </w:rPr>
            </w:pPr>
            <w:r w:rsidRPr="00CA2E37">
              <w:rPr>
                <w:rFonts w:ascii="Arial" w:hAnsi="Arial" w:cs="Arial"/>
                <w:sz w:val="28"/>
                <w:szCs w:val="28"/>
                <w:lang w:val="en-US"/>
              </w:rPr>
              <w:t>39 000</w:t>
            </w:r>
          </w:p>
        </w:tc>
        <w:tc>
          <w:tcPr>
            <w:tcW w:w="1217" w:type="dxa"/>
          </w:tcPr>
          <w:p w14:paraId="4BD09FCE"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w:t>
            </w:r>
          </w:p>
        </w:tc>
        <w:tc>
          <w:tcPr>
            <w:tcW w:w="1491" w:type="dxa"/>
          </w:tcPr>
          <w:p w14:paraId="1D8F6C64"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672 000</w:t>
            </w:r>
          </w:p>
        </w:tc>
      </w:tr>
      <w:tr w:rsidR="00D903B7" w:rsidRPr="00CA2E37" w14:paraId="54159172" w14:textId="77777777" w:rsidTr="003E5FF1">
        <w:tc>
          <w:tcPr>
            <w:tcW w:w="1697" w:type="dxa"/>
          </w:tcPr>
          <w:p w14:paraId="40C1FF03"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Executive Director: Operations</w:t>
            </w:r>
          </w:p>
        </w:tc>
        <w:tc>
          <w:tcPr>
            <w:tcW w:w="1035" w:type="dxa"/>
          </w:tcPr>
          <w:p w14:paraId="6D60E49D"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7</w:t>
            </w:r>
          </w:p>
        </w:tc>
        <w:tc>
          <w:tcPr>
            <w:tcW w:w="1023" w:type="dxa"/>
          </w:tcPr>
          <w:p w14:paraId="392F42A9" w14:textId="77777777" w:rsidR="00D903B7" w:rsidRPr="00CA2E37" w:rsidRDefault="00076893" w:rsidP="00D903B7">
            <w:pPr>
              <w:rPr>
                <w:rFonts w:ascii="Arial" w:hAnsi="Arial" w:cs="Arial"/>
                <w:sz w:val="28"/>
                <w:szCs w:val="28"/>
                <w:lang w:val="en-US"/>
              </w:rPr>
            </w:pPr>
            <w:r w:rsidRPr="00CA2E37">
              <w:rPr>
                <w:rFonts w:ascii="Arial" w:hAnsi="Arial" w:cs="Arial"/>
                <w:sz w:val="28"/>
                <w:szCs w:val="28"/>
                <w:lang w:val="en-US"/>
              </w:rPr>
              <w:t>464 000</w:t>
            </w:r>
          </w:p>
        </w:tc>
        <w:tc>
          <w:tcPr>
            <w:tcW w:w="967" w:type="dxa"/>
          </w:tcPr>
          <w:p w14:paraId="651D2F53" w14:textId="77777777" w:rsidR="00D903B7" w:rsidRPr="00CA2E37" w:rsidRDefault="00D903B7" w:rsidP="00D903B7">
            <w:pPr>
              <w:rPr>
                <w:rFonts w:ascii="Arial" w:hAnsi="Arial" w:cs="Arial"/>
                <w:sz w:val="28"/>
                <w:szCs w:val="28"/>
                <w:lang w:val="en-US"/>
              </w:rPr>
            </w:pPr>
          </w:p>
        </w:tc>
        <w:tc>
          <w:tcPr>
            <w:tcW w:w="1172" w:type="dxa"/>
          </w:tcPr>
          <w:p w14:paraId="2BAD6C81"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26 000</w:t>
            </w:r>
          </w:p>
        </w:tc>
        <w:tc>
          <w:tcPr>
            <w:tcW w:w="1383" w:type="dxa"/>
          </w:tcPr>
          <w:p w14:paraId="3728532D"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109 000</w:t>
            </w:r>
          </w:p>
        </w:tc>
        <w:tc>
          <w:tcPr>
            <w:tcW w:w="1217" w:type="dxa"/>
          </w:tcPr>
          <w:p w14:paraId="210BB5AC"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w:t>
            </w:r>
          </w:p>
        </w:tc>
        <w:tc>
          <w:tcPr>
            <w:tcW w:w="1491" w:type="dxa"/>
          </w:tcPr>
          <w:p w14:paraId="59455688"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599 000</w:t>
            </w:r>
          </w:p>
        </w:tc>
      </w:tr>
      <w:tr w:rsidR="00D903B7" w:rsidRPr="00CA2E37" w14:paraId="6A2C3E32" w14:textId="77777777" w:rsidTr="003E5FF1">
        <w:tc>
          <w:tcPr>
            <w:tcW w:w="1697" w:type="dxa"/>
          </w:tcPr>
          <w:p w14:paraId="5A79ADC9"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Executive Director: National Youth Service</w:t>
            </w:r>
          </w:p>
        </w:tc>
        <w:tc>
          <w:tcPr>
            <w:tcW w:w="1035" w:type="dxa"/>
          </w:tcPr>
          <w:p w14:paraId="090CDD07"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7</w:t>
            </w:r>
          </w:p>
        </w:tc>
        <w:tc>
          <w:tcPr>
            <w:tcW w:w="1023" w:type="dxa"/>
          </w:tcPr>
          <w:p w14:paraId="4D880353"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607 000</w:t>
            </w:r>
          </w:p>
        </w:tc>
        <w:tc>
          <w:tcPr>
            <w:tcW w:w="967" w:type="dxa"/>
          </w:tcPr>
          <w:p w14:paraId="75F46050" w14:textId="77777777" w:rsidR="00D903B7" w:rsidRPr="00CA2E37" w:rsidRDefault="00D903B7" w:rsidP="00D903B7">
            <w:pPr>
              <w:rPr>
                <w:rFonts w:ascii="Arial" w:hAnsi="Arial" w:cs="Arial"/>
                <w:sz w:val="28"/>
                <w:szCs w:val="28"/>
                <w:lang w:val="en-US"/>
              </w:rPr>
            </w:pPr>
          </w:p>
        </w:tc>
        <w:tc>
          <w:tcPr>
            <w:tcW w:w="1172" w:type="dxa"/>
          </w:tcPr>
          <w:p w14:paraId="3B1FE31C"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2 000</w:t>
            </w:r>
          </w:p>
        </w:tc>
        <w:tc>
          <w:tcPr>
            <w:tcW w:w="1383" w:type="dxa"/>
          </w:tcPr>
          <w:p w14:paraId="5158815D"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4 000</w:t>
            </w:r>
          </w:p>
        </w:tc>
        <w:tc>
          <w:tcPr>
            <w:tcW w:w="1217" w:type="dxa"/>
          </w:tcPr>
          <w:p w14:paraId="4B679E9B"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w:t>
            </w:r>
          </w:p>
        </w:tc>
        <w:tc>
          <w:tcPr>
            <w:tcW w:w="1491" w:type="dxa"/>
          </w:tcPr>
          <w:p w14:paraId="613C87A2"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649 000</w:t>
            </w:r>
          </w:p>
        </w:tc>
      </w:tr>
      <w:tr w:rsidR="00D903B7" w:rsidRPr="00CA2E37" w14:paraId="6710EB66" w14:textId="77777777" w:rsidTr="003E5FF1">
        <w:tc>
          <w:tcPr>
            <w:tcW w:w="1697" w:type="dxa"/>
          </w:tcPr>
          <w:p w14:paraId="3E5AF708"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Executive Director: Corporate Services</w:t>
            </w:r>
          </w:p>
        </w:tc>
        <w:tc>
          <w:tcPr>
            <w:tcW w:w="1035" w:type="dxa"/>
          </w:tcPr>
          <w:p w14:paraId="42C3B2D7"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7</w:t>
            </w:r>
          </w:p>
        </w:tc>
        <w:tc>
          <w:tcPr>
            <w:tcW w:w="1023" w:type="dxa"/>
          </w:tcPr>
          <w:p w14:paraId="68B0C023"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473 000</w:t>
            </w:r>
          </w:p>
        </w:tc>
        <w:tc>
          <w:tcPr>
            <w:tcW w:w="967" w:type="dxa"/>
          </w:tcPr>
          <w:p w14:paraId="5FC7FD58" w14:textId="77777777" w:rsidR="00D903B7" w:rsidRPr="00CA2E37" w:rsidRDefault="00D903B7" w:rsidP="00400FB5">
            <w:pPr>
              <w:rPr>
                <w:rFonts w:ascii="Arial" w:hAnsi="Arial" w:cs="Arial"/>
                <w:sz w:val="28"/>
                <w:szCs w:val="28"/>
                <w:lang w:val="en-US"/>
              </w:rPr>
            </w:pPr>
          </w:p>
        </w:tc>
        <w:tc>
          <w:tcPr>
            <w:tcW w:w="1172" w:type="dxa"/>
          </w:tcPr>
          <w:p w14:paraId="164EF1C3" w14:textId="77777777" w:rsidR="00D903B7" w:rsidRPr="00CA2E37" w:rsidRDefault="00400FB5" w:rsidP="00D903B7">
            <w:pPr>
              <w:rPr>
                <w:rFonts w:ascii="Arial" w:hAnsi="Arial" w:cs="Arial"/>
                <w:sz w:val="28"/>
                <w:szCs w:val="28"/>
                <w:lang w:val="en-US"/>
              </w:rPr>
            </w:pPr>
            <w:r w:rsidRPr="00CA2E37">
              <w:rPr>
                <w:rFonts w:ascii="Arial" w:hAnsi="Arial" w:cs="Arial"/>
                <w:sz w:val="28"/>
                <w:szCs w:val="28"/>
                <w:lang w:val="en-US"/>
              </w:rPr>
              <w:t>41 000</w:t>
            </w:r>
          </w:p>
        </w:tc>
        <w:tc>
          <w:tcPr>
            <w:tcW w:w="1383" w:type="dxa"/>
          </w:tcPr>
          <w:p w14:paraId="6D9D82AE"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96 000</w:t>
            </w:r>
          </w:p>
        </w:tc>
        <w:tc>
          <w:tcPr>
            <w:tcW w:w="1217" w:type="dxa"/>
          </w:tcPr>
          <w:p w14:paraId="4EAB39EE"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w:t>
            </w:r>
          </w:p>
        </w:tc>
        <w:tc>
          <w:tcPr>
            <w:tcW w:w="1491" w:type="dxa"/>
          </w:tcPr>
          <w:p w14:paraId="19DA4EE2" w14:textId="77777777" w:rsidR="00D903B7" w:rsidRPr="00CA2E37" w:rsidRDefault="00400FB5" w:rsidP="00D903B7">
            <w:pPr>
              <w:rPr>
                <w:rFonts w:ascii="Arial" w:hAnsi="Arial" w:cs="Arial"/>
                <w:sz w:val="28"/>
                <w:szCs w:val="28"/>
                <w:lang w:val="en-US"/>
              </w:rPr>
            </w:pPr>
            <w:r w:rsidRPr="00CA2E37">
              <w:rPr>
                <w:rFonts w:ascii="Arial" w:hAnsi="Arial" w:cs="Arial"/>
                <w:sz w:val="28"/>
                <w:szCs w:val="28"/>
                <w:lang w:val="en-US"/>
              </w:rPr>
              <w:t>610 000</w:t>
            </w:r>
          </w:p>
        </w:tc>
      </w:tr>
      <w:tr w:rsidR="00D903B7" w:rsidRPr="00CA2E37" w14:paraId="653EF27D" w14:textId="77777777" w:rsidTr="003E5FF1">
        <w:tc>
          <w:tcPr>
            <w:tcW w:w="1697" w:type="dxa"/>
          </w:tcPr>
          <w:p w14:paraId="0F2383D8"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lastRenderedPageBreak/>
              <w:t>Executive Director: Corporate Strategy and Planning</w:t>
            </w:r>
          </w:p>
        </w:tc>
        <w:tc>
          <w:tcPr>
            <w:tcW w:w="1035" w:type="dxa"/>
          </w:tcPr>
          <w:p w14:paraId="6085BC80" w14:textId="77777777" w:rsidR="00D903B7" w:rsidRPr="00CA2E37" w:rsidRDefault="00D903B7" w:rsidP="00D903B7">
            <w:pPr>
              <w:rPr>
                <w:rFonts w:ascii="Arial" w:hAnsi="Arial" w:cs="Arial"/>
                <w:sz w:val="28"/>
                <w:szCs w:val="28"/>
                <w:lang w:val="en-US"/>
              </w:rPr>
            </w:pPr>
            <w:r w:rsidRPr="00CA2E37">
              <w:rPr>
                <w:rFonts w:ascii="Arial" w:hAnsi="Arial" w:cs="Arial"/>
                <w:sz w:val="28"/>
                <w:szCs w:val="28"/>
                <w:lang w:val="en-US"/>
              </w:rPr>
              <w:t>7</w:t>
            </w:r>
          </w:p>
        </w:tc>
        <w:tc>
          <w:tcPr>
            <w:tcW w:w="1023" w:type="dxa"/>
          </w:tcPr>
          <w:p w14:paraId="059D5BD6" w14:textId="77777777" w:rsidR="00D903B7" w:rsidRPr="00CA2E37" w:rsidRDefault="006C48C6" w:rsidP="00D903B7">
            <w:pPr>
              <w:rPr>
                <w:rFonts w:ascii="Arial" w:hAnsi="Arial" w:cs="Arial"/>
                <w:sz w:val="28"/>
                <w:szCs w:val="28"/>
                <w:lang w:val="en-US"/>
              </w:rPr>
            </w:pPr>
            <w:r w:rsidRPr="00CA2E37">
              <w:rPr>
                <w:rFonts w:ascii="Arial" w:hAnsi="Arial" w:cs="Arial"/>
                <w:sz w:val="28"/>
                <w:szCs w:val="28"/>
                <w:lang w:val="en-US"/>
              </w:rPr>
              <w:t>483 000</w:t>
            </w:r>
          </w:p>
        </w:tc>
        <w:tc>
          <w:tcPr>
            <w:tcW w:w="967" w:type="dxa"/>
          </w:tcPr>
          <w:p w14:paraId="00D8D259" w14:textId="77777777" w:rsidR="00D903B7" w:rsidRPr="00CA2E37" w:rsidRDefault="00D903B7" w:rsidP="00D903B7">
            <w:pPr>
              <w:rPr>
                <w:rFonts w:ascii="Arial" w:hAnsi="Arial" w:cs="Arial"/>
                <w:sz w:val="28"/>
                <w:szCs w:val="28"/>
                <w:lang w:val="en-US"/>
              </w:rPr>
            </w:pPr>
          </w:p>
        </w:tc>
        <w:tc>
          <w:tcPr>
            <w:tcW w:w="1172" w:type="dxa"/>
          </w:tcPr>
          <w:p w14:paraId="190A5D40" w14:textId="77777777" w:rsidR="00D903B7" w:rsidRPr="00CA2E37" w:rsidRDefault="006C48C6" w:rsidP="00D903B7">
            <w:pPr>
              <w:rPr>
                <w:rFonts w:ascii="Arial" w:hAnsi="Arial" w:cs="Arial"/>
                <w:sz w:val="28"/>
                <w:szCs w:val="28"/>
                <w:lang w:val="en-US"/>
              </w:rPr>
            </w:pPr>
            <w:r w:rsidRPr="00CA2E37">
              <w:rPr>
                <w:rFonts w:ascii="Arial" w:hAnsi="Arial" w:cs="Arial"/>
                <w:sz w:val="28"/>
                <w:szCs w:val="28"/>
                <w:lang w:val="en-US"/>
              </w:rPr>
              <w:t>3 000</w:t>
            </w:r>
          </w:p>
        </w:tc>
        <w:tc>
          <w:tcPr>
            <w:tcW w:w="1383" w:type="dxa"/>
          </w:tcPr>
          <w:p w14:paraId="3DA82D94" w14:textId="77777777" w:rsidR="00D903B7" w:rsidRPr="00CA2E37" w:rsidRDefault="006C48C6" w:rsidP="00D903B7">
            <w:pPr>
              <w:rPr>
                <w:rFonts w:ascii="Arial" w:hAnsi="Arial" w:cs="Arial"/>
                <w:sz w:val="28"/>
                <w:szCs w:val="28"/>
                <w:lang w:val="en-US"/>
              </w:rPr>
            </w:pPr>
            <w:r w:rsidRPr="00CA2E37">
              <w:rPr>
                <w:rFonts w:ascii="Arial" w:hAnsi="Arial" w:cs="Arial"/>
                <w:sz w:val="28"/>
                <w:szCs w:val="28"/>
                <w:lang w:val="en-US"/>
              </w:rPr>
              <w:t>91 000</w:t>
            </w:r>
          </w:p>
        </w:tc>
        <w:tc>
          <w:tcPr>
            <w:tcW w:w="1217" w:type="dxa"/>
          </w:tcPr>
          <w:p w14:paraId="77E95720" w14:textId="77777777" w:rsidR="00D903B7" w:rsidRPr="00CA2E37" w:rsidRDefault="006A34D3" w:rsidP="00D903B7">
            <w:pPr>
              <w:rPr>
                <w:rFonts w:ascii="Arial" w:hAnsi="Arial" w:cs="Arial"/>
                <w:sz w:val="28"/>
                <w:szCs w:val="28"/>
                <w:lang w:val="en-US"/>
              </w:rPr>
            </w:pPr>
            <w:r w:rsidRPr="00CA2E37">
              <w:rPr>
                <w:rFonts w:ascii="Arial" w:hAnsi="Arial" w:cs="Arial"/>
                <w:sz w:val="28"/>
                <w:szCs w:val="28"/>
                <w:lang w:val="en-US"/>
              </w:rPr>
              <w:t>-</w:t>
            </w:r>
          </w:p>
        </w:tc>
        <w:tc>
          <w:tcPr>
            <w:tcW w:w="1491" w:type="dxa"/>
          </w:tcPr>
          <w:p w14:paraId="4DC04C61" w14:textId="77777777" w:rsidR="00D903B7" w:rsidRPr="00CA2E37" w:rsidRDefault="006C48C6" w:rsidP="00D903B7">
            <w:pPr>
              <w:rPr>
                <w:rFonts w:ascii="Arial" w:hAnsi="Arial" w:cs="Arial"/>
                <w:sz w:val="28"/>
                <w:szCs w:val="28"/>
                <w:lang w:val="en-US"/>
              </w:rPr>
            </w:pPr>
            <w:r w:rsidRPr="00CA2E37">
              <w:rPr>
                <w:rFonts w:ascii="Arial" w:hAnsi="Arial" w:cs="Arial"/>
                <w:sz w:val="28"/>
                <w:szCs w:val="28"/>
                <w:lang w:val="en-US"/>
              </w:rPr>
              <w:t>577 000</w:t>
            </w:r>
          </w:p>
        </w:tc>
      </w:tr>
      <w:tr w:rsidR="00400FB5" w:rsidRPr="00CA2E37" w14:paraId="35F29193" w14:textId="77777777" w:rsidTr="003E5FF1">
        <w:tc>
          <w:tcPr>
            <w:tcW w:w="1697" w:type="dxa"/>
          </w:tcPr>
          <w:p w14:paraId="3AE989AA" w14:textId="77777777" w:rsidR="00400FB5" w:rsidRPr="00CA2E37" w:rsidRDefault="00400FB5" w:rsidP="00D903B7">
            <w:pPr>
              <w:rPr>
                <w:rFonts w:ascii="Arial" w:hAnsi="Arial" w:cs="Arial"/>
                <w:b/>
                <w:sz w:val="28"/>
                <w:szCs w:val="28"/>
                <w:lang w:val="en-US"/>
              </w:rPr>
            </w:pPr>
            <w:r w:rsidRPr="00CA2E37">
              <w:rPr>
                <w:rFonts w:ascii="Arial" w:hAnsi="Arial" w:cs="Arial"/>
                <w:b/>
                <w:sz w:val="28"/>
                <w:szCs w:val="28"/>
                <w:lang w:val="en-US"/>
              </w:rPr>
              <w:t>Total</w:t>
            </w:r>
          </w:p>
        </w:tc>
        <w:tc>
          <w:tcPr>
            <w:tcW w:w="1035" w:type="dxa"/>
          </w:tcPr>
          <w:p w14:paraId="2C5319F2" w14:textId="77777777" w:rsidR="00400FB5" w:rsidRPr="00CA2E37" w:rsidRDefault="00400FB5" w:rsidP="00D903B7">
            <w:pPr>
              <w:rPr>
                <w:rFonts w:ascii="Arial" w:hAnsi="Arial" w:cs="Arial"/>
                <w:b/>
                <w:sz w:val="28"/>
                <w:szCs w:val="28"/>
                <w:lang w:val="en-US"/>
              </w:rPr>
            </w:pPr>
          </w:p>
        </w:tc>
        <w:tc>
          <w:tcPr>
            <w:tcW w:w="1023" w:type="dxa"/>
          </w:tcPr>
          <w:p w14:paraId="0B1734EE" w14:textId="77777777" w:rsidR="00400FB5" w:rsidRPr="00CA2E37" w:rsidRDefault="00400FB5" w:rsidP="00D903B7">
            <w:pPr>
              <w:rPr>
                <w:rFonts w:ascii="Arial" w:hAnsi="Arial" w:cs="Arial"/>
                <w:b/>
                <w:sz w:val="28"/>
                <w:szCs w:val="28"/>
                <w:lang w:val="en-US"/>
              </w:rPr>
            </w:pPr>
          </w:p>
        </w:tc>
        <w:tc>
          <w:tcPr>
            <w:tcW w:w="967" w:type="dxa"/>
          </w:tcPr>
          <w:p w14:paraId="1456440A" w14:textId="77777777" w:rsidR="00400FB5" w:rsidRPr="00CA2E37" w:rsidRDefault="00400FB5" w:rsidP="00D903B7">
            <w:pPr>
              <w:rPr>
                <w:rFonts w:ascii="Arial" w:hAnsi="Arial" w:cs="Arial"/>
                <w:b/>
                <w:sz w:val="28"/>
                <w:szCs w:val="28"/>
                <w:lang w:val="en-US"/>
              </w:rPr>
            </w:pPr>
          </w:p>
        </w:tc>
        <w:tc>
          <w:tcPr>
            <w:tcW w:w="1172" w:type="dxa"/>
          </w:tcPr>
          <w:p w14:paraId="4C7CE23D" w14:textId="77777777" w:rsidR="00400FB5" w:rsidRPr="00CA2E37" w:rsidRDefault="00400FB5" w:rsidP="00D903B7">
            <w:pPr>
              <w:rPr>
                <w:rFonts w:ascii="Arial" w:hAnsi="Arial" w:cs="Arial"/>
                <w:b/>
                <w:sz w:val="28"/>
                <w:szCs w:val="28"/>
                <w:lang w:val="en-US"/>
              </w:rPr>
            </w:pPr>
          </w:p>
        </w:tc>
        <w:tc>
          <w:tcPr>
            <w:tcW w:w="1383" w:type="dxa"/>
          </w:tcPr>
          <w:p w14:paraId="6E00173F" w14:textId="77777777" w:rsidR="00400FB5" w:rsidRPr="00CA2E37" w:rsidRDefault="00400FB5" w:rsidP="00D903B7">
            <w:pPr>
              <w:rPr>
                <w:rFonts w:ascii="Arial" w:hAnsi="Arial" w:cs="Arial"/>
                <w:b/>
                <w:sz w:val="28"/>
                <w:szCs w:val="28"/>
                <w:lang w:val="en-US"/>
              </w:rPr>
            </w:pPr>
          </w:p>
        </w:tc>
        <w:tc>
          <w:tcPr>
            <w:tcW w:w="1217" w:type="dxa"/>
          </w:tcPr>
          <w:p w14:paraId="1488CAF8" w14:textId="77777777" w:rsidR="00400FB5" w:rsidRPr="00CA2E37" w:rsidRDefault="00400FB5" w:rsidP="00D903B7">
            <w:pPr>
              <w:rPr>
                <w:rFonts w:ascii="Arial" w:hAnsi="Arial" w:cs="Arial"/>
                <w:b/>
                <w:sz w:val="28"/>
                <w:szCs w:val="28"/>
                <w:lang w:val="en-US"/>
              </w:rPr>
            </w:pPr>
          </w:p>
        </w:tc>
        <w:tc>
          <w:tcPr>
            <w:tcW w:w="1491" w:type="dxa"/>
          </w:tcPr>
          <w:p w14:paraId="5EDF41F7" w14:textId="77777777" w:rsidR="00400FB5" w:rsidRPr="00CA2E37" w:rsidRDefault="00400FB5" w:rsidP="00D903B7">
            <w:pPr>
              <w:rPr>
                <w:rFonts w:ascii="Arial" w:hAnsi="Arial" w:cs="Arial"/>
                <w:b/>
                <w:sz w:val="28"/>
                <w:szCs w:val="28"/>
                <w:lang w:val="en-US"/>
              </w:rPr>
            </w:pPr>
            <w:r w:rsidRPr="00CA2E37">
              <w:rPr>
                <w:rFonts w:ascii="Arial" w:hAnsi="Arial" w:cs="Arial"/>
                <w:b/>
                <w:sz w:val="28"/>
                <w:szCs w:val="28"/>
                <w:lang w:val="en-US"/>
              </w:rPr>
              <w:t>3 107 000</w:t>
            </w:r>
          </w:p>
        </w:tc>
      </w:tr>
    </w:tbl>
    <w:p w14:paraId="35C77D02" w14:textId="77777777" w:rsidR="003E5FF1" w:rsidRPr="00CA2E37" w:rsidRDefault="003E5FF1" w:rsidP="003E5FF1">
      <w:pPr>
        <w:rPr>
          <w:rFonts w:ascii="Arial" w:hAnsi="Arial" w:cs="Arial"/>
          <w:sz w:val="28"/>
          <w:szCs w:val="28"/>
          <w:lang w:val="en-US"/>
        </w:rPr>
      </w:pPr>
    </w:p>
    <w:sectPr w:rsidR="003E5FF1" w:rsidRPr="00CA2E37" w:rsidSect="00CA2E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00"/>
    <w:rsid w:val="00076893"/>
    <w:rsid w:val="000C4321"/>
    <w:rsid w:val="0035239F"/>
    <w:rsid w:val="003E5FF1"/>
    <w:rsid w:val="00400FB5"/>
    <w:rsid w:val="006A34D3"/>
    <w:rsid w:val="006C48C6"/>
    <w:rsid w:val="00742242"/>
    <w:rsid w:val="008E3B0E"/>
    <w:rsid w:val="009F69EC"/>
    <w:rsid w:val="00CA2E37"/>
    <w:rsid w:val="00CD26DC"/>
    <w:rsid w:val="00CF7649"/>
    <w:rsid w:val="00D903B7"/>
    <w:rsid w:val="00F2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88A5"/>
  <w15:chartTrackingRefBased/>
  <w15:docId w15:val="{EAFE68FD-C052-496E-B363-2550B054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3B7"/>
    <w:pPr>
      <w:ind w:left="720"/>
      <w:contextualSpacing/>
    </w:pPr>
  </w:style>
  <w:style w:type="character" w:styleId="Hyperlink">
    <w:name w:val="Hyperlink"/>
    <w:uiPriority w:val="99"/>
    <w:semiHidden/>
    <w:unhideWhenUsed/>
    <w:rsid w:val="003E5FF1"/>
    <w:rPr>
      <w:color w:val="0000FF"/>
      <w:u w:val="single"/>
    </w:rPr>
  </w:style>
  <w:style w:type="table" w:customStyle="1" w:styleId="TableGrid1">
    <w:name w:val="Table Grid1"/>
    <w:basedOn w:val="TableNormal"/>
    <w:uiPriority w:val="59"/>
    <w:rsid w:val="003E5FF1"/>
    <w:pPr>
      <w:spacing w:after="0" w:line="240" w:lineRule="auto"/>
    </w:pPr>
    <w:rPr>
      <w:rFonts w:ascii="Calibri" w:eastAsia="Times New Roman" w:hAnsi="Calibri" w:cs="Times New Roman"/>
      <w:lang w:val="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E5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Carrim</dc:creator>
  <cp:keywords/>
  <dc:description/>
  <cp:lastModifiedBy>Gcina Matakane</cp:lastModifiedBy>
  <cp:revision>2</cp:revision>
  <cp:lastPrinted>2016-11-15T09:01:00Z</cp:lastPrinted>
  <dcterms:created xsi:type="dcterms:W3CDTF">2016-11-15T17:44:00Z</dcterms:created>
  <dcterms:modified xsi:type="dcterms:W3CDTF">2016-11-15T17:44:00Z</dcterms:modified>
</cp:coreProperties>
</file>