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31" w:rsidRPr="002D0E6F" w:rsidRDefault="00D83131" w:rsidP="0052342E">
      <w:pPr>
        <w:ind w:right="284"/>
        <w:contextualSpacing/>
        <w:jc w:val="center"/>
        <w:outlineLvl w:val="0"/>
        <w:rPr>
          <w:rFonts w:ascii="Arial" w:hAnsi="Arial" w:cs="Arial"/>
          <w:b/>
          <w:szCs w:val="32"/>
        </w:rPr>
      </w:pPr>
      <w:bookmarkStart w:id="0" w:name="_GoBack"/>
      <w:bookmarkEnd w:id="0"/>
      <w:r w:rsidRPr="002D0E6F">
        <w:rPr>
          <w:rFonts w:ascii="Arial" w:hAnsi="Arial" w:cs="Arial"/>
          <w:b/>
          <w:szCs w:val="32"/>
        </w:rPr>
        <w:t>PARLIAMENT OF THE REPUBLIC OF SOUTH AFRICA</w:t>
      </w:r>
    </w:p>
    <w:p w:rsidR="00D83131" w:rsidRPr="002D0E6F" w:rsidRDefault="00D83131" w:rsidP="0052342E">
      <w:pPr>
        <w:ind w:right="284"/>
        <w:contextualSpacing/>
        <w:jc w:val="center"/>
        <w:outlineLvl w:val="0"/>
        <w:rPr>
          <w:rFonts w:ascii="Arial" w:hAnsi="Arial" w:cs="Arial"/>
          <w:b/>
          <w:szCs w:val="32"/>
        </w:rPr>
      </w:pPr>
    </w:p>
    <w:p w:rsidR="00D83131" w:rsidRPr="002D0E6F" w:rsidRDefault="00D83131" w:rsidP="0052342E">
      <w:pPr>
        <w:ind w:right="284"/>
        <w:contextualSpacing/>
        <w:jc w:val="center"/>
        <w:outlineLvl w:val="0"/>
        <w:rPr>
          <w:rFonts w:ascii="Arial" w:hAnsi="Arial" w:cs="Arial"/>
          <w:b/>
          <w:szCs w:val="32"/>
        </w:rPr>
      </w:pPr>
      <w:r w:rsidRPr="002D0E6F">
        <w:rPr>
          <w:rFonts w:ascii="Arial" w:hAnsi="Arial" w:cs="Arial"/>
          <w:b/>
          <w:szCs w:val="32"/>
        </w:rPr>
        <w:t>NATIONAL ASSEMBLY</w:t>
      </w:r>
    </w:p>
    <w:p w:rsidR="00D83131" w:rsidRPr="002D0E6F" w:rsidRDefault="00D83131" w:rsidP="0052342E">
      <w:pPr>
        <w:ind w:right="284"/>
        <w:contextualSpacing/>
        <w:jc w:val="center"/>
        <w:outlineLvl w:val="0"/>
        <w:rPr>
          <w:rFonts w:ascii="Arial" w:hAnsi="Arial" w:cs="Arial"/>
          <w:b/>
          <w:szCs w:val="32"/>
        </w:rPr>
      </w:pPr>
    </w:p>
    <w:p w:rsidR="00D83131" w:rsidRPr="002D0E6F" w:rsidRDefault="00D83131" w:rsidP="0052342E">
      <w:pPr>
        <w:ind w:right="284"/>
        <w:contextualSpacing/>
        <w:jc w:val="center"/>
        <w:outlineLvl w:val="0"/>
        <w:rPr>
          <w:rFonts w:ascii="Arial" w:hAnsi="Arial" w:cs="Arial"/>
          <w:b/>
          <w:szCs w:val="32"/>
        </w:rPr>
      </w:pPr>
      <w:r w:rsidRPr="002D0E6F">
        <w:rPr>
          <w:rFonts w:ascii="Arial" w:hAnsi="Arial" w:cs="Arial"/>
          <w:b/>
          <w:szCs w:val="32"/>
        </w:rPr>
        <w:t>WRITTEN REPLY</w:t>
      </w:r>
    </w:p>
    <w:p w:rsidR="00D83131" w:rsidRPr="002D0E6F" w:rsidRDefault="00D83131" w:rsidP="0052342E">
      <w:pPr>
        <w:ind w:right="284"/>
        <w:contextualSpacing/>
        <w:jc w:val="both"/>
        <w:outlineLvl w:val="0"/>
        <w:rPr>
          <w:rFonts w:ascii="Arial" w:hAnsi="Arial" w:cs="Arial"/>
          <w:b/>
          <w:szCs w:val="32"/>
        </w:rPr>
      </w:pPr>
    </w:p>
    <w:p w:rsidR="00D83131" w:rsidRPr="002D0E6F" w:rsidRDefault="00D83131" w:rsidP="0052342E">
      <w:pPr>
        <w:ind w:right="284"/>
        <w:contextualSpacing/>
        <w:jc w:val="both"/>
        <w:outlineLvl w:val="0"/>
        <w:rPr>
          <w:rFonts w:ascii="Arial" w:hAnsi="Arial" w:cs="Arial"/>
          <w:b/>
          <w:szCs w:val="32"/>
        </w:rPr>
      </w:pPr>
      <w:r w:rsidRPr="002D0E6F">
        <w:rPr>
          <w:rFonts w:ascii="Arial" w:hAnsi="Arial" w:cs="Arial"/>
          <w:b/>
          <w:szCs w:val="32"/>
        </w:rPr>
        <w:t>QUESTION NO: 2378</w:t>
      </w:r>
    </w:p>
    <w:p w:rsidR="00D83131" w:rsidRPr="002D0E6F" w:rsidRDefault="00D83131" w:rsidP="0052342E">
      <w:pPr>
        <w:ind w:right="284"/>
        <w:contextualSpacing/>
        <w:jc w:val="both"/>
        <w:outlineLvl w:val="0"/>
        <w:rPr>
          <w:rFonts w:ascii="Arial" w:hAnsi="Arial" w:cs="Arial"/>
          <w:b/>
          <w:szCs w:val="32"/>
        </w:rPr>
      </w:pPr>
    </w:p>
    <w:p w:rsidR="00D83131" w:rsidRPr="002D0E6F" w:rsidRDefault="00D83131" w:rsidP="0052342E">
      <w:pPr>
        <w:ind w:right="284"/>
        <w:contextualSpacing/>
        <w:jc w:val="both"/>
        <w:outlineLvl w:val="0"/>
        <w:rPr>
          <w:rFonts w:ascii="Arial" w:hAnsi="Arial" w:cs="Arial"/>
          <w:b/>
          <w:szCs w:val="32"/>
        </w:rPr>
      </w:pPr>
      <w:r w:rsidRPr="002D0E6F">
        <w:rPr>
          <w:rFonts w:ascii="Arial" w:hAnsi="Arial" w:cs="Arial"/>
          <w:b/>
          <w:szCs w:val="32"/>
        </w:rPr>
        <w:t>DATE OF PUBLICATION:  19 June 2015</w:t>
      </w:r>
    </w:p>
    <w:p w:rsidR="00D83131" w:rsidRPr="002D0E6F" w:rsidRDefault="00D83131" w:rsidP="0052342E">
      <w:pPr>
        <w:ind w:right="284"/>
        <w:contextualSpacing/>
        <w:jc w:val="both"/>
        <w:outlineLvl w:val="0"/>
        <w:rPr>
          <w:rFonts w:ascii="Arial" w:hAnsi="Arial" w:cs="Arial"/>
          <w:b/>
          <w:szCs w:val="32"/>
        </w:rPr>
      </w:pPr>
    </w:p>
    <w:p w:rsidR="00D83131" w:rsidRPr="002D0E6F" w:rsidRDefault="00D83131" w:rsidP="0052342E">
      <w:pPr>
        <w:ind w:right="284"/>
        <w:contextualSpacing/>
        <w:jc w:val="both"/>
        <w:outlineLvl w:val="0"/>
        <w:rPr>
          <w:rFonts w:ascii="Arial" w:hAnsi="Arial" w:cs="Arial"/>
          <w:b/>
          <w:szCs w:val="32"/>
        </w:rPr>
      </w:pPr>
      <w:r w:rsidRPr="002D0E6F">
        <w:rPr>
          <w:rFonts w:ascii="Arial" w:hAnsi="Arial" w:cs="Arial"/>
          <w:b/>
          <w:szCs w:val="32"/>
        </w:rPr>
        <w:t>QUESTION PAPER NO: 22</w:t>
      </w:r>
    </w:p>
    <w:p w:rsidR="00D83131" w:rsidRPr="002D0E6F" w:rsidRDefault="00D83131" w:rsidP="0052342E">
      <w:pPr>
        <w:ind w:right="284"/>
        <w:contextualSpacing/>
        <w:jc w:val="both"/>
        <w:outlineLvl w:val="0"/>
        <w:rPr>
          <w:rFonts w:ascii="Arial" w:hAnsi="Arial" w:cs="Arial"/>
          <w:b/>
          <w:szCs w:val="32"/>
        </w:rPr>
      </w:pPr>
    </w:p>
    <w:p w:rsidR="00D83131" w:rsidRPr="002D0E6F" w:rsidRDefault="00D83131" w:rsidP="0052342E">
      <w:pPr>
        <w:ind w:right="284"/>
        <w:contextualSpacing/>
        <w:jc w:val="both"/>
        <w:outlineLvl w:val="0"/>
        <w:rPr>
          <w:rFonts w:ascii="Arial" w:hAnsi="Arial" w:cs="Arial"/>
          <w:b/>
          <w:szCs w:val="32"/>
        </w:rPr>
      </w:pPr>
      <w:r w:rsidRPr="002D0E6F">
        <w:rPr>
          <w:rFonts w:ascii="Arial" w:hAnsi="Arial" w:cs="Arial"/>
          <w:b/>
          <w:szCs w:val="32"/>
        </w:rPr>
        <w:t xml:space="preserve">DATE OF REPLY:   </w:t>
      </w:r>
    </w:p>
    <w:p w:rsidR="00D83131" w:rsidRPr="002D0E6F" w:rsidRDefault="00D83131" w:rsidP="0052342E">
      <w:pPr>
        <w:ind w:right="284"/>
        <w:contextualSpacing/>
        <w:jc w:val="both"/>
        <w:outlineLvl w:val="0"/>
        <w:rPr>
          <w:rFonts w:ascii="Arial" w:hAnsi="Arial" w:cs="Arial"/>
          <w:b/>
          <w:szCs w:val="32"/>
        </w:rPr>
      </w:pPr>
    </w:p>
    <w:p w:rsidR="00D83131" w:rsidRPr="002D0E6F" w:rsidRDefault="00D83131" w:rsidP="00840B62">
      <w:pPr>
        <w:ind w:right="284"/>
        <w:contextualSpacing/>
        <w:jc w:val="both"/>
        <w:outlineLvl w:val="0"/>
        <w:rPr>
          <w:rFonts w:ascii="Arial" w:hAnsi="Arial" w:cs="Arial"/>
          <w:b/>
          <w:szCs w:val="32"/>
        </w:rPr>
      </w:pPr>
      <w:r w:rsidRPr="002D0E6F">
        <w:rPr>
          <w:rFonts w:ascii="Arial" w:hAnsi="Arial" w:cs="Arial"/>
          <w:b/>
          <w:szCs w:val="32"/>
        </w:rPr>
        <w:t>Ms V van Dyk (DA) to ask the Minister of Telecommunications and Postal Services:</w:t>
      </w:r>
    </w:p>
    <w:p w:rsidR="00D83131" w:rsidRPr="002D0E6F" w:rsidRDefault="00D83131" w:rsidP="00840B62">
      <w:pPr>
        <w:ind w:right="284"/>
        <w:contextualSpacing/>
        <w:jc w:val="both"/>
        <w:outlineLvl w:val="0"/>
        <w:rPr>
          <w:rFonts w:ascii="Arial" w:hAnsi="Arial" w:cs="Arial"/>
          <w:b/>
          <w:szCs w:val="32"/>
        </w:rPr>
      </w:pPr>
    </w:p>
    <w:p w:rsidR="00D83131" w:rsidRPr="002D0E6F" w:rsidRDefault="00D83131" w:rsidP="00840B62">
      <w:pPr>
        <w:numPr>
          <w:ilvl w:val="0"/>
          <w:numId w:val="2"/>
        </w:numPr>
        <w:ind w:right="284"/>
        <w:contextualSpacing/>
        <w:jc w:val="both"/>
        <w:outlineLvl w:val="0"/>
        <w:rPr>
          <w:rFonts w:ascii="Arial" w:hAnsi="Arial" w:cs="Arial"/>
          <w:szCs w:val="32"/>
        </w:rPr>
      </w:pPr>
      <w:r w:rsidRPr="002D0E6F">
        <w:rPr>
          <w:rFonts w:ascii="Arial" w:hAnsi="Arial" w:cs="Arial"/>
          <w:szCs w:val="32"/>
        </w:rPr>
        <w:t>What is the cause of the delay in publishing the (a) policy and (b) policy directions for the rapid deployment and provisioning of electronic communications facilities as stipulated in the Electronic Communications Amendment Act, Act 1 of 2014;</w:t>
      </w:r>
    </w:p>
    <w:p w:rsidR="00D83131" w:rsidRPr="002D0E6F" w:rsidRDefault="00D83131" w:rsidP="00840B62">
      <w:pPr>
        <w:ind w:left="360" w:right="284"/>
        <w:contextualSpacing/>
        <w:jc w:val="both"/>
        <w:outlineLvl w:val="0"/>
        <w:rPr>
          <w:rFonts w:ascii="Arial" w:hAnsi="Arial" w:cs="Arial"/>
          <w:szCs w:val="32"/>
        </w:rPr>
      </w:pPr>
    </w:p>
    <w:p w:rsidR="00D83131" w:rsidRPr="002D0E6F" w:rsidRDefault="00D83131" w:rsidP="00840B62">
      <w:pPr>
        <w:ind w:left="720" w:right="284" w:hanging="720"/>
        <w:contextualSpacing/>
        <w:jc w:val="both"/>
        <w:outlineLvl w:val="0"/>
        <w:rPr>
          <w:rFonts w:ascii="Arial" w:hAnsi="Arial" w:cs="Arial"/>
          <w:szCs w:val="32"/>
        </w:rPr>
      </w:pPr>
      <w:r w:rsidRPr="002D0E6F">
        <w:rPr>
          <w:rFonts w:ascii="Arial" w:hAnsi="Arial" w:cs="Arial"/>
          <w:szCs w:val="32"/>
        </w:rPr>
        <w:t>(2)</w:t>
      </w:r>
      <w:r w:rsidRPr="002D0E6F">
        <w:rPr>
          <w:rFonts w:ascii="Arial" w:hAnsi="Arial" w:cs="Arial"/>
          <w:szCs w:val="32"/>
        </w:rPr>
        <w:tab/>
        <w:t>Has this task been outsourced to a consultant; if so, (a) who is the consultant to whom the task has been outsourced, (b) how was consultant or consultancy firm chosen and (c) what are the (i) financial and (ii) delivery terms of the contract?</w:t>
      </w:r>
      <w:r w:rsidRPr="002D0E6F">
        <w:rPr>
          <w:rFonts w:ascii="Arial" w:hAnsi="Arial" w:cs="Arial"/>
          <w:szCs w:val="32"/>
        </w:rPr>
        <w:tab/>
      </w:r>
      <w:r w:rsidRPr="002D0E6F">
        <w:rPr>
          <w:rFonts w:ascii="Arial" w:hAnsi="Arial" w:cs="Arial"/>
          <w:szCs w:val="32"/>
        </w:rPr>
        <w:tab/>
      </w:r>
      <w:r w:rsidRPr="002D0E6F">
        <w:rPr>
          <w:rFonts w:ascii="Arial" w:hAnsi="Arial" w:cs="Arial"/>
          <w:szCs w:val="32"/>
        </w:rPr>
        <w:tab/>
      </w:r>
      <w:r w:rsidRPr="002D0E6F">
        <w:rPr>
          <w:rFonts w:ascii="Arial" w:hAnsi="Arial" w:cs="Arial"/>
          <w:szCs w:val="32"/>
        </w:rPr>
        <w:tab/>
      </w:r>
    </w:p>
    <w:p w:rsidR="00D83131" w:rsidRPr="002D0E6F" w:rsidRDefault="00D83131" w:rsidP="00840B62">
      <w:pPr>
        <w:ind w:right="284"/>
        <w:contextualSpacing/>
        <w:jc w:val="right"/>
        <w:outlineLvl w:val="0"/>
        <w:rPr>
          <w:rFonts w:ascii="Arial" w:hAnsi="Arial" w:cs="Arial"/>
          <w:szCs w:val="32"/>
        </w:rPr>
      </w:pPr>
      <w:r w:rsidRPr="002D0E6F">
        <w:rPr>
          <w:rFonts w:ascii="Arial" w:hAnsi="Arial" w:cs="Arial"/>
          <w:szCs w:val="32"/>
        </w:rPr>
        <w:t>NW2743E</w:t>
      </w:r>
    </w:p>
    <w:p w:rsidR="00D83131" w:rsidRPr="002D0E6F" w:rsidRDefault="00D83131" w:rsidP="000016F1">
      <w:pPr>
        <w:rPr>
          <w:rFonts w:ascii="Arial" w:hAnsi="Arial" w:cs="Arial"/>
          <w:b/>
          <w:szCs w:val="32"/>
        </w:rPr>
      </w:pPr>
      <w:r w:rsidRPr="002D0E6F">
        <w:rPr>
          <w:rFonts w:ascii="Arial" w:hAnsi="Arial" w:cs="Arial"/>
          <w:szCs w:val="32"/>
        </w:rPr>
        <w:t xml:space="preserve">                      </w:t>
      </w:r>
      <w:r w:rsidRPr="002D0E6F">
        <w:rPr>
          <w:rFonts w:ascii="Arial" w:hAnsi="Arial" w:cs="Arial"/>
          <w:szCs w:val="32"/>
        </w:rPr>
        <w:tab/>
      </w:r>
      <w:r w:rsidRPr="002D0E6F">
        <w:rPr>
          <w:rFonts w:ascii="Arial" w:hAnsi="Arial" w:cs="Arial"/>
          <w:szCs w:val="32"/>
        </w:rPr>
        <w:tab/>
      </w:r>
      <w:r w:rsidRPr="002D0E6F">
        <w:rPr>
          <w:rFonts w:ascii="Arial" w:hAnsi="Arial" w:cs="Arial"/>
          <w:szCs w:val="32"/>
        </w:rPr>
        <w:tab/>
      </w:r>
      <w:r w:rsidRPr="002D0E6F">
        <w:rPr>
          <w:rFonts w:ascii="Arial" w:hAnsi="Arial" w:cs="Arial"/>
          <w:szCs w:val="32"/>
        </w:rPr>
        <w:tab/>
      </w:r>
      <w:r w:rsidRPr="002D0E6F">
        <w:rPr>
          <w:rFonts w:ascii="Arial" w:hAnsi="Arial" w:cs="Arial"/>
          <w:szCs w:val="32"/>
        </w:rPr>
        <w:tab/>
      </w:r>
      <w:r w:rsidRPr="002D0E6F">
        <w:rPr>
          <w:rFonts w:ascii="Arial" w:hAnsi="Arial" w:cs="Arial"/>
          <w:szCs w:val="32"/>
        </w:rPr>
        <w:tab/>
      </w:r>
      <w:r w:rsidRPr="002D0E6F">
        <w:rPr>
          <w:rFonts w:ascii="Arial" w:hAnsi="Arial" w:cs="Arial"/>
          <w:szCs w:val="32"/>
        </w:rPr>
        <w:tab/>
      </w:r>
    </w:p>
    <w:p w:rsidR="00D83131" w:rsidRDefault="00D83131" w:rsidP="00887D63">
      <w:pPr>
        <w:spacing w:before="100" w:beforeAutospacing="1" w:after="100" w:afterAutospacing="1"/>
        <w:jc w:val="both"/>
        <w:rPr>
          <w:rFonts w:ascii="Arial" w:hAnsi="Arial" w:cs="Arial"/>
          <w:b/>
          <w:szCs w:val="32"/>
        </w:rPr>
      </w:pPr>
      <w:r w:rsidRPr="002D0E6F">
        <w:rPr>
          <w:rFonts w:ascii="Arial" w:hAnsi="Arial" w:cs="Arial"/>
          <w:b/>
          <w:szCs w:val="32"/>
        </w:rPr>
        <w:t>REPLY:</w:t>
      </w:r>
    </w:p>
    <w:p w:rsidR="00D83131" w:rsidRPr="00DE2FBD" w:rsidRDefault="00D83131" w:rsidP="00887D63">
      <w:pPr>
        <w:spacing w:before="100" w:beforeAutospacing="1" w:after="100" w:afterAutospacing="1"/>
        <w:jc w:val="both"/>
        <w:rPr>
          <w:rFonts w:ascii="Arial" w:hAnsi="Arial" w:cs="Arial"/>
          <w:szCs w:val="32"/>
        </w:rPr>
      </w:pPr>
      <w:r w:rsidRPr="00DE2FBD">
        <w:rPr>
          <w:rFonts w:ascii="Arial" w:hAnsi="Arial" w:cs="Arial"/>
          <w:szCs w:val="32"/>
        </w:rPr>
        <w:t>I have been informed by the Department as follows:-</w:t>
      </w:r>
    </w:p>
    <w:p w:rsidR="00D83131" w:rsidRPr="002D0E6F" w:rsidRDefault="00D83131" w:rsidP="00F55852">
      <w:pPr>
        <w:ind w:left="1440" w:hanging="1440"/>
        <w:jc w:val="both"/>
        <w:rPr>
          <w:rFonts w:ascii="Arial" w:hAnsi="Arial" w:cs="Arial"/>
          <w:szCs w:val="32"/>
        </w:rPr>
      </w:pPr>
      <w:r w:rsidRPr="002D0E6F">
        <w:rPr>
          <w:rFonts w:ascii="Arial" w:hAnsi="Arial" w:cs="Arial"/>
          <w:szCs w:val="32"/>
        </w:rPr>
        <w:t>(1)(a)&amp;(b)</w:t>
      </w:r>
      <w:r w:rsidRPr="002D0E6F">
        <w:rPr>
          <w:rFonts w:ascii="Arial" w:hAnsi="Arial" w:cs="Arial"/>
          <w:szCs w:val="32"/>
        </w:rPr>
        <w:tab/>
      </w:r>
      <w:r>
        <w:rPr>
          <w:rFonts w:ascii="Arial" w:hAnsi="Arial" w:cs="Arial"/>
          <w:szCs w:val="32"/>
        </w:rPr>
        <w:t>The development of the p</w:t>
      </w:r>
      <w:r w:rsidRPr="002D0E6F">
        <w:rPr>
          <w:rFonts w:ascii="Arial" w:hAnsi="Arial" w:cs="Arial"/>
          <w:szCs w:val="32"/>
        </w:rPr>
        <w:t xml:space="preserve">olicy </w:t>
      </w:r>
      <w:r>
        <w:rPr>
          <w:rFonts w:ascii="Arial" w:hAnsi="Arial" w:cs="Arial"/>
          <w:szCs w:val="32"/>
        </w:rPr>
        <w:t>and policy directions have</w:t>
      </w:r>
      <w:r w:rsidRPr="002D0E6F">
        <w:rPr>
          <w:rFonts w:ascii="Arial" w:hAnsi="Arial" w:cs="Arial"/>
          <w:szCs w:val="32"/>
        </w:rPr>
        <w:t xml:space="preserve"> been delayed due to the complexity </w:t>
      </w:r>
      <w:r>
        <w:rPr>
          <w:rFonts w:ascii="Arial" w:hAnsi="Arial" w:cs="Arial"/>
          <w:szCs w:val="32"/>
        </w:rPr>
        <w:t xml:space="preserve">of the task </w:t>
      </w:r>
      <w:r w:rsidRPr="002D0E6F">
        <w:rPr>
          <w:rFonts w:ascii="Arial" w:hAnsi="Arial" w:cs="Arial"/>
          <w:szCs w:val="32"/>
        </w:rPr>
        <w:t xml:space="preserve">and a lack of dedicated </w:t>
      </w:r>
      <w:r>
        <w:rPr>
          <w:rFonts w:ascii="Arial" w:hAnsi="Arial" w:cs="Arial"/>
          <w:szCs w:val="32"/>
        </w:rPr>
        <w:t xml:space="preserve">staff </w:t>
      </w:r>
      <w:r w:rsidRPr="002D0E6F">
        <w:rPr>
          <w:rFonts w:ascii="Arial" w:hAnsi="Arial" w:cs="Arial"/>
          <w:szCs w:val="32"/>
        </w:rPr>
        <w:t>within the Departmen</w:t>
      </w:r>
      <w:r>
        <w:rPr>
          <w:rFonts w:ascii="Arial" w:hAnsi="Arial" w:cs="Arial"/>
          <w:szCs w:val="32"/>
        </w:rPr>
        <w:t xml:space="preserve">t to carry out the extensive consultation required. </w:t>
      </w:r>
    </w:p>
    <w:p w:rsidR="00D83131" w:rsidRPr="002D0E6F" w:rsidRDefault="00D83131" w:rsidP="00840B62">
      <w:pPr>
        <w:jc w:val="both"/>
        <w:rPr>
          <w:rFonts w:ascii="Arial" w:hAnsi="Arial" w:cs="Arial"/>
          <w:szCs w:val="32"/>
        </w:rPr>
      </w:pPr>
    </w:p>
    <w:p w:rsidR="00D83131" w:rsidRPr="002D0E6F" w:rsidRDefault="00D83131" w:rsidP="00F55852">
      <w:pPr>
        <w:jc w:val="both"/>
        <w:rPr>
          <w:rFonts w:ascii="Arial" w:hAnsi="Arial" w:cs="Arial"/>
          <w:szCs w:val="32"/>
        </w:rPr>
      </w:pPr>
      <w:r w:rsidRPr="002D0E6F">
        <w:rPr>
          <w:rFonts w:ascii="Arial" w:hAnsi="Arial" w:cs="Arial"/>
          <w:szCs w:val="32"/>
        </w:rPr>
        <w:t>(2)(a)</w:t>
      </w:r>
      <w:r w:rsidRPr="002D0E6F">
        <w:rPr>
          <w:rFonts w:ascii="Arial" w:hAnsi="Arial" w:cs="Arial"/>
          <w:szCs w:val="32"/>
        </w:rPr>
        <w:tab/>
      </w:r>
      <w:r w:rsidRPr="002D0E6F">
        <w:rPr>
          <w:rFonts w:ascii="Arial" w:hAnsi="Arial" w:cs="Arial"/>
          <w:szCs w:val="32"/>
        </w:rPr>
        <w:tab/>
        <w:t>Analysys Mason</w:t>
      </w:r>
    </w:p>
    <w:p w:rsidR="00D83131" w:rsidRPr="002D0E6F" w:rsidRDefault="00D83131" w:rsidP="00F55852">
      <w:pPr>
        <w:jc w:val="both"/>
        <w:rPr>
          <w:rFonts w:ascii="Arial" w:hAnsi="Arial" w:cs="Arial"/>
          <w:szCs w:val="32"/>
        </w:rPr>
      </w:pPr>
    </w:p>
    <w:p w:rsidR="00D83131" w:rsidRPr="002D0E6F" w:rsidRDefault="00D83131" w:rsidP="00F55852">
      <w:pPr>
        <w:ind w:left="1440" w:hanging="1440"/>
        <w:jc w:val="both"/>
        <w:rPr>
          <w:rFonts w:ascii="Arial" w:hAnsi="Arial" w:cs="Arial"/>
          <w:szCs w:val="32"/>
        </w:rPr>
      </w:pPr>
      <w:r w:rsidRPr="002D0E6F">
        <w:rPr>
          <w:rFonts w:ascii="Arial" w:hAnsi="Arial" w:cs="Arial"/>
          <w:szCs w:val="32"/>
        </w:rPr>
        <w:t>(2)(b)</w:t>
      </w:r>
      <w:r w:rsidRPr="002D0E6F">
        <w:rPr>
          <w:rFonts w:ascii="Arial" w:hAnsi="Arial" w:cs="Arial"/>
          <w:szCs w:val="32"/>
        </w:rPr>
        <w:tab/>
        <w:t>Analysys Mason was appointed through a process managed by the Government Technical Advisory Centre (GTAC) from National Treasury, who is assisting the Department with several aspects of the implementation of the National Broadband Policy (SA Connect).</w:t>
      </w:r>
    </w:p>
    <w:p w:rsidR="00D83131" w:rsidRPr="002D0E6F" w:rsidRDefault="00D83131" w:rsidP="00F55852">
      <w:pPr>
        <w:spacing w:before="100" w:beforeAutospacing="1" w:after="100" w:afterAutospacing="1"/>
        <w:jc w:val="both"/>
        <w:rPr>
          <w:rFonts w:ascii="Arial" w:hAnsi="Arial" w:cs="Arial"/>
          <w:szCs w:val="32"/>
        </w:rPr>
      </w:pPr>
      <w:r w:rsidRPr="002D0E6F">
        <w:rPr>
          <w:rFonts w:ascii="Arial" w:hAnsi="Arial" w:cs="Arial"/>
          <w:szCs w:val="32"/>
        </w:rPr>
        <w:t>(2)(c)(i)</w:t>
      </w:r>
      <w:r w:rsidRPr="002D0E6F">
        <w:rPr>
          <w:rFonts w:ascii="Arial" w:hAnsi="Arial" w:cs="Arial"/>
          <w:szCs w:val="32"/>
        </w:rPr>
        <w:tab/>
        <w:t>The contract price is R 3.65 million</w:t>
      </w:r>
    </w:p>
    <w:p w:rsidR="00D83131" w:rsidRPr="002D0E6F" w:rsidRDefault="00D83131" w:rsidP="002D0E6F">
      <w:pPr>
        <w:ind w:left="1440" w:hanging="1440"/>
        <w:jc w:val="both"/>
        <w:rPr>
          <w:rFonts w:ascii="Arial" w:hAnsi="Arial" w:cs="Arial"/>
          <w:szCs w:val="32"/>
        </w:rPr>
      </w:pPr>
      <w:r w:rsidRPr="002D0E6F">
        <w:rPr>
          <w:rFonts w:ascii="Arial" w:hAnsi="Arial" w:cs="Arial"/>
          <w:szCs w:val="32"/>
        </w:rPr>
        <w:t>(2)(c)(ii)</w:t>
      </w:r>
      <w:r w:rsidRPr="002D0E6F">
        <w:rPr>
          <w:rFonts w:ascii="Arial" w:hAnsi="Arial" w:cs="Arial"/>
          <w:szCs w:val="32"/>
        </w:rPr>
        <w:tab/>
        <w:t xml:space="preserve">The </w:t>
      </w:r>
      <w:r>
        <w:rPr>
          <w:rFonts w:ascii="Arial" w:hAnsi="Arial" w:cs="Arial"/>
          <w:szCs w:val="32"/>
        </w:rPr>
        <w:t>consultant</w:t>
      </w:r>
      <w:r w:rsidRPr="002D0E6F">
        <w:rPr>
          <w:rFonts w:ascii="Arial" w:hAnsi="Arial" w:cs="Arial"/>
          <w:szCs w:val="32"/>
        </w:rPr>
        <w:t xml:space="preserve"> has been appointed to assist the Department in developing the Rapid Deployment Policy and Policy Directions and to consult with affected stakeholders. It is expected that the Rapid Deployment Policy should have been developed by the end of the third quarter of 2015.                                                              </w:t>
      </w:r>
    </w:p>
    <w:sectPr w:rsidR="00D83131" w:rsidRPr="002D0E6F" w:rsidSect="00840B62">
      <w:footerReference w:type="default" r:id="rId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31" w:rsidRDefault="00D83131" w:rsidP="002D1005">
      <w:r>
        <w:separator/>
      </w:r>
    </w:p>
  </w:endnote>
  <w:endnote w:type="continuationSeparator" w:id="0">
    <w:p w:rsidR="00D83131" w:rsidRDefault="00D83131"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31" w:rsidRPr="002D1005" w:rsidRDefault="00D83131" w:rsidP="002D1005">
    <w:pPr>
      <w:pStyle w:val="Footer"/>
      <w:jc w:val="right"/>
      <w:rPr>
        <w:rFonts w:ascii="Arial" w:hAnsi="Arial" w:cs="Arial"/>
        <w:sz w:val="20"/>
        <w:szCs w:val="20"/>
      </w:rPr>
    </w:pPr>
    <w:r w:rsidRPr="002D1005">
      <w:rPr>
        <w:rFonts w:ascii="Arial" w:hAnsi="Arial" w:cs="Arial"/>
        <w:sz w:val="20"/>
        <w:szCs w:val="20"/>
      </w:rPr>
      <w:fldChar w:fldCharType="begin"/>
    </w:r>
    <w:r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Pr>
        <w:rFonts w:ascii="Arial" w:hAnsi="Arial" w:cs="Arial"/>
        <w:noProof/>
        <w:sz w:val="20"/>
        <w:szCs w:val="20"/>
      </w:rPr>
      <w:t>1</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31" w:rsidRDefault="00D83131" w:rsidP="002D1005">
      <w:r>
        <w:separator/>
      </w:r>
    </w:p>
  </w:footnote>
  <w:footnote w:type="continuationSeparator" w:id="0">
    <w:p w:rsidR="00D83131" w:rsidRDefault="00D83131"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A0DB0"/>
    <w:multiLevelType w:val="hybridMultilevel"/>
    <w:tmpl w:val="F9945FD4"/>
    <w:lvl w:ilvl="0" w:tplc="115C3BEA">
      <w:start w:val="1"/>
      <w:numFmt w:val="decimal"/>
      <w:lvlText w:val="(%1)"/>
      <w:lvlJc w:val="left"/>
      <w:pPr>
        <w:ind w:left="2160" w:hanging="360"/>
      </w:pPr>
      <w:rPr>
        <w:rFonts w:cs="Times New Roman" w:hint="default"/>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1">
    <w:nsid w:val="50FA3DDD"/>
    <w:multiLevelType w:val="hybridMultilevel"/>
    <w:tmpl w:val="DA78EFFC"/>
    <w:lvl w:ilvl="0" w:tplc="6B94751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5FAB7D1C"/>
    <w:multiLevelType w:val="hybridMultilevel"/>
    <w:tmpl w:val="05CA855E"/>
    <w:lvl w:ilvl="0" w:tplc="06FC588C">
      <w:start w:val="1"/>
      <w:numFmt w:val="decimal"/>
      <w:lvlText w:val="(%1)"/>
      <w:lvlJc w:val="left"/>
      <w:pPr>
        <w:ind w:left="720" w:hanging="72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04"/>
    <w:rsid w:val="000016F1"/>
    <w:rsid w:val="00020D3A"/>
    <w:rsid w:val="00023CA1"/>
    <w:rsid w:val="000336B1"/>
    <w:rsid w:val="00040A85"/>
    <w:rsid w:val="00042193"/>
    <w:rsid w:val="00052E95"/>
    <w:rsid w:val="000538AC"/>
    <w:rsid w:val="000665FF"/>
    <w:rsid w:val="000666E5"/>
    <w:rsid w:val="00072041"/>
    <w:rsid w:val="000753FA"/>
    <w:rsid w:val="000767A0"/>
    <w:rsid w:val="000A07B9"/>
    <w:rsid w:val="000B6B44"/>
    <w:rsid w:val="000C0757"/>
    <w:rsid w:val="000C0796"/>
    <w:rsid w:val="000C3F56"/>
    <w:rsid w:val="000C63A1"/>
    <w:rsid w:val="000C7B32"/>
    <w:rsid w:val="000D00E3"/>
    <w:rsid w:val="000D0565"/>
    <w:rsid w:val="000E6298"/>
    <w:rsid w:val="001109E1"/>
    <w:rsid w:val="00115816"/>
    <w:rsid w:val="00126FC9"/>
    <w:rsid w:val="001349A1"/>
    <w:rsid w:val="00137D15"/>
    <w:rsid w:val="00141DFE"/>
    <w:rsid w:val="0015474B"/>
    <w:rsid w:val="00170BF4"/>
    <w:rsid w:val="00175437"/>
    <w:rsid w:val="00177909"/>
    <w:rsid w:val="00182F1B"/>
    <w:rsid w:val="00193039"/>
    <w:rsid w:val="00193C4C"/>
    <w:rsid w:val="00196CBA"/>
    <w:rsid w:val="001A34F8"/>
    <w:rsid w:val="001B626E"/>
    <w:rsid w:val="001C218D"/>
    <w:rsid w:val="001D0F1D"/>
    <w:rsid w:val="001E5913"/>
    <w:rsid w:val="00210C7F"/>
    <w:rsid w:val="00211331"/>
    <w:rsid w:val="002376E9"/>
    <w:rsid w:val="00245485"/>
    <w:rsid w:val="002538BF"/>
    <w:rsid w:val="0026094B"/>
    <w:rsid w:val="00263782"/>
    <w:rsid w:val="00267404"/>
    <w:rsid w:val="00271227"/>
    <w:rsid w:val="00285D66"/>
    <w:rsid w:val="00294D09"/>
    <w:rsid w:val="002C108F"/>
    <w:rsid w:val="002C7612"/>
    <w:rsid w:val="002D0E6F"/>
    <w:rsid w:val="002D1005"/>
    <w:rsid w:val="002D15C2"/>
    <w:rsid w:val="002D43C4"/>
    <w:rsid w:val="002E1525"/>
    <w:rsid w:val="002E35D2"/>
    <w:rsid w:val="002E4994"/>
    <w:rsid w:val="002E7275"/>
    <w:rsid w:val="003064FC"/>
    <w:rsid w:val="00306E49"/>
    <w:rsid w:val="00312A27"/>
    <w:rsid w:val="00313396"/>
    <w:rsid w:val="00317D46"/>
    <w:rsid w:val="0033244D"/>
    <w:rsid w:val="003333C7"/>
    <w:rsid w:val="00334048"/>
    <w:rsid w:val="00354975"/>
    <w:rsid w:val="00364950"/>
    <w:rsid w:val="00380C48"/>
    <w:rsid w:val="0038303C"/>
    <w:rsid w:val="0039205F"/>
    <w:rsid w:val="00395A64"/>
    <w:rsid w:val="00396CAF"/>
    <w:rsid w:val="0039739C"/>
    <w:rsid w:val="003A1DA9"/>
    <w:rsid w:val="003A3EDF"/>
    <w:rsid w:val="003B07ED"/>
    <w:rsid w:val="003B0E78"/>
    <w:rsid w:val="003D6E59"/>
    <w:rsid w:val="003E1071"/>
    <w:rsid w:val="003E277C"/>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3365"/>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A5019"/>
    <w:rsid w:val="005B3696"/>
    <w:rsid w:val="005C4C89"/>
    <w:rsid w:val="005D715A"/>
    <w:rsid w:val="005E3F33"/>
    <w:rsid w:val="005E5137"/>
    <w:rsid w:val="005F19B2"/>
    <w:rsid w:val="005F5BA0"/>
    <w:rsid w:val="005F7F61"/>
    <w:rsid w:val="00600FBC"/>
    <w:rsid w:val="00613121"/>
    <w:rsid w:val="00654744"/>
    <w:rsid w:val="00655617"/>
    <w:rsid w:val="006674FF"/>
    <w:rsid w:val="00670A5B"/>
    <w:rsid w:val="0067317A"/>
    <w:rsid w:val="0067671D"/>
    <w:rsid w:val="00680C6B"/>
    <w:rsid w:val="0068427C"/>
    <w:rsid w:val="0068588E"/>
    <w:rsid w:val="006B2998"/>
    <w:rsid w:val="006B3D77"/>
    <w:rsid w:val="006B7CA4"/>
    <w:rsid w:val="006D6A95"/>
    <w:rsid w:val="006F432A"/>
    <w:rsid w:val="006F6F6B"/>
    <w:rsid w:val="00700226"/>
    <w:rsid w:val="00706B0E"/>
    <w:rsid w:val="00711728"/>
    <w:rsid w:val="00711738"/>
    <w:rsid w:val="00731652"/>
    <w:rsid w:val="0073249D"/>
    <w:rsid w:val="00753CA7"/>
    <w:rsid w:val="00764658"/>
    <w:rsid w:val="007776AB"/>
    <w:rsid w:val="00780EFF"/>
    <w:rsid w:val="007824A7"/>
    <w:rsid w:val="00783EF2"/>
    <w:rsid w:val="00790703"/>
    <w:rsid w:val="00795EFA"/>
    <w:rsid w:val="0079631B"/>
    <w:rsid w:val="00796B3C"/>
    <w:rsid w:val="007A7A8F"/>
    <w:rsid w:val="007B0388"/>
    <w:rsid w:val="007B2C12"/>
    <w:rsid w:val="007B35F9"/>
    <w:rsid w:val="007B3828"/>
    <w:rsid w:val="007C2079"/>
    <w:rsid w:val="007D3644"/>
    <w:rsid w:val="0080627C"/>
    <w:rsid w:val="0083078F"/>
    <w:rsid w:val="00833087"/>
    <w:rsid w:val="00840B62"/>
    <w:rsid w:val="00841E4A"/>
    <w:rsid w:val="00846861"/>
    <w:rsid w:val="00847F55"/>
    <w:rsid w:val="00850188"/>
    <w:rsid w:val="008508DA"/>
    <w:rsid w:val="0086297A"/>
    <w:rsid w:val="008753F7"/>
    <w:rsid w:val="00887D63"/>
    <w:rsid w:val="00890670"/>
    <w:rsid w:val="008913AB"/>
    <w:rsid w:val="00891B98"/>
    <w:rsid w:val="00891DCF"/>
    <w:rsid w:val="008A3A24"/>
    <w:rsid w:val="008B0362"/>
    <w:rsid w:val="008B0723"/>
    <w:rsid w:val="008B423D"/>
    <w:rsid w:val="008B6F11"/>
    <w:rsid w:val="008B71B7"/>
    <w:rsid w:val="008C515D"/>
    <w:rsid w:val="008C6C99"/>
    <w:rsid w:val="008D453F"/>
    <w:rsid w:val="008D4D32"/>
    <w:rsid w:val="008D4F3B"/>
    <w:rsid w:val="008E40D8"/>
    <w:rsid w:val="008E438F"/>
    <w:rsid w:val="008F412B"/>
    <w:rsid w:val="00903CE2"/>
    <w:rsid w:val="009058F4"/>
    <w:rsid w:val="00911F14"/>
    <w:rsid w:val="00924ED6"/>
    <w:rsid w:val="00930030"/>
    <w:rsid w:val="0094548D"/>
    <w:rsid w:val="009471CE"/>
    <w:rsid w:val="00952061"/>
    <w:rsid w:val="00960352"/>
    <w:rsid w:val="00960937"/>
    <w:rsid w:val="0096252F"/>
    <w:rsid w:val="00976E9D"/>
    <w:rsid w:val="00984CC3"/>
    <w:rsid w:val="0099420D"/>
    <w:rsid w:val="009969C1"/>
    <w:rsid w:val="009974A5"/>
    <w:rsid w:val="009A31C1"/>
    <w:rsid w:val="009B2DF8"/>
    <w:rsid w:val="009C0FDC"/>
    <w:rsid w:val="009D2304"/>
    <w:rsid w:val="009E7CA9"/>
    <w:rsid w:val="00A00BF7"/>
    <w:rsid w:val="00A10844"/>
    <w:rsid w:val="00A20C85"/>
    <w:rsid w:val="00A261B2"/>
    <w:rsid w:val="00A26701"/>
    <w:rsid w:val="00A30B95"/>
    <w:rsid w:val="00A403FA"/>
    <w:rsid w:val="00A5528B"/>
    <w:rsid w:val="00A85BA5"/>
    <w:rsid w:val="00A9182A"/>
    <w:rsid w:val="00AB22C4"/>
    <w:rsid w:val="00AC42FC"/>
    <w:rsid w:val="00AC5702"/>
    <w:rsid w:val="00AC5DA5"/>
    <w:rsid w:val="00AE3696"/>
    <w:rsid w:val="00AE54FE"/>
    <w:rsid w:val="00B00203"/>
    <w:rsid w:val="00B0039B"/>
    <w:rsid w:val="00B04928"/>
    <w:rsid w:val="00B13877"/>
    <w:rsid w:val="00B149ED"/>
    <w:rsid w:val="00B167B0"/>
    <w:rsid w:val="00B2132C"/>
    <w:rsid w:val="00B25682"/>
    <w:rsid w:val="00B26C90"/>
    <w:rsid w:val="00B300DB"/>
    <w:rsid w:val="00B32E21"/>
    <w:rsid w:val="00B4769C"/>
    <w:rsid w:val="00B47C78"/>
    <w:rsid w:val="00B507CF"/>
    <w:rsid w:val="00B54F48"/>
    <w:rsid w:val="00B6146A"/>
    <w:rsid w:val="00B76CCD"/>
    <w:rsid w:val="00B974B9"/>
    <w:rsid w:val="00BA122F"/>
    <w:rsid w:val="00BB123F"/>
    <w:rsid w:val="00BC229C"/>
    <w:rsid w:val="00BC4ECA"/>
    <w:rsid w:val="00BC764F"/>
    <w:rsid w:val="00BD283B"/>
    <w:rsid w:val="00BD4581"/>
    <w:rsid w:val="00BF517E"/>
    <w:rsid w:val="00C01F28"/>
    <w:rsid w:val="00C23B02"/>
    <w:rsid w:val="00C30031"/>
    <w:rsid w:val="00C310D0"/>
    <w:rsid w:val="00C575C9"/>
    <w:rsid w:val="00C8289C"/>
    <w:rsid w:val="00C844B2"/>
    <w:rsid w:val="00C85213"/>
    <w:rsid w:val="00C90ACD"/>
    <w:rsid w:val="00C90F0C"/>
    <w:rsid w:val="00C9702F"/>
    <w:rsid w:val="00C97D13"/>
    <w:rsid w:val="00CA1927"/>
    <w:rsid w:val="00CB4769"/>
    <w:rsid w:val="00CC0A1A"/>
    <w:rsid w:val="00CD6B6C"/>
    <w:rsid w:val="00CE3E2A"/>
    <w:rsid w:val="00CE4C35"/>
    <w:rsid w:val="00CF25A4"/>
    <w:rsid w:val="00CF2AD6"/>
    <w:rsid w:val="00CF3F54"/>
    <w:rsid w:val="00CF7BE0"/>
    <w:rsid w:val="00CF7DC6"/>
    <w:rsid w:val="00D0059B"/>
    <w:rsid w:val="00D37B48"/>
    <w:rsid w:val="00D43FF3"/>
    <w:rsid w:val="00D678AD"/>
    <w:rsid w:val="00D7496C"/>
    <w:rsid w:val="00D77E69"/>
    <w:rsid w:val="00D82DF7"/>
    <w:rsid w:val="00D83131"/>
    <w:rsid w:val="00D915D2"/>
    <w:rsid w:val="00D95D52"/>
    <w:rsid w:val="00DB089B"/>
    <w:rsid w:val="00DB3276"/>
    <w:rsid w:val="00DC53C5"/>
    <w:rsid w:val="00DC5B2A"/>
    <w:rsid w:val="00DD35DA"/>
    <w:rsid w:val="00DE2FBD"/>
    <w:rsid w:val="00DF0366"/>
    <w:rsid w:val="00E0622A"/>
    <w:rsid w:val="00E10703"/>
    <w:rsid w:val="00E1363E"/>
    <w:rsid w:val="00E14358"/>
    <w:rsid w:val="00E20067"/>
    <w:rsid w:val="00E234D7"/>
    <w:rsid w:val="00E30252"/>
    <w:rsid w:val="00E520A0"/>
    <w:rsid w:val="00E56E1B"/>
    <w:rsid w:val="00E638A4"/>
    <w:rsid w:val="00E648D0"/>
    <w:rsid w:val="00E66273"/>
    <w:rsid w:val="00E733FB"/>
    <w:rsid w:val="00E73EBE"/>
    <w:rsid w:val="00E75D5F"/>
    <w:rsid w:val="00E80454"/>
    <w:rsid w:val="00E81363"/>
    <w:rsid w:val="00E81A30"/>
    <w:rsid w:val="00E82F4A"/>
    <w:rsid w:val="00E87103"/>
    <w:rsid w:val="00EB3976"/>
    <w:rsid w:val="00EC4F84"/>
    <w:rsid w:val="00ED285E"/>
    <w:rsid w:val="00EE321A"/>
    <w:rsid w:val="00EE5AE2"/>
    <w:rsid w:val="00EE782C"/>
    <w:rsid w:val="00EE795A"/>
    <w:rsid w:val="00F16088"/>
    <w:rsid w:val="00F16FD7"/>
    <w:rsid w:val="00F3019A"/>
    <w:rsid w:val="00F35670"/>
    <w:rsid w:val="00F55852"/>
    <w:rsid w:val="00F713B4"/>
    <w:rsid w:val="00F83F8B"/>
    <w:rsid w:val="00F94DB0"/>
    <w:rsid w:val="00FA69F3"/>
    <w:rsid w:val="00FB1AC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A3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D79D2"/>
    <w:rPr>
      <w:sz w:val="0"/>
      <w:szCs w:val="0"/>
      <w:lang w:val="en-ZA"/>
    </w:rPr>
  </w:style>
  <w:style w:type="table" w:styleId="TableGrid">
    <w:name w:val="Table Grid"/>
    <w:basedOn w:val="TableNormal"/>
    <w:uiPriority w:val="99"/>
    <w:rsid w:val="002712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D1005"/>
    <w:pPr>
      <w:tabs>
        <w:tab w:val="center" w:pos="4680"/>
        <w:tab w:val="right" w:pos="9360"/>
      </w:tabs>
    </w:pPr>
    <w:rPr>
      <w:lang w:val="en-US"/>
    </w:rPr>
  </w:style>
  <w:style w:type="character" w:customStyle="1" w:styleId="HeaderChar">
    <w:name w:val="Header Char"/>
    <w:basedOn w:val="DefaultParagraphFont"/>
    <w:link w:val="Header"/>
    <w:uiPriority w:val="99"/>
    <w:locked/>
    <w:rsid w:val="002D1005"/>
    <w:rPr>
      <w:sz w:val="24"/>
    </w:rPr>
  </w:style>
  <w:style w:type="paragraph" w:styleId="Footer">
    <w:name w:val="footer"/>
    <w:basedOn w:val="Normal"/>
    <w:link w:val="FooterChar"/>
    <w:uiPriority w:val="99"/>
    <w:rsid w:val="002D1005"/>
    <w:pPr>
      <w:tabs>
        <w:tab w:val="center" w:pos="4680"/>
        <w:tab w:val="right" w:pos="9360"/>
      </w:tabs>
    </w:pPr>
    <w:rPr>
      <w:lang w:val="en-US"/>
    </w:rPr>
  </w:style>
  <w:style w:type="character" w:customStyle="1" w:styleId="FooterChar">
    <w:name w:val="Footer Char"/>
    <w:basedOn w:val="DefaultParagraphFont"/>
    <w:link w:val="Footer"/>
    <w:uiPriority w:val="99"/>
    <w:locked/>
    <w:rsid w:val="002D1005"/>
    <w:rPr>
      <w:sz w:val="24"/>
    </w:rPr>
  </w:style>
  <w:style w:type="paragraph" w:styleId="BalloonText">
    <w:name w:val="Balloon Text"/>
    <w:basedOn w:val="Normal"/>
    <w:link w:val="BalloonTextChar"/>
    <w:uiPriority w:val="99"/>
    <w:rsid w:val="00BC229C"/>
    <w:rPr>
      <w:rFonts w:ascii="Tahoma" w:hAnsi="Tahoma"/>
      <w:sz w:val="16"/>
      <w:szCs w:val="16"/>
      <w:lang w:val="en-US"/>
    </w:rPr>
  </w:style>
  <w:style w:type="character" w:customStyle="1" w:styleId="BalloonTextChar">
    <w:name w:val="Balloon Text Char"/>
    <w:basedOn w:val="DefaultParagraphFont"/>
    <w:link w:val="BalloonText"/>
    <w:uiPriority w:val="99"/>
    <w:locked/>
    <w:rsid w:val="00BC229C"/>
    <w:rPr>
      <w:rFonts w:ascii="Tahoma" w:hAnsi="Tahoma"/>
      <w:sz w:val="16"/>
    </w:rPr>
  </w:style>
  <w:style w:type="paragraph" w:styleId="BodyTextIndent2">
    <w:name w:val="Body Text Indent 2"/>
    <w:basedOn w:val="Normal"/>
    <w:link w:val="BodyTextIndent2Char"/>
    <w:uiPriority w:val="99"/>
    <w:rsid w:val="00B4769C"/>
    <w:pPr>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locked/>
    <w:rsid w:val="00B4769C"/>
    <w:rPr>
      <w:rFonts w:ascii="CG Times" w:eastAsia="Times New Roman" w:hAnsi="CG Times"/>
      <w:sz w:val="24"/>
    </w:rPr>
  </w:style>
  <w:style w:type="paragraph" w:styleId="ListParagraph">
    <w:name w:val="List Paragraph"/>
    <w:basedOn w:val="Normal"/>
    <w:uiPriority w:val="99"/>
    <w:qFormat/>
    <w:rsid w:val="0052342E"/>
    <w:pPr>
      <w:ind w:left="720"/>
      <w:contextualSpacing/>
    </w:pPr>
  </w:style>
  <w:style w:type="character" w:customStyle="1" w:styleId="fbphotosnowliftvideotitle1">
    <w:name w:val="fbphotosnowliftvideotitle1"/>
    <w:uiPriority w:val="99"/>
    <w:rsid w:val="00846861"/>
    <w:rPr>
      <w:b/>
    </w:rPr>
  </w:style>
  <w:style w:type="paragraph" w:styleId="PlainText">
    <w:name w:val="Plain Text"/>
    <w:basedOn w:val="Normal"/>
    <w:link w:val="PlainTextChar"/>
    <w:uiPriority w:val="99"/>
    <w:rsid w:val="005E3F33"/>
    <w:rPr>
      <w:rFonts w:ascii="Courier New" w:hAnsi="Courier New"/>
      <w:sz w:val="20"/>
      <w:szCs w:val="20"/>
      <w:lang w:val="en-GB"/>
    </w:rPr>
  </w:style>
  <w:style w:type="character" w:customStyle="1" w:styleId="PlainTextChar">
    <w:name w:val="Plain Text Char"/>
    <w:basedOn w:val="DefaultParagraphFont"/>
    <w:link w:val="PlainText"/>
    <w:uiPriority w:val="99"/>
    <w:locked/>
    <w:rsid w:val="005E3F33"/>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851575136">
      <w:marLeft w:val="0"/>
      <w:marRight w:val="0"/>
      <w:marTop w:val="0"/>
      <w:marBottom w:val="0"/>
      <w:divBdr>
        <w:top w:val="none" w:sz="0" w:space="0" w:color="auto"/>
        <w:left w:val="none" w:sz="0" w:space="0" w:color="auto"/>
        <w:bottom w:val="none" w:sz="0" w:space="0" w:color="auto"/>
        <w:right w:val="none" w:sz="0" w:space="0" w:color="auto"/>
      </w:divBdr>
    </w:div>
    <w:div w:id="851575137">
      <w:marLeft w:val="0"/>
      <w:marRight w:val="0"/>
      <w:marTop w:val="0"/>
      <w:marBottom w:val="0"/>
      <w:divBdr>
        <w:top w:val="none" w:sz="0" w:space="0" w:color="auto"/>
        <w:left w:val="none" w:sz="0" w:space="0" w:color="auto"/>
        <w:bottom w:val="none" w:sz="0" w:space="0" w:color="auto"/>
        <w:right w:val="none" w:sz="0" w:space="0" w:color="auto"/>
      </w:divBdr>
    </w:div>
    <w:div w:id="851575138">
      <w:marLeft w:val="0"/>
      <w:marRight w:val="0"/>
      <w:marTop w:val="0"/>
      <w:marBottom w:val="0"/>
      <w:divBdr>
        <w:top w:val="none" w:sz="0" w:space="0" w:color="auto"/>
        <w:left w:val="none" w:sz="0" w:space="0" w:color="auto"/>
        <w:bottom w:val="none" w:sz="0" w:space="0" w:color="auto"/>
        <w:right w:val="none" w:sz="0" w:space="0" w:color="auto"/>
      </w:divBdr>
    </w:div>
    <w:div w:id="851575139">
      <w:marLeft w:val="0"/>
      <w:marRight w:val="0"/>
      <w:marTop w:val="0"/>
      <w:marBottom w:val="0"/>
      <w:divBdr>
        <w:top w:val="none" w:sz="0" w:space="0" w:color="auto"/>
        <w:left w:val="none" w:sz="0" w:space="0" w:color="auto"/>
        <w:bottom w:val="none" w:sz="0" w:space="0" w:color="auto"/>
        <w:right w:val="none" w:sz="0" w:space="0" w:color="auto"/>
      </w:divBdr>
    </w:div>
    <w:div w:id="851575140">
      <w:marLeft w:val="0"/>
      <w:marRight w:val="0"/>
      <w:marTop w:val="0"/>
      <w:marBottom w:val="0"/>
      <w:divBdr>
        <w:top w:val="none" w:sz="0" w:space="0" w:color="auto"/>
        <w:left w:val="none" w:sz="0" w:space="0" w:color="auto"/>
        <w:bottom w:val="none" w:sz="0" w:space="0" w:color="auto"/>
        <w:right w:val="none" w:sz="0" w:space="0" w:color="auto"/>
      </w:divBdr>
    </w:div>
    <w:div w:id="851575141">
      <w:marLeft w:val="0"/>
      <w:marRight w:val="0"/>
      <w:marTop w:val="0"/>
      <w:marBottom w:val="0"/>
      <w:divBdr>
        <w:top w:val="none" w:sz="0" w:space="0" w:color="auto"/>
        <w:left w:val="none" w:sz="0" w:space="0" w:color="auto"/>
        <w:bottom w:val="none" w:sz="0" w:space="0" w:color="auto"/>
        <w:right w:val="none" w:sz="0" w:space="0" w:color="auto"/>
      </w:divBdr>
    </w:div>
    <w:div w:id="851575142">
      <w:marLeft w:val="0"/>
      <w:marRight w:val="0"/>
      <w:marTop w:val="0"/>
      <w:marBottom w:val="0"/>
      <w:divBdr>
        <w:top w:val="none" w:sz="0" w:space="0" w:color="auto"/>
        <w:left w:val="none" w:sz="0" w:space="0" w:color="auto"/>
        <w:bottom w:val="none" w:sz="0" w:space="0" w:color="auto"/>
        <w:right w:val="none" w:sz="0" w:space="0" w:color="auto"/>
      </w:divBdr>
    </w:div>
    <w:div w:id="851575143">
      <w:marLeft w:val="0"/>
      <w:marRight w:val="0"/>
      <w:marTop w:val="0"/>
      <w:marBottom w:val="0"/>
      <w:divBdr>
        <w:top w:val="none" w:sz="0" w:space="0" w:color="auto"/>
        <w:left w:val="none" w:sz="0" w:space="0" w:color="auto"/>
        <w:bottom w:val="none" w:sz="0" w:space="0" w:color="auto"/>
        <w:right w:val="none" w:sz="0" w:space="0" w:color="auto"/>
      </w:divBdr>
    </w:div>
    <w:div w:id="851575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262</Words>
  <Characters>1494</Characters>
  <Application>Microsoft Office Outlook</Application>
  <DocSecurity>0</DocSecurity>
  <Lines>0</Lines>
  <Paragraphs>0</Paragraphs>
  <ScaleCrop>false</ScaleCrop>
  <Company>Department of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ayandac</dc:creator>
  <cp:keywords/>
  <dc:description/>
  <cp:lastModifiedBy>schuene</cp:lastModifiedBy>
  <cp:revision>2</cp:revision>
  <cp:lastPrinted>2015-07-15T09:00:00Z</cp:lastPrinted>
  <dcterms:created xsi:type="dcterms:W3CDTF">2015-07-15T12:29:00Z</dcterms:created>
  <dcterms:modified xsi:type="dcterms:W3CDTF">2015-07-15T12:29:00Z</dcterms:modified>
</cp:coreProperties>
</file>