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826CC3" w:rsidRDefault="00B275E8" w:rsidP="0099546F">
      <w:pPr>
        <w:spacing w:after="0" w:line="360" w:lineRule="auto"/>
        <w:jc w:val="center"/>
        <w:rPr>
          <w:rFonts w:ascii="Arial" w:hAnsi="Arial" w:cs="Arial"/>
          <w:b/>
        </w:rPr>
      </w:pPr>
      <w:r w:rsidRPr="00826CC3">
        <w:rPr>
          <w:rFonts w:ascii="Arial" w:hAnsi="Arial" w:cs="Arial"/>
          <w:b/>
        </w:rPr>
        <w:t>NATIONAL</w:t>
      </w:r>
      <w:r w:rsidR="0074150D" w:rsidRPr="00826CC3">
        <w:rPr>
          <w:rFonts w:ascii="Arial" w:hAnsi="Arial" w:cs="Arial"/>
          <w:b/>
        </w:rPr>
        <w:t xml:space="preserve"> ASSEMBLY</w:t>
      </w:r>
    </w:p>
    <w:p w:rsidR="0099546F" w:rsidRDefault="0099546F" w:rsidP="0099546F">
      <w:pPr>
        <w:spacing w:after="0" w:line="360" w:lineRule="auto"/>
        <w:jc w:val="center"/>
        <w:rPr>
          <w:rFonts w:ascii="Arial" w:hAnsi="Arial" w:cs="Arial"/>
          <w:b/>
        </w:rPr>
      </w:pPr>
      <w:r w:rsidRPr="00826CC3">
        <w:rPr>
          <w:rFonts w:ascii="Arial" w:hAnsi="Arial" w:cs="Arial"/>
          <w:b/>
        </w:rPr>
        <w:t>QUESTION</w:t>
      </w:r>
      <w:r w:rsidR="003D2FE9" w:rsidRPr="00826CC3">
        <w:rPr>
          <w:rFonts w:ascii="Arial" w:hAnsi="Arial" w:cs="Arial"/>
          <w:b/>
        </w:rPr>
        <w:t xml:space="preserve"> </w:t>
      </w:r>
      <w:r w:rsidRPr="00826CC3">
        <w:rPr>
          <w:rFonts w:ascii="Arial" w:hAnsi="Arial" w:cs="Arial"/>
          <w:b/>
        </w:rPr>
        <w:t xml:space="preserve">FOR </w:t>
      </w:r>
      <w:r w:rsidR="0074150D" w:rsidRPr="00826CC3">
        <w:rPr>
          <w:rFonts w:ascii="Arial" w:hAnsi="Arial" w:cs="Arial"/>
          <w:b/>
        </w:rPr>
        <w:t>WRITTEN</w:t>
      </w:r>
      <w:r w:rsidR="002F2186" w:rsidRPr="00826CC3">
        <w:rPr>
          <w:rFonts w:ascii="Arial" w:hAnsi="Arial" w:cs="Arial"/>
          <w:b/>
        </w:rPr>
        <w:t xml:space="preserve"> </w:t>
      </w:r>
      <w:r w:rsidRPr="00826CC3">
        <w:rPr>
          <w:rFonts w:ascii="Arial" w:hAnsi="Arial" w:cs="Arial"/>
          <w:b/>
        </w:rPr>
        <w:t>REPLY</w:t>
      </w:r>
    </w:p>
    <w:p w:rsidR="000821D0" w:rsidRDefault="000821D0" w:rsidP="0099546F">
      <w:pPr>
        <w:spacing w:after="0" w:line="360" w:lineRule="auto"/>
        <w:jc w:val="center"/>
        <w:rPr>
          <w:rFonts w:ascii="Arial" w:hAnsi="Arial" w:cs="Arial"/>
          <w:b/>
        </w:rPr>
      </w:pPr>
      <w:r>
        <w:rPr>
          <w:rFonts w:ascii="Arial" w:hAnsi="Arial" w:cs="Arial"/>
          <w:b/>
        </w:rPr>
        <w:t>DUE IN PARLIAMENT: 1 JULY 2022</w:t>
      </w:r>
    </w:p>
    <w:p w:rsidR="00826CC3" w:rsidRPr="00826CC3" w:rsidRDefault="00826CC3" w:rsidP="0099546F">
      <w:pPr>
        <w:spacing w:after="0" w:line="360" w:lineRule="auto"/>
        <w:jc w:val="center"/>
        <w:rPr>
          <w:rFonts w:ascii="Arial" w:hAnsi="Arial" w:cs="Arial"/>
          <w:b/>
        </w:rPr>
      </w:pPr>
    </w:p>
    <w:p w:rsidR="004731A1" w:rsidRPr="004731A1" w:rsidRDefault="004731A1" w:rsidP="004731A1">
      <w:pPr>
        <w:spacing w:after="0" w:line="360" w:lineRule="auto"/>
        <w:ind w:left="540" w:right="28" w:hanging="540"/>
        <w:jc w:val="both"/>
        <w:rPr>
          <w:rFonts w:ascii="Arial" w:hAnsi="Arial" w:cs="Arial"/>
          <w:b/>
        </w:rPr>
      </w:pPr>
      <w:r w:rsidRPr="004731A1">
        <w:rPr>
          <w:rFonts w:ascii="Arial" w:hAnsi="Arial" w:cs="Arial"/>
          <w:b/>
        </w:rPr>
        <w:t>2373.</w:t>
      </w:r>
      <w:r w:rsidRPr="004731A1">
        <w:rPr>
          <w:rFonts w:ascii="Arial" w:hAnsi="Arial" w:cs="Arial"/>
          <w:b/>
        </w:rPr>
        <w:tab/>
        <w:t xml:space="preserve">Mr H C C </w:t>
      </w:r>
      <w:r w:rsidRPr="004731A1">
        <w:rPr>
          <w:rFonts w:ascii="Arial" w:eastAsia="Times New Roman" w:hAnsi="Arial" w:cs="Arial"/>
          <w:b/>
          <w:color w:val="000000"/>
          <w:lang w:bidi="hi-IN"/>
        </w:rPr>
        <w:t>Krüger</w:t>
      </w:r>
      <w:r w:rsidRPr="004731A1">
        <w:rPr>
          <w:rFonts w:ascii="Arial" w:hAnsi="Arial" w:cs="Arial"/>
          <w:b/>
        </w:rPr>
        <w:t xml:space="preserve"> (DA) to ask the Minister of Small Business Development</w:t>
      </w:r>
      <w:r w:rsidR="00D27C28" w:rsidRPr="004731A1">
        <w:rPr>
          <w:rFonts w:ascii="Arial" w:hAnsi="Arial" w:cs="Arial"/>
          <w:b/>
        </w:rPr>
        <w:fldChar w:fldCharType="begin"/>
      </w:r>
      <w:r w:rsidRPr="004731A1">
        <w:rPr>
          <w:rFonts w:ascii="Arial" w:hAnsi="Arial" w:cs="Arial"/>
          <w:b/>
        </w:rPr>
        <w:instrText xml:space="preserve"> XE "Small Business Development" </w:instrText>
      </w:r>
      <w:r w:rsidR="00D27C28" w:rsidRPr="004731A1">
        <w:rPr>
          <w:rFonts w:ascii="Arial" w:hAnsi="Arial" w:cs="Arial"/>
          <w:b/>
        </w:rPr>
        <w:fldChar w:fldCharType="end"/>
      </w:r>
      <w:r w:rsidRPr="004731A1">
        <w:rPr>
          <w:rFonts w:ascii="Arial" w:hAnsi="Arial" w:cs="Arial"/>
          <w:b/>
        </w:rPr>
        <w:t>:</w:t>
      </w:r>
    </w:p>
    <w:p w:rsidR="004731A1" w:rsidRPr="004731A1" w:rsidRDefault="004731A1" w:rsidP="004731A1">
      <w:pPr>
        <w:autoSpaceDE w:val="0"/>
        <w:autoSpaceDN w:val="0"/>
        <w:adjustRightInd w:val="0"/>
        <w:spacing w:after="0" w:line="360" w:lineRule="auto"/>
        <w:ind w:left="1440" w:right="28" w:hanging="720"/>
        <w:jc w:val="both"/>
        <w:rPr>
          <w:rFonts w:ascii="Arial" w:hAnsi="Arial" w:cs="Arial"/>
          <w:b/>
        </w:rPr>
      </w:pPr>
      <w:r w:rsidRPr="004731A1">
        <w:rPr>
          <w:rFonts w:ascii="Arial" w:hAnsi="Arial" w:cs="Arial"/>
          <w:b/>
        </w:rPr>
        <w:t>(1)</w:t>
      </w:r>
      <w:r w:rsidRPr="004731A1">
        <w:rPr>
          <w:rFonts w:ascii="Arial" w:hAnsi="Arial" w:cs="Arial"/>
          <w:b/>
        </w:rPr>
        <w:tab/>
      </w:r>
      <w:bookmarkStart w:id="0" w:name="_Hlk106729255"/>
      <w:r w:rsidRPr="004731A1">
        <w:rPr>
          <w:rFonts w:ascii="Arial" w:hAnsi="Arial" w:cs="Arial"/>
          <w:b/>
        </w:rPr>
        <w:t xml:space="preserve">Whether, with reference to her reply to question 1673 on 26 May 2022, she will furnish Mr H C C </w:t>
      </w:r>
      <w:r w:rsidRPr="004731A1">
        <w:rPr>
          <w:rFonts w:ascii="Arial" w:eastAsia="Times New Roman" w:hAnsi="Arial" w:cs="Arial"/>
          <w:b/>
          <w:color w:val="000000"/>
          <w:lang w:bidi="hi-IN"/>
        </w:rPr>
        <w:t>Krüger</w:t>
      </w:r>
      <w:r w:rsidRPr="004731A1">
        <w:rPr>
          <w:rFonts w:ascii="Arial" w:hAnsi="Arial" w:cs="Arial"/>
          <w:b/>
        </w:rPr>
        <w:t xml:space="preserve"> with a detailed list of the (a) identified areas of collaboration and (b) raised proposals in the specified areas; if not, why not; if so, what are the relevant details;</w:t>
      </w:r>
      <w:bookmarkEnd w:id="0"/>
    </w:p>
    <w:p w:rsidR="004731A1" w:rsidRDefault="004731A1" w:rsidP="004731A1">
      <w:pPr>
        <w:autoSpaceDE w:val="0"/>
        <w:autoSpaceDN w:val="0"/>
        <w:adjustRightInd w:val="0"/>
        <w:spacing w:after="0" w:line="360" w:lineRule="auto"/>
        <w:ind w:left="1440" w:right="28" w:hanging="720"/>
        <w:jc w:val="both"/>
        <w:rPr>
          <w:rFonts w:ascii="Arial" w:hAnsi="Arial" w:cs="Arial"/>
          <w:b/>
        </w:rPr>
      </w:pPr>
      <w:r w:rsidRPr="004731A1">
        <w:rPr>
          <w:rFonts w:ascii="Arial" w:hAnsi="Arial" w:cs="Arial"/>
          <w:b/>
        </w:rPr>
        <w:t>(2)</w:t>
      </w:r>
      <w:r w:rsidRPr="004731A1">
        <w:rPr>
          <w:rFonts w:ascii="Arial" w:hAnsi="Arial" w:cs="Arial"/>
          <w:b/>
        </w:rPr>
        <w:tab/>
        <w:t xml:space="preserve">whether she will furnish Mr H C C </w:t>
      </w:r>
      <w:r w:rsidRPr="004731A1">
        <w:rPr>
          <w:rFonts w:ascii="Arial" w:eastAsia="Times New Roman" w:hAnsi="Arial" w:cs="Arial"/>
          <w:b/>
          <w:color w:val="000000"/>
          <w:lang w:bidi="hi-IN"/>
        </w:rPr>
        <w:t>Krüger with</w:t>
      </w:r>
      <w:r w:rsidRPr="004731A1">
        <w:rPr>
          <w:rFonts w:ascii="Arial" w:hAnsi="Arial" w:cs="Arial"/>
          <w:b/>
        </w:rPr>
        <w:t xml:space="preserve"> an updated and detailed list of constructive inputs along with her department’s sentiment on each respective constructive input; if not, why not; if so, what are the relevant details?</w:t>
      </w:r>
      <w:r w:rsidRPr="004731A1">
        <w:rPr>
          <w:rFonts w:ascii="Arial" w:hAnsi="Arial" w:cs="Arial"/>
          <w:b/>
        </w:rPr>
        <w:tab/>
      </w:r>
      <w:r w:rsidRPr="004731A1">
        <w:rPr>
          <w:rFonts w:ascii="Arial" w:hAnsi="Arial" w:cs="Arial"/>
          <w:b/>
        </w:rPr>
        <w:tab/>
      </w:r>
      <w:r w:rsidRPr="004731A1">
        <w:rPr>
          <w:rFonts w:ascii="Arial" w:hAnsi="Arial" w:cs="Arial"/>
          <w:b/>
        </w:rPr>
        <w:tab/>
      </w:r>
      <w:r w:rsidRPr="004731A1">
        <w:rPr>
          <w:rFonts w:ascii="Arial" w:hAnsi="Arial" w:cs="Arial"/>
          <w:b/>
        </w:rPr>
        <w:tab/>
      </w:r>
      <w:r w:rsidRPr="004731A1">
        <w:rPr>
          <w:rFonts w:ascii="Arial" w:hAnsi="Arial" w:cs="Arial"/>
          <w:b/>
        </w:rPr>
        <w:tab/>
      </w:r>
      <w:r w:rsidRPr="004731A1">
        <w:rPr>
          <w:rFonts w:ascii="Arial" w:hAnsi="Arial" w:cs="Arial"/>
          <w:b/>
        </w:rPr>
        <w:tab/>
      </w:r>
      <w:r w:rsidRPr="004731A1">
        <w:rPr>
          <w:rFonts w:ascii="Arial" w:hAnsi="Arial" w:cs="Arial"/>
          <w:b/>
        </w:rPr>
        <w:tab/>
      </w:r>
      <w:r w:rsidRPr="004731A1">
        <w:rPr>
          <w:rFonts w:ascii="Arial" w:hAnsi="Arial" w:cs="Arial"/>
          <w:b/>
        </w:rPr>
        <w:tab/>
      </w:r>
      <w:r w:rsidRPr="004731A1">
        <w:rPr>
          <w:rFonts w:ascii="Arial" w:hAnsi="Arial" w:cs="Arial"/>
          <w:b/>
        </w:rPr>
        <w:tab/>
      </w:r>
      <w:r w:rsidRPr="004731A1">
        <w:rPr>
          <w:rFonts w:ascii="Arial" w:hAnsi="Arial" w:cs="Arial"/>
          <w:b/>
        </w:rPr>
        <w:tab/>
        <w:t>NW2796E</w:t>
      </w:r>
    </w:p>
    <w:p w:rsidR="00FA4CDC" w:rsidRPr="004731A1" w:rsidRDefault="00FA4CDC" w:rsidP="004731A1">
      <w:pPr>
        <w:autoSpaceDE w:val="0"/>
        <w:autoSpaceDN w:val="0"/>
        <w:adjustRightInd w:val="0"/>
        <w:spacing w:after="0" w:line="360" w:lineRule="auto"/>
        <w:ind w:left="1440" w:right="28" w:hanging="720"/>
        <w:jc w:val="both"/>
        <w:rPr>
          <w:rFonts w:ascii="Arial" w:hAnsi="Arial" w:cs="Arial"/>
          <w:b/>
        </w:rPr>
      </w:pPr>
    </w:p>
    <w:p w:rsidR="00A66D92" w:rsidRPr="00826CC3" w:rsidRDefault="00A66D92" w:rsidP="00826CC3">
      <w:pPr>
        <w:spacing w:after="0" w:line="360" w:lineRule="auto"/>
        <w:ind w:left="720" w:hanging="720"/>
        <w:jc w:val="both"/>
        <w:rPr>
          <w:rFonts w:ascii="Arial" w:hAnsi="Arial" w:cs="Arial"/>
          <w:b/>
          <w:bCs/>
          <w:lang/>
        </w:rPr>
      </w:pPr>
      <w:r w:rsidRPr="00826CC3">
        <w:rPr>
          <w:rFonts w:ascii="Arial" w:hAnsi="Arial" w:cs="Arial"/>
          <w:b/>
          <w:bCs/>
          <w:lang/>
        </w:rPr>
        <w:t>REPLY:</w:t>
      </w:r>
      <w:r w:rsidR="00FA4CDC">
        <w:rPr>
          <w:rFonts w:ascii="Arial" w:hAnsi="Arial" w:cs="Arial"/>
          <w:b/>
          <w:bCs/>
          <w:lang/>
        </w:rPr>
        <w:t xml:space="preserve"> I have been advised by the department as follows:</w:t>
      </w:r>
    </w:p>
    <w:p w:rsidR="000A55B9" w:rsidRDefault="000A55B9" w:rsidP="00CE4583">
      <w:pPr>
        <w:spacing w:after="0" w:line="360" w:lineRule="auto"/>
        <w:ind w:left="742" w:hanging="742"/>
        <w:jc w:val="both"/>
        <w:rPr>
          <w:rFonts w:ascii="Arial" w:hAnsi="Arial" w:cs="Arial"/>
          <w:b/>
          <w:bCs/>
          <w:lang/>
        </w:rPr>
      </w:pPr>
    </w:p>
    <w:p w:rsidR="00BB03FC" w:rsidRPr="00C9366C" w:rsidRDefault="00CE4583" w:rsidP="00CE4583">
      <w:pPr>
        <w:spacing w:after="0" w:line="360" w:lineRule="auto"/>
        <w:ind w:left="742" w:hanging="742"/>
        <w:jc w:val="both"/>
        <w:rPr>
          <w:rFonts w:ascii="Arial" w:hAnsi="Arial" w:cs="Arial"/>
        </w:rPr>
      </w:pPr>
      <w:r w:rsidRPr="00CE4583">
        <w:rPr>
          <w:rFonts w:ascii="Arial" w:hAnsi="Arial" w:cs="Arial"/>
          <w:lang/>
        </w:rPr>
        <w:t>(1)(a)</w:t>
      </w:r>
      <w:r>
        <w:rPr>
          <w:rFonts w:ascii="Arial" w:hAnsi="Arial" w:cs="Arial"/>
          <w:b/>
          <w:bCs/>
          <w:lang/>
        </w:rPr>
        <w:tab/>
      </w:r>
      <w:r w:rsidR="00BB03FC" w:rsidRPr="00BB03FC">
        <w:rPr>
          <w:rFonts w:ascii="Arial" w:hAnsi="Arial" w:cs="Arial"/>
        </w:rPr>
        <w:t xml:space="preserve">The </w:t>
      </w:r>
      <w:r>
        <w:rPr>
          <w:rFonts w:ascii="Arial" w:hAnsi="Arial" w:cs="Arial"/>
        </w:rPr>
        <w:t xml:space="preserve">Department of Small Business </w:t>
      </w:r>
      <w:r w:rsidRPr="00C9366C">
        <w:rPr>
          <w:rFonts w:ascii="Arial" w:hAnsi="Arial" w:cs="Arial"/>
        </w:rPr>
        <w:t>Development (</w:t>
      </w:r>
      <w:r w:rsidR="00BB03FC" w:rsidRPr="00C9366C">
        <w:rPr>
          <w:rFonts w:ascii="Arial" w:hAnsi="Arial" w:cs="Arial"/>
        </w:rPr>
        <w:t>DSBD</w:t>
      </w:r>
      <w:r w:rsidRPr="00C9366C">
        <w:rPr>
          <w:rFonts w:ascii="Arial" w:hAnsi="Arial" w:cs="Arial"/>
        </w:rPr>
        <w:t>)</w:t>
      </w:r>
      <w:r w:rsidR="00BB03FC" w:rsidRPr="00C9366C">
        <w:rPr>
          <w:rFonts w:ascii="Arial" w:hAnsi="Arial" w:cs="Arial"/>
        </w:rPr>
        <w:t xml:space="preserve"> is collaborating with the Presidency on National </w:t>
      </w:r>
      <w:r w:rsidR="00BB03FC" w:rsidRPr="00C9366C">
        <w:rPr>
          <w:rFonts w:ascii="Arial" w:hAnsi="Arial" w:cs="Arial"/>
          <w:bCs/>
          <w:lang w:val="en-GB"/>
        </w:rPr>
        <w:t xml:space="preserve">Priorities and Approaches to Red Tape Reduction </w:t>
      </w:r>
      <w:r w:rsidR="00F619DF">
        <w:rPr>
          <w:rFonts w:ascii="Arial" w:hAnsi="Arial" w:cs="Arial"/>
          <w:bCs/>
          <w:lang w:val="en-GB"/>
        </w:rPr>
        <w:t xml:space="preserve">(RTR) </w:t>
      </w:r>
      <w:r w:rsidR="00BB03FC" w:rsidRPr="00C9366C">
        <w:rPr>
          <w:rFonts w:ascii="Arial" w:hAnsi="Arial" w:cs="Arial"/>
          <w:bCs/>
          <w:lang w:val="en-GB"/>
        </w:rPr>
        <w:t xml:space="preserve">and has formed a small working group </w:t>
      </w:r>
      <w:r w:rsidR="00BB03FC" w:rsidRPr="00C9366C">
        <w:rPr>
          <w:rFonts w:ascii="Arial" w:hAnsi="Arial" w:cs="Arial"/>
          <w:bCs/>
        </w:rPr>
        <w:t xml:space="preserve">of around 1-2 representatives from a broad range of stakeholders.  The working group held its first meeting at a workshop held on the 15 June 2022, which was held at the Union Buildings and facilitated by the </w:t>
      </w:r>
      <w:r w:rsidR="00BB03FC" w:rsidRPr="00C9366C">
        <w:rPr>
          <w:rFonts w:ascii="Arial" w:hAnsi="Arial" w:cs="Arial"/>
          <w:bCs/>
          <w:lang w:val="en-GB"/>
        </w:rPr>
        <w:t xml:space="preserve">Government Technical Advisory Centre (GTAC).  </w:t>
      </w:r>
    </w:p>
    <w:p w:rsidR="00BB03FC" w:rsidRPr="00C9366C" w:rsidRDefault="00BB03FC" w:rsidP="00BB03FC">
      <w:pPr>
        <w:spacing w:after="0" w:line="360" w:lineRule="auto"/>
        <w:jc w:val="both"/>
        <w:rPr>
          <w:rFonts w:ascii="Arial" w:hAnsi="Arial" w:cs="Arial"/>
        </w:rPr>
      </w:pPr>
    </w:p>
    <w:p w:rsidR="00BB03FC" w:rsidRPr="00C9366C" w:rsidRDefault="00BB03FC" w:rsidP="00CE4583">
      <w:pPr>
        <w:pStyle w:val="ListParagraph"/>
        <w:numPr>
          <w:ilvl w:val="0"/>
          <w:numId w:val="14"/>
        </w:numPr>
        <w:spacing w:after="0" w:line="360" w:lineRule="auto"/>
        <w:jc w:val="both"/>
        <w:rPr>
          <w:rFonts w:ascii="Arial" w:hAnsi="Arial" w:cs="Arial"/>
        </w:rPr>
      </w:pPr>
      <w:r w:rsidRPr="00C9366C">
        <w:rPr>
          <w:rFonts w:ascii="Arial" w:hAnsi="Arial" w:cs="Arial"/>
          <w:bCs/>
          <w:lang w:val="en-GB"/>
        </w:rPr>
        <w:t xml:space="preserve">As the DSBD is part of this team, it will be the prerogative of the Presidency, </w:t>
      </w:r>
      <w:r w:rsidR="00CE4583" w:rsidRPr="00C9366C">
        <w:rPr>
          <w:rFonts w:ascii="Arial" w:hAnsi="Arial" w:cs="Arial"/>
          <w:bCs/>
          <w:lang w:val="en-GB"/>
        </w:rPr>
        <w:t>as the</w:t>
      </w:r>
      <w:r w:rsidRPr="00C9366C">
        <w:rPr>
          <w:rFonts w:ascii="Arial" w:hAnsi="Arial" w:cs="Arial"/>
          <w:bCs/>
          <w:lang w:val="en-GB"/>
        </w:rPr>
        <w:t xml:space="preserve"> lead</w:t>
      </w:r>
      <w:r w:rsidR="00CE4583" w:rsidRPr="00C9366C">
        <w:rPr>
          <w:rFonts w:ascii="Arial" w:hAnsi="Arial" w:cs="Arial"/>
          <w:bCs/>
          <w:lang w:val="en-GB"/>
        </w:rPr>
        <w:t>er of</w:t>
      </w:r>
      <w:r w:rsidRPr="00C9366C">
        <w:rPr>
          <w:rFonts w:ascii="Arial" w:hAnsi="Arial" w:cs="Arial"/>
          <w:bCs/>
          <w:lang w:val="en-GB"/>
        </w:rPr>
        <w:t xml:space="preserve"> the initiative, to report on the proposals that emerge therefrom.</w:t>
      </w:r>
    </w:p>
    <w:p w:rsidR="00BB03FC" w:rsidRDefault="00BB03FC" w:rsidP="00BB03FC">
      <w:pPr>
        <w:spacing w:after="0" w:line="360" w:lineRule="auto"/>
        <w:jc w:val="both"/>
        <w:rPr>
          <w:rFonts w:ascii="Arial" w:hAnsi="Arial" w:cs="Arial"/>
        </w:rPr>
      </w:pPr>
    </w:p>
    <w:p w:rsidR="00FC4FD3" w:rsidRPr="00FC4FD3" w:rsidRDefault="00CE4583" w:rsidP="00CE4583">
      <w:pPr>
        <w:pStyle w:val="ListParagraph"/>
        <w:spacing w:after="0" w:line="360" w:lineRule="auto"/>
        <w:ind w:hanging="720"/>
        <w:jc w:val="both"/>
        <w:rPr>
          <w:rFonts w:ascii="Arial" w:hAnsi="Arial" w:cs="Arial"/>
        </w:rPr>
      </w:pPr>
      <w:r>
        <w:rPr>
          <w:rFonts w:ascii="Arial" w:hAnsi="Arial" w:cs="Arial"/>
        </w:rPr>
        <w:t>2(a)</w:t>
      </w:r>
      <w:r>
        <w:rPr>
          <w:rFonts w:ascii="Arial" w:hAnsi="Arial" w:cs="Arial"/>
        </w:rPr>
        <w:tab/>
      </w:r>
      <w:r w:rsidR="00FC4FD3" w:rsidRPr="00FC4FD3">
        <w:rPr>
          <w:rFonts w:ascii="Arial" w:hAnsi="Arial" w:cs="Arial"/>
        </w:rPr>
        <w:t>The Presidency through Mr Sipho Nkosi</w:t>
      </w:r>
      <w:r w:rsidR="009E0EEF">
        <w:rPr>
          <w:rFonts w:ascii="Arial" w:hAnsi="Arial" w:cs="Arial"/>
        </w:rPr>
        <w:t xml:space="preserve"> and </w:t>
      </w:r>
      <w:r w:rsidR="00C9366C">
        <w:rPr>
          <w:rFonts w:ascii="Arial" w:hAnsi="Arial" w:cs="Arial"/>
        </w:rPr>
        <w:t>the dedicated</w:t>
      </w:r>
      <w:r w:rsidR="009E0EEF">
        <w:rPr>
          <w:rFonts w:ascii="Arial" w:hAnsi="Arial" w:cs="Arial"/>
        </w:rPr>
        <w:t xml:space="preserve"> </w:t>
      </w:r>
      <w:r w:rsidR="00C9366C">
        <w:rPr>
          <w:rFonts w:ascii="Arial" w:hAnsi="Arial" w:cs="Arial"/>
        </w:rPr>
        <w:t>t</w:t>
      </w:r>
      <w:r w:rsidR="009E0EEF">
        <w:rPr>
          <w:rFonts w:ascii="Arial" w:hAnsi="Arial" w:cs="Arial"/>
        </w:rPr>
        <w:t>eam</w:t>
      </w:r>
      <w:r w:rsidR="00FC4FD3" w:rsidRPr="00FC4FD3">
        <w:rPr>
          <w:rFonts w:ascii="Arial" w:hAnsi="Arial" w:cs="Arial"/>
        </w:rPr>
        <w:t xml:space="preserve">, </w:t>
      </w:r>
      <w:r w:rsidR="009E0EEF">
        <w:rPr>
          <w:rFonts w:ascii="Arial" w:hAnsi="Arial" w:cs="Arial"/>
        </w:rPr>
        <w:t>is collaborating with the D</w:t>
      </w:r>
      <w:r w:rsidR="001637C9">
        <w:rPr>
          <w:rFonts w:ascii="Arial" w:hAnsi="Arial" w:cs="Arial"/>
        </w:rPr>
        <w:t>SBD</w:t>
      </w:r>
      <w:r w:rsidR="009E0EEF">
        <w:rPr>
          <w:rFonts w:ascii="Arial" w:hAnsi="Arial" w:cs="Arial"/>
        </w:rPr>
        <w:t xml:space="preserve">, on the </w:t>
      </w:r>
      <w:r w:rsidR="00FC4FD3" w:rsidRPr="00C9366C">
        <w:rPr>
          <w:rFonts w:ascii="Arial" w:hAnsi="Arial" w:cs="Arial"/>
        </w:rPr>
        <w:t xml:space="preserve">Inter-Provincial Task </w:t>
      </w:r>
      <w:r w:rsidR="00FC4FD3" w:rsidRPr="001637C9">
        <w:rPr>
          <w:rFonts w:ascii="Arial" w:hAnsi="Arial" w:cs="Arial"/>
        </w:rPr>
        <w:t>Team o</w:t>
      </w:r>
      <w:r w:rsidR="00FC4FD3">
        <w:rPr>
          <w:rFonts w:ascii="Arial" w:hAnsi="Arial" w:cs="Arial"/>
        </w:rPr>
        <w:t xml:space="preserve">n Red Tape Reduction and Ease of Doing Business (31 March 2022), </w:t>
      </w:r>
      <w:r w:rsidR="009E0EEF">
        <w:rPr>
          <w:rFonts w:ascii="Arial" w:hAnsi="Arial" w:cs="Arial"/>
        </w:rPr>
        <w:t xml:space="preserve">and has requested </w:t>
      </w:r>
      <w:r w:rsidR="00FC4FD3" w:rsidRPr="00FC4FD3">
        <w:rPr>
          <w:rFonts w:ascii="Arial" w:hAnsi="Arial" w:cs="Arial"/>
        </w:rPr>
        <w:t xml:space="preserve">that written submissions be made </w:t>
      </w:r>
      <w:r w:rsidR="00FC4FD3">
        <w:rPr>
          <w:rFonts w:ascii="Arial" w:hAnsi="Arial" w:cs="Arial"/>
        </w:rPr>
        <w:t xml:space="preserve">by </w:t>
      </w:r>
      <w:r w:rsidR="00F619DF">
        <w:rPr>
          <w:rFonts w:ascii="Arial" w:hAnsi="Arial" w:cs="Arial"/>
        </w:rPr>
        <w:t>p</w:t>
      </w:r>
      <w:r w:rsidR="00FC4FD3">
        <w:rPr>
          <w:rFonts w:ascii="Arial" w:hAnsi="Arial" w:cs="Arial"/>
        </w:rPr>
        <w:t xml:space="preserve">rovinces on red tape challenges they experience: </w:t>
      </w:r>
    </w:p>
    <w:p w:rsidR="00FC4FD3" w:rsidRPr="00FC4FD3" w:rsidRDefault="00FC4FD3" w:rsidP="00C9366C">
      <w:pPr>
        <w:pStyle w:val="ListParagraph"/>
        <w:numPr>
          <w:ilvl w:val="1"/>
          <w:numId w:val="12"/>
        </w:numPr>
        <w:spacing w:line="360" w:lineRule="auto"/>
        <w:ind w:hanging="731"/>
        <w:jc w:val="both"/>
        <w:rPr>
          <w:rFonts w:ascii="Arial" w:hAnsi="Arial" w:cs="Arial"/>
        </w:rPr>
      </w:pPr>
      <w:r w:rsidRPr="00FC4FD3">
        <w:rPr>
          <w:rFonts w:ascii="Arial" w:hAnsi="Arial" w:cs="Arial"/>
        </w:rPr>
        <w:t xml:space="preserve">Where does your work in the sector “get stuck” </w:t>
      </w:r>
      <w:r w:rsidR="00280DFA">
        <w:rPr>
          <w:rFonts w:ascii="Arial" w:hAnsi="Arial" w:cs="Arial"/>
        </w:rPr>
        <w:t>due to</w:t>
      </w:r>
      <w:r w:rsidRPr="00FC4FD3">
        <w:rPr>
          <w:rFonts w:ascii="Arial" w:hAnsi="Arial" w:cs="Arial"/>
        </w:rPr>
        <w:t xml:space="preserve"> “red tape”</w:t>
      </w:r>
      <w:r w:rsidR="00E3788A">
        <w:rPr>
          <w:rFonts w:ascii="Arial" w:hAnsi="Arial" w:cs="Arial"/>
        </w:rPr>
        <w:t>, identifying</w:t>
      </w:r>
      <w:r w:rsidRPr="00FC4FD3">
        <w:rPr>
          <w:rFonts w:ascii="Arial" w:hAnsi="Arial" w:cs="Arial"/>
        </w:rPr>
        <w:t xml:space="preserve"> challenges experience?</w:t>
      </w:r>
    </w:p>
    <w:p w:rsidR="00FC4FD3" w:rsidRPr="00FC4FD3" w:rsidRDefault="00FC4FD3" w:rsidP="00C9366C">
      <w:pPr>
        <w:pStyle w:val="ListParagraph"/>
        <w:numPr>
          <w:ilvl w:val="1"/>
          <w:numId w:val="12"/>
        </w:numPr>
        <w:spacing w:line="360" w:lineRule="auto"/>
        <w:ind w:hanging="731"/>
        <w:jc w:val="both"/>
        <w:rPr>
          <w:rFonts w:ascii="Arial" w:hAnsi="Arial" w:cs="Arial"/>
        </w:rPr>
      </w:pPr>
      <w:r w:rsidRPr="00FC4FD3">
        <w:rPr>
          <w:rFonts w:ascii="Arial" w:hAnsi="Arial" w:cs="Arial"/>
        </w:rPr>
        <w:t>How could the R</w:t>
      </w:r>
      <w:r w:rsidR="00F619DF">
        <w:rPr>
          <w:rFonts w:ascii="Arial" w:hAnsi="Arial" w:cs="Arial"/>
        </w:rPr>
        <w:t xml:space="preserve">ed Tape Reduction </w:t>
      </w:r>
      <w:r w:rsidRPr="00FC4FD3">
        <w:rPr>
          <w:rFonts w:ascii="Arial" w:hAnsi="Arial" w:cs="Arial"/>
        </w:rPr>
        <w:t>Team in the Presidency assist?</w:t>
      </w:r>
    </w:p>
    <w:p w:rsidR="00FC4FD3" w:rsidRDefault="00FC4FD3" w:rsidP="00C9366C">
      <w:pPr>
        <w:pStyle w:val="ListParagraph"/>
        <w:numPr>
          <w:ilvl w:val="1"/>
          <w:numId w:val="12"/>
        </w:numPr>
        <w:spacing w:line="360" w:lineRule="auto"/>
        <w:ind w:hanging="731"/>
        <w:jc w:val="both"/>
        <w:rPr>
          <w:rFonts w:ascii="Arial" w:hAnsi="Arial" w:cs="Arial"/>
        </w:rPr>
      </w:pPr>
      <w:r>
        <w:rPr>
          <w:rFonts w:ascii="Arial" w:hAnsi="Arial" w:cs="Arial"/>
        </w:rPr>
        <w:t xml:space="preserve">Identify </w:t>
      </w:r>
      <w:r w:rsidRPr="00FC4FD3">
        <w:rPr>
          <w:rFonts w:ascii="Arial" w:hAnsi="Arial" w:cs="Arial"/>
        </w:rPr>
        <w:t>Top 5 potential quick wins</w:t>
      </w:r>
      <w:r>
        <w:rPr>
          <w:rFonts w:ascii="Arial" w:hAnsi="Arial" w:cs="Arial"/>
        </w:rPr>
        <w:t xml:space="preserve"> in Red Tape Reduction.</w:t>
      </w:r>
    </w:p>
    <w:p w:rsidR="009E0EEF" w:rsidRPr="009E0EEF" w:rsidRDefault="009E0EEF" w:rsidP="009E0EEF">
      <w:pPr>
        <w:spacing w:line="360" w:lineRule="auto"/>
        <w:ind w:left="720"/>
        <w:jc w:val="both"/>
        <w:rPr>
          <w:rFonts w:ascii="Arial" w:hAnsi="Arial" w:cs="Arial"/>
        </w:rPr>
      </w:pPr>
      <w:r w:rsidRPr="00C9366C">
        <w:rPr>
          <w:rFonts w:ascii="Arial" w:hAnsi="Arial" w:cs="Arial"/>
        </w:rPr>
        <w:lastRenderedPageBreak/>
        <w:t xml:space="preserve">The Department is </w:t>
      </w:r>
      <w:r w:rsidR="00C02B12" w:rsidRPr="00C9366C">
        <w:rPr>
          <w:rFonts w:ascii="Arial" w:hAnsi="Arial" w:cs="Arial"/>
        </w:rPr>
        <w:t xml:space="preserve">currently </w:t>
      </w:r>
      <w:r w:rsidRPr="00C9366C">
        <w:rPr>
          <w:rFonts w:ascii="Arial" w:hAnsi="Arial" w:cs="Arial"/>
        </w:rPr>
        <w:t xml:space="preserve">collating this information from the </w:t>
      </w:r>
      <w:r w:rsidR="009624F7" w:rsidRPr="00C9366C">
        <w:rPr>
          <w:rFonts w:ascii="Arial" w:hAnsi="Arial" w:cs="Arial"/>
        </w:rPr>
        <w:t>provinces</w:t>
      </w:r>
      <w:r w:rsidRPr="00C9366C">
        <w:rPr>
          <w:rFonts w:ascii="Arial" w:hAnsi="Arial" w:cs="Arial"/>
        </w:rPr>
        <w:t xml:space="preserve"> and once all provinces have submitted, the information will be </w:t>
      </w:r>
      <w:r w:rsidR="00E77BC6" w:rsidRPr="00C9366C">
        <w:rPr>
          <w:rFonts w:ascii="Arial" w:hAnsi="Arial" w:cs="Arial"/>
        </w:rPr>
        <w:t xml:space="preserve">analysed and constructive inputs recommended by provincial partners, </w:t>
      </w:r>
      <w:r w:rsidR="004409E2" w:rsidRPr="00C9366C">
        <w:rPr>
          <w:rFonts w:ascii="Arial" w:hAnsi="Arial" w:cs="Arial"/>
        </w:rPr>
        <w:t>will be</w:t>
      </w:r>
      <w:r w:rsidR="00E77BC6" w:rsidRPr="00C9366C">
        <w:rPr>
          <w:rFonts w:ascii="Arial" w:hAnsi="Arial" w:cs="Arial"/>
        </w:rPr>
        <w:t xml:space="preserve"> </w:t>
      </w:r>
      <w:r w:rsidRPr="00C9366C">
        <w:rPr>
          <w:rFonts w:ascii="Arial" w:hAnsi="Arial" w:cs="Arial"/>
        </w:rPr>
        <w:t>shared with the Presidency.</w:t>
      </w:r>
    </w:p>
    <w:p w:rsidR="00FC4FD3" w:rsidRPr="00BB03FC" w:rsidRDefault="00FC4FD3" w:rsidP="00BB03FC">
      <w:pPr>
        <w:spacing w:line="360" w:lineRule="auto"/>
        <w:ind w:left="360"/>
        <w:jc w:val="both"/>
        <w:rPr>
          <w:rFonts w:ascii="Arial" w:hAnsi="Arial" w:cs="Arial"/>
          <w:bCs/>
        </w:rPr>
      </w:pPr>
    </w:p>
    <w:p w:rsidR="00C464ED" w:rsidRDefault="004409E2" w:rsidP="00C9366C">
      <w:pPr>
        <w:spacing w:after="0" w:line="360" w:lineRule="auto"/>
        <w:ind w:left="720"/>
        <w:jc w:val="both"/>
        <w:rPr>
          <w:rFonts w:ascii="Arial" w:hAnsi="Arial" w:cs="Arial"/>
        </w:rPr>
      </w:pPr>
      <w:r>
        <w:rPr>
          <w:rFonts w:ascii="Arial" w:hAnsi="Arial" w:cs="Arial"/>
        </w:rPr>
        <w:t>It should be noted that Mr Nkosi and his team at the Presidency have just begun their consultative work and engagements with all key stakeholders in the Red Tape Reduction and Ease of Doing Business Ecosystem</w:t>
      </w:r>
      <w:r w:rsidR="00863274">
        <w:rPr>
          <w:rFonts w:ascii="Arial" w:hAnsi="Arial" w:cs="Arial"/>
        </w:rPr>
        <w:t xml:space="preserve">. The </w:t>
      </w:r>
      <w:r w:rsidR="00E3788A">
        <w:rPr>
          <w:rFonts w:ascii="Arial" w:hAnsi="Arial" w:cs="Arial"/>
        </w:rPr>
        <w:t>DSBD</w:t>
      </w:r>
      <w:r w:rsidR="00863274">
        <w:rPr>
          <w:rFonts w:ascii="Arial" w:hAnsi="Arial" w:cs="Arial"/>
        </w:rPr>
        <w:t xml:space="preserve"> views its role as supportive partner to the overall strategic focus of the Presidency, assisting to provide and facilitate access to key information on our consistency (Small Businesses, Cooperatives and the Informal Sector in Township and Rural Locations), to ensure non-duplication and a strategic focus on the needs thereof, supported by the Presidency.</w:t>
      </w:r>
    </w:p>
    <w:p w:rsidR="009173B7" w:rsidRDefault="009173B7" w:rsidP="00BB03FC">
      <w:pPr>
        <w:spacing w:after="0" w:line="360" w:lineRule="auto"/>
        <w:ind w:left="360"/>
        <w:jc w:val="both"/>
        <w:rPr>
          <w:rFonts w:ascii="Arial" w:hAnsi="Arial" w:cs="Arial"/>
        </w:rPr>
      </w:pPr>
    </w:p>
    <w:p w:rsidR="00FA4CDC" w:rsidRDefault="00FA4CDC" w:rsidP="00BB03FC">
      <w:pPr>
        <w:spacing w:after="0" w:line="360" w:lineRule="auto"/>
        <w:ind w:left="360"/>
        <w:jc w:val="both"/>
        <w:rPr>
          <w:rFonts w:ascii="Arial" w:hAnsi="Arial" w:cs="Arial"/>
        </w:rPr>
      </w:pPr>
    </w:p>
    <w:p w:rsidR="00FA4CDC" w:rsidRDefault="00FA4CDC" w:rsidP="00BB03FC">
      <w:pPr>
        <w:spacing w:after="0" w:line="360" w:lineRule="auto"/>
        <w:ind w:left="360"/>
        <w:jc w:val="both"/>
        <w:rPr>
          <w:rFonts w:ascii="Arial" w:hAnsi="Arial" w:cs="Arial"/>
        </w:rPr>
      </w:pPr>
    </w:p>
    <w:p w:rsidR="00FA4CDC" w:rsidRPr="00766AB7" w:rsidRDefault="00FA4CDC" w:rsidP="00FA4CDC">
      <w:pPr>
        <w:spacing w:after="0" w:line="360" w:lineRule="auto"/>
        <w:jc w:val="both"/>
        <w:rPr>
          <w:rFonts w:ascii="Arial" w:hAnsi="Arial" w:cs="Arial"/>
          <w:b/>
          <w:bCs/>
          <w:lang/>
        </w:rPr>
      </w:pPr>
      <w:r>
        <w:rPr>
          <w:rFonts w:ascii="Arial" w:hAnsi="Arial" w:cs="Arial"/>
          <w:b/>
          <w:bCs/>
          <w:lang/>
        </w:rPr>
        <w:t>STELLA NDABENI-ABRAHAMS</w:t>
      </w:r>
    </w:p>
    <w:p w:rsidR="00FA4CDC" w:rsidRPr="00766AB7" w:rsidRDefault="00FA4CDC" w:rsidP="00FA4CDC">
      <w:pPr>
        <w:spacing w:after="0" w:line="360" w:lineRule="auto"/>
        <w:ind w:left="720" w:hanging="720"/>
        <w:jc w:val="both"/>
        <w:rPr>
          <w:rFonts w:ascii="Calibri" w:eastAsia="Calibri" w:hAnsi="Calibri" w:cs="Times New Roman"/>
          <w:b/>
          <w:bCs/>
        </w:rPr>
      </w:pPr>
      <w:r>
        <w:rPr>
          <w:rFonts w:ascii="Arial" w:hAnsi="Arial" w:cs="Arial"/>
          <w:b/>
          <w:bCs/>
          <w:lang/>
        </w:rPr>
        <w:t xml:space="preserve">MINISTER: SMALL BUSINESS DEVELOPMENT </w:t>
      </w:r>
    </w:p>
    <w:p w:rsidR="00FA4CDC" w:rsidRDefault="00FA4CDC" w:rsidP="00BB03FC">
      <w:pPr>
        <w:spacing w:after="0" w:line="360" w:lineRule="auto"/>
        <w:ind w:left="360"/>
        <w:jc w:val="both"/>
        <w:rPr>
          <w:rFonts w:ascii="Arial" w:hAnsi="Arial" w:cs="Arial"/>
        </w:rPr>
      </w:pPr>
    </w:p>
    <w:sectPr w:rsidR="00FA4CDC"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043" w:rsidRDefault="00005043" w:rsidP="004508F4">
      <w:pPr>
        <w:spacing w:after="0" w:line="240" w:lineRule="auto"/>
      </w:pPr>
      <w:r>
        <w:separator/>
      </w:r>
    </w:p>
  </w:endnote>
  <w:endnote w:type="continuationSeparator" w:id="0">
    <w:p w:rsidR="00005043" w:rsidRDefault="00005043"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D27C28">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005043">
          <w:rPr>
            <w:noProof/>
            <w:sz w:val="18"/>
            <w:szCs w:val="18"/>
          </w:rPr>
          <w:t>1</w:t>
        </w:r>
        <w:r w:rsidRPr="00290ECD">
          <w:rPr>
            <w:noProof/>
            <w:sz w:val="18"/>
            <w:szCs w:val="18"/>
          </w:rPr>
          <w:fldChar w:fldCharType="end"/>
        </w:r>
      </w:p>
    </w:sdtContent>
  </w:sdt>
  <w:p w:rsidR="00E41B2A" w:rsidRPr="00826CC3" w:rsidRDefault="00E41B2A">
    <w:pPr>
      <w:pStyle w:val="Footer"/>
      <w:rPr>
        <w:sz w:val="18"/>
        <w:szCs w:val="18"/>
      </w:rPr>
    </w:pPr>
    <w:r w:rsidRPr="00B275E8">
      <w:rPr>
        <w:sz w:val="18"/>
        <w:szCs w:val="18"/>
      </w:rPr>
      <w:t xml:space="preserve">DSBD </w:t>
    </w:r>
    <w:r w:rsidRPr="00826CC3">
      <w:rPr>
        <w:sz w:val="18"/>
        <w:szCs w:val="18"/>
      </w:rPr>
      <w:t>response to NA</w:t>
    </w:r>
    <w:r w:rsidR="00A6530E" w:rsidRPr="00826CC3">
      <w:rPr>
        <w:sz w:val="18"/>
        <w:szCs w:val="18"/>
      </w:rPr>
      <w:t xml:space="preserve"> W</w:t>
    </w:r>
    <w:r w:rsidR="0099459A" w:rsidRPr="00826CC3">
      <w:rPr>
        <w:sz w:val="18"/>
        <w:szCs w:val="18"/>
      </w:rPr>
      <w:t>PQ</w:t>
    </w:r>
    <w:r w:rsidR="00826CC3" w:rsidRPr="00826CC3">
      <w:rPr>
        <w:sz w:val="18"/>
        <w:szCs w:val="18"/>
      </w:rPr>
      <w:t>2</w:t>
    </w:r>
    <w:r w:rsidR="00991408">
      <w:rPr>
        <w:sz w:val="18"/>
        <w:szCs w:val="18"/>
      </w:rPr>
      <w:t>373</w:t>
    </w:r>
    <w:r w:rsidR="00826CC3" w:rsidRPr="00826CC3">
      <w:rPr>
        <w:sz w:val="18"/>
        <w:szCs w:val="18"/>
      </w:rPr>
      <w:t xml:space="preserve"> </w:t>
    </w:r>
    <w:r w:rsidR="00713072" w:rsidRPr="00826CC3">
      <w:rPr>
        <w:sz w:val="18"/>
        <w:szCs w:val="18"/>
      </w:rPr>
      <w:t>N</w:t>
    </w:r>
    <w:r w:rsidRPr="00826CC3">
      <w:rPr>
        <w:sz w:val="18"/>
        <w:szCs w:val="18"/>
      </w:rPr>
      <w:t>W</w:t>
    </w:r>
    <w:r w:rsidR="00826CC3" w:rsidRPr="00826CC3">
      <w:rPr>
        <w:sz w:val="18"/>
        <w:szCs w:val="18"/>
      </w:rPr>
      <w:t>2</w:t>
    </w:r>
    <w:r w:rsidR="00991408">
      <w:rPr>
        <w:sz w:val="18"/>
        <w:szCs w:val="18"/>
      </w:rPr>
      <w:t>796</w:t>
    </w:r>
    <w:r w:rsidRPr="00826CC3">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043" w:rsidRDefault="00005043" w:rsidP="004508F4">
      <w:pPr>
        <w:spacing w:after="0" w:line="240" w:lineRule="auto"/>
      </w:pPr>
      <w:r>
        <w:separator/>
      </w:r>
    </w:p>
  </w:footnote>
  <w:footnote w:type="continuationSeparator" w:id="0">
    <w:p w:rsidR="00005043" w:rsidRDefault="00005043"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134"/>
    <w:multiLevelType w:val="hybridMultilevel"/>
    <w:tmpl w:val="3FAE515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BC42B1"/>
    <w:multiLevelType w:val="hybridMultilevel"/>
    <w:tmpl w:val="56B01680"/>
    <w:lvl w:ilvl="0" w:tplc="04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69139AC"/>
    <w:multiLevelType w:val="hybridMultilevel"/>
    <w:tmpl w:val="3ADA1446"/>
    <w:lvl w:ilvl="0" w:tplc="2014E59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FF2BC6"/>
    <w:multiLevelType w:val="hybridMultilevel"/>
    <w:tmpl w:val="2B8CFB40"/>
    <w:lvl w:ilvl="0" w:tplc="84E60780">
      <w:start w:val="1"/>
      <w:numFmt w:val="decimal"/>
      <w:lvlText w:val="(%1)"/>
      <w:lvlJc w:val="left"/>
      <w:pPr>
        <w:ind w:left="4265" w:hanging="360"/>
      </w:pPr>
      <w:rPr>
        <w:rFonts w:hint="default"/>
      </w:rPr>
    </w:lvl>
    <w:lvl w:ilvl="1" w:tplc="1C090019" w:tentative="1">
      <w:start w:val="1"/>
      <w:numFmt w:val="lowerLetter"/>
      <w:lvlText w:val="%2."/>
      <w:lvlJc w:val="left"/>
      <w:pPr>
        <w:ind w:left="4985" w:hanging="360"/>
      </w:pPr>
    </w:lvl>
    <w:lvl w:ilvl="2" w:tplc="1C09001B" w:tentative="1">
      <w:start w:val="1"/>
      <w:numFmt w:val="lowerRoman"/>
      <w:lvlText w:val="%3."/>
      <w:lvlJc w:val="right"/>
      <w:pPr>
        <w:ind w:left="5705" w:hanging="180"/>
      </w:pPr>
    </w:lvl>
    <w:lvl w:ilvl="3" w:tplc="1C09000F" w:tentative="1">
      <w:start w:val="1"/>
      <w:numFmt w:val="decimal"/>
      <w:lvlText w:val="%4."/>
      <w:lvlJc w:val="left"/>
      <w:pPr>
        <w:ind w:left="6425" w:hanging="360"/>
      </w:pPr>
    </w:lvl>
    <w:lvl w:ilvl="4" w:tplc="1C090019" w:tentative="1">
      <w:start w:val="1"/>
      <w:numFmt w:val="lowerLetter"/>
      <w:lvlText w:val="%5."/>
      <w:lvlJc w:val="left"/>
      <w:pPr>
        <w:ind w:left="7145" w:hanging="360"/>
      </w:pPr>
    </w:lvl>
    <w:lvl w:ilvl="5" w:tplc="1C09001B" w:tentative="1">
      <w:start w:val="1"/>
      <w:numFmt w:val="lowerRoman"/>
      <w:lvlText w:val="%6."/>
      <w:lvlJc w:val="right"/>
      <w:pPr>
        <w:ind w:left="7865" w:hanging="180"/>
      </w:pPr>
    </w:lvl>
    <w:lvl w:ilvl="6" w:tplc="1C09000F" w:tentative="1">
      <w:start w:val="1"/>
      <w:numFmt w:val="decimal"/>
      <w:lvlText w:val="%7."/>
      <w:lvlJc w:val="left"/>
      <w:pPr>
        <w:ind w:left="8585" w:hanging="360"/>
      </w:pPr>
    </w:lvl>
    <w:lvl w:ilvl="7" w:tplc="1C090019" w:tentative="1">
      <w:start w:val="1"/>
      <w:numFmt w:val="lowerLetter"/>
      <w:lvlText w:val="%8."/>
      <w:lvlJc w:val="left"/>
      <w:pPr>
        <w:ind w:left="9305" w:hanging="360"/>
      </w:pPr>
    </w:lvl>
    <w:lvl w:ilvl="8" w:tplc="1C09001B" w:tentative="1">
      <w:start w:val="1"/>
      <w:numFmt w:val="lowerRoman"/>
      <w:lvlText w:val="%9."/>
      <w:lvlJc w:val="right"/>
      <w:pPr>
        <w:ind w:left="10025" w:hanging="180"/>
      </w:pPr>
    </w:lvl>
  </w:abstractNum>
  <w:abstractNum w:abstractNumId="5">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3B2A7D22"/>
    <w:multiLevelType w:val="hybridMultilevel"/>
    <w:tmpl w:val="BFEC510E"/>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B467EBF"/>
    <w:multiLevelType w:val="hybridMultilevel"/>
    <w:tmpl w:val="6AFA73A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4F4A7D6D"/>
    <w:multiLevelType w:val="hybridMultilevel"/>
    <w:tmpl w:val="3FAE515C"/>
    <w:lvl w:ilvl="0" w:tplc="FFFFFFFF">
      <w:start w:val="1"/>
      <w:numFmt w:val="low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2"/>
  </w:num>
  <w:num w:numId="5">
    <w:abstractNumId w:val="8"/>
  </w:num>
  <w:num w:numId="6">
    <w:abstractNumId w:val="2"/>
  </w:num>
  <w:num w:numId="7">
    <w:abstractNumId w:val="13"/>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11"/>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05043"/>
    <w:rsid w:val="0002493F"/>
    <w:rsid w:val="0004184A"/>
    <w:rsid w:val="00054952"/>
    <w:rsid w:val="00054F3F"/>
    <w:rsid w:val="000639C1"/>
    <w:rsid w:val="00071BF6"/>
    <w:rsid w:val="000821D0"/>
    <w:rsid w:val="000A0E43"/>
    <w:rsid w:val="000A55B9"/>
    <w:rsid w:val="000B7B4D"/>
    <w:rsid w:val="000C45EC"/>
    <w:rsid w:val="000D71D1"/>
    <w:rsid w:val="000E6AC2"/>
    <w:rsid w:val="000F5894"/>
    <w:rsid w:val="000F74D1"/>
    <w:rsid w:val="001012A8"/>
    <w:rsid w:val="00146B99"/>
    <w:rsid w:val="00163405"/>
    <w:rsid w:val="001637C9"/>
    <w:rsid w:val="001908C9"/>
    <w:rsid w:val="001A43F2"/>
    <w:rsid w:val="001A7E04"/>
    <w:rsid w:val="001B35A6"/>
    <w:rsid w:val="001B56C0"/>
    <w:rsid w:val="001D49B3"/>
    <w:rsid w:val="00222393"/>
    <w:rsid w:val="00223D26"/>
    <w:rsid w:val="0022456A"/>
    <w:rsid w:val="00271F00"/>
    <w:rsid w:val="00274B64"/>
    <w:rsid w:val="00280DFA"/>
    <w:rsid w:val="00290ECD"/>
    <w:rsid w:val="002A4B2C"/>
    <w:rsid w:val="002E7BC2"/>
    <w:rsid w:val="002F2186"/>
    <w:rsid w:val="002F2418"/>
    <w:rsid w:val="002F3C2E"/>
    <w:rsid w:val="002F49F7"/>
    <w:rsid w:val="0030274D"/>
    <w:rsid w:val="00303CC0"/>
    <w:rsid w:val="003230E1"/>
    <w:rsid w:val="003534BB"/>
    <w:rsid w:val="00396F42"/>
    <w:rsid w:val="003B3FEF"/>
    <w:rsid w:val="003D2FE9"/>
    <w:rsid w:val="003F4C33"/>
    <w:rsid w:val="0040217B"/>
    <w:rsid w:val="0042226E"/>
    <w:rsid w:val="00423CA1"/>
    <w:rsid w:val="004409E2"/>
    <w:rsid w:val="004508F4"/>
    <w:rsid w:val="004731A1"/>
    <w:rsid w:val="00481700"/>
    <w:rsid w:val="004A0361"/>
    <w:rsid w:val="004E1DB8"/>
    <w:rsid w:val="004F045E"/>
    <w:rsid w:val="00516E25"/>
    <w:rsid w:val="00520FA5"/>
    <w:rsid w:val="00554184"/>
    <w:rsid w:val="00575F66"/>
    <w:rsid w:val="005817F3"/>
    <w:rsid w:val="005C2B6F"/>
    <w:rsid w:val="006045C7"/>
    <w:rsid w:val="00676FD0"/>
    <w:rsid w:val="00680594"/>
    <w:rsid w:val="00683424"/>
    <w:rsid w:val="00690CB6"/>
    <w:rsid w:val="00694D0C"/>
    <w:rsid w:val="006B0D98"/>
    <w:rsid w:val="006E266D"/>
    <w:rsid w:val="00713072"/>
    <w:rsid w:val="0074150D"/>
    <w:rsid w:val="00773D83"/>
    <w:rsid w:val="00783DF4"/>
    <w:rsid w:val="007B7D48"/>
    <w:rsid w:val="007F5AA4"/>
    <w:rsid w:val="007F6A17"/>
    <w:rsid w:val="00826CC3"/>
    <w:rsid w:val="008541E1"/>
    <w:rsid w:val="00856001"/>
    <w:rsid w:val="00863274"/>
    <w:rsid w:val="00866D09"/>
    <w:rsid w:val="00884615"/>
    <w:rsid w:val="008A1C18"/>
    <w:rsid w:val="008C5152"/>
    <w:rsid w:val="008C754E"/>
    <w:rsid w:val="008D53F3"/>
    <w:rsid w:val="008F102D"/>
    <w:rsid w:val="008F338B"/>
    <w:rsid w:val="008F5751"/>
    <w:rsid w:val="00901E95"/>
    <w:rsid w:val="00903F1D"/>
    <w:rsid w:val="00913F99"/>
    <w:rsid w:val="009173B7"/>
    <w:rsid w:val="009347E2"/>
    <w:rsid w:val="0094013A"/>
    <w:rsid w:val="009624F7"/>
    <w:rsid w:val="0097219B"/>
    <w:rsid w:val="009853C1"/>
    <w:rsid w:val="0098783D"/>
    <w:rsid w:val="00991408"/>
    <w:rsid w:val="0099459A"/>
    <w:rsid w:val="0099546F"/>
    <w:rsid w:val="009A5097"/>
    <w:rsid w:val="009B77AB"/>
    <w:rsid w:val="009C5327"/>
    <w:rsid w:val="009D403F"/>
    <w:rsid w:val="009E0EEF"/>
    <w:rsid w:val="009E4A76"/>
    <w:rsid w:val="009F22E5"/>
    <w:rsid w:val="00A04670"/>
    <w:rsid w:val="00A222F9"/>
    <w:rsid w:val="00A27365"/>
    <w:rsid w:val="00A32501"/>
    <w:rsid w:val="00A3470E"/>
    <w:rsid w:val="00A40DFA"/>
    <w:rsid w:val="00A41EB4"/>
    <w:rsid w:val="00A574A6"/>
    <w:rsid w:val="00A6530E"/>
    <w:rsid w:val="00A66920"/>
    <w:rsid w:val="00A66D92"/>
    <w:rsid w:val="00A836B8"/>
    <w:rsid w:val="00A93B7D"/>
    <w:rsid w:val="00AA0C1F"/>
    <w:rsid w:val="00AA14C6"/>
    <w:rsid w:val="00AC4F50"/>
    <w:rsid w:val="00AF775E"/>
    <w:rsid w:val="00B10FF4"/>
    <w:rsid w:val="00B275E8"/>
    <w:rsid w:val="00B52762"/>
    <w:rsid w:val="00B553AF"/>
    <w:rsid w:val="00B87A23"/>
    <w:rsid w:val="00B94470"/>
    <w:rsid w:val="00B971E0"/>
    <w:rsid w:val="00BB03FC"/>
    <w:rsid w:val="00BC4254"/>
    <w:rsid w:val="00BD58D6"/>
    <w:rsid w:val="00BE01E3"/>
    <w:rsid w:val="00BE3322"/>
    <w:rsid w:val="00BF30CB"/>
    <w:rsid w:val="00BF5E21"/>
    <w:rsid w:val="00C02B12"/>
    <w:rsid w:val="00C30063"/>
    <w:rsid w:val="00C410F3"/>
    <w:rsid w:val="00C464ED"/>
    <w:rsid w:val="00C56E34"/>
    <w:rsid w:val="00C72623"/>
    <w:rsid w:val="00C800DA"/>
    <w:rsid w:val="00C83088"/>
    <w:rsid w:val="00C84F9D"/>
    <w:rsid w:val="00C9366C"/>
    <w:rsid w:val="00C97BF5"/>
    <w:rsid w:val="00CA534A"/>
    <w:rsid w:val="00CB05DD"/>
    <w:rsid w:val="00CD20EE"/>
    <w:rsid w:val="00CE2C1C"/>
    <w:rsid w:val="00CE4583"/>
    <w:rsid w:val="00D010EC"/>
    <w:rsid w:val="00D2530E"/>
    <w:rsid w:val="00D27C28"/>
    <w:rsid w:val="00D343B9"/>
    <w:rsid w:val="00D34652"/>
    <w:rsid w:val="00D439E9"/>
    <w:rsid w:val="00D77AD6"/>
    <w:rsid w:val="00D9105A"/>
    <w:rsid w:val="00E36B01"/>
    <w:rsid w:val="00E3788A"/>
    <w:rsid w:val="00E41B2A"/>
    <w:rsid w:val="00E77BC6"/>
    <w:rsid w:val="00E86125"/>
    <w:rsid w:val="00E87773"/>
    <w:rsid w:val="00EB07EA"/>
    <w:rsid w:val="00EB6CB7"/>
    <w:rsid w:val="00ED07A9"/>
    <w:rsid w:val="00EE068C"/>
    <w:rsid w:val="00F144E0"/>
    <w:rsid w:val="00F311D8"/>
    <w:rsid w:val="00F619DF"/>
    <w:rsid w:val="00F77E97"/>
    <w:rsid w:val="00FA4CDC"/>
    <w:rsid w:val="00FB23B1"/>
    <w:rsid w:val="00FB35B1"/>
    <w:rsid w:val="00FB4EA6"/>
    <w:rsid w:val="00FC4FD3"/>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04563894">
      <w:bodyDiv w:val="1"/>
      <w:marLeft w:val="0"/>
      <w:marRight w:val="0"/>
      <w:marTop w:val="0"/>
      <w:marBottom w:val="0"/>
      <w:divBdr>
        <w:top w:val="none" w:sz="0" w:space="0" w:color="auto"/>
        <w:left w:val="none" w:sz="0" w:space="0" w:color="auto"/>
        <w:bottom w:val="none" w:sz="0" w:space="0" w:color="auto"/>
        <w:right w:val="none" w:sz="0" w:space="0" w:color="auto"/>
      </w:divBdr>
    </w:div>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35BE-EC49-4746-8B29-95DB06AB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2022-08-25T10:57:00Z</dcterms:created>
  <dcterms:modified xsi:type="dcterms:W3CDTF">2022-08-25T10:57:00Z</dcterms:modified>
</cp:coreProperties>
</file>