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BB0CE2">
        <w:rPr>
          <w:rFonts w:ascii="Arial" w:eastAsia="Times New Roman" w:hAnsi="Arial" w:cs="Arial"/>
          <w:b/>
          <w:snapToGrid w:val="0"/>
          <w:sz w:val="40"/>
          <w:szCs w:val="40"/>
          <w:lang w:val="en-GB"/>
        </w:rPr>
        <w:t>2</w:t>
      </w:r>
      <w:r w:rsidR="00CE668A">
        <w:rPr>
          <w:rFonts w:ascii="Arial" w:eastAsia="Times New Roman" w:hAnsi="Arial" w:cs="Arial"/>
          <w:b/>
          <w:snapToGrid w:val="0"/>
          <w:sz w:val="40"/>
          <w:szCs w:val="40"/>
          <w:lang w:val="en-GB"/>
        </w:rPr>
        <w:t>3</w:t>
      </w:r>
      <w:r w:rsidR="00A94B44">
        <w:rPr>
          <w:rFonts w:ascii="Arial" w:eastAsia="Times New Roman" w:hAnsi="Arial" w:cs="Arial"/>
          <w:b/>
          <w:snapToGrid w:val="0"/>
          <w:sz w:val="40"/>
          <w:szCs w:val="40"/>
          <w:lang w:val="en-GB"/>
        </w:rPr>
        <w:t>73</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E668A">
        <w:rPr>
          <w:rFonts w:ascii="Arial" w:eastAsia="Times New Roman" w:hAnsi="Arial" w:cs="Arial"/>
          <w:b/>
          <w:snapToGrid w:val="0"/>
          <w:sz w:val="40"/>
          <w:szCs w:val="40"/>
          <w:lang w:val="en-GB"/>
        </w:rPr>
        <w:t>16</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C49BB">
        <w:rPr>
          <w:rFonts w:ascii="Arial" w:eastAsia="Times New Roman" w:hAnsi="Arial" w:cs="Arial"/>
          <w:b/>
          <w:snapToGrid w:val="0"/>
          <w:sz w:val="40"/>
          <w:szCs w:val="40"/>
          <w:lang w:val="en-GB"/>
        </w:rPr>
        <w:t>3</w:t>
      </w:r>
      <w:r w:rsidR="00CE668A">
        <w:rPr>
          <w:rFonts w:ascii="Arial" w:eastAsia="Times New Roman" w:hAnsi="Arial" w:cs="Arial"/>
          <w:b/>
          <w:snapToGrid w:val="0"/>
          <w:sz w:val="40"/>
          <w:szCs w:val="40"/>
          <w:lang w:val="en-GB"/>
        </w:rPr>
        <w:t>8</w:t>
      </w:r>
      <w:r w:rsidR="009E7540">
        <w:rPr>
          <w:rFonts w:ascii="Arial" w:eastAsia="Times New Roman" w:hAnsi="Arial" w:cs="Arial"/>
          <w:b/>
          <w:snapToGrid w:val="0"/>
          <w:sz w:val="40"/>
          <w:szCs w:val="40"/>
          <w:lang w:val="en-GB"/>
        </w:rPr>
        <w:t xml:space="preserve"> - 2020</w:t>
      </w:r>
    </w:p>
    <w:p w:rsidR="00A94B44" w:rsidRPr="00A94B44" w:rsidRDefault="00A94B44" w:rsidP="00A94B44">
      <w:pPr>
        <w:spacing w:before="100" w:beforeAutospacing="1" w:after="100" w:afterAutospacing="1" w:line="240" w:lineRule="auto"/>
        <w:ind w:left="720" w:hanging="720"/>
        <w:jc w:val="both"/>
        <w:outlineLvl w:val="0"/>
        <w:rPr>
          <w:rFonts w:ascii="Arial" w:hAnsi="Arial" w:cs="Arial"/>
          <w:b/>
          <w:sz w:val="40"/>
          <w:szCs w:val="40"/>
        </w:rPr>
      </w:pPr>
      <w:r w:rsidRPr="00A94B44">
        <w:rPr>
          <w:rFonts w:ascii="Arial" w:hAnsi="Arial" w:cs="Arial"/>
          <w:b/>
          <w:sz w:val="40"/>
          <w:szCs w:val="40"/>
        </w:rPr>
        <w:t>2373.</w:t>
      </w:r>
      <w:r w:rsidRPr="00A94B44">
        <w:rPr>
          <w:rFonts w:ascii="Arial" w:hAnsi="Arial" w:cs="Arial"/>
          <w:b/>
          <w:sz w:val="40"/>
          <w:szCs w:val="40"/>
        </w:rPr>
        <w:tab/>
        <w:t xml:space="preserve">Ms H Ismail (DA) to ask the Minister of Social </w:t>
      </w:r>
      <w:r w:rsidRPr="00A94B44">
        <w:rPr>
          <w:rFonts w:ascii="Arial" w:hAnsi="Arial" w:cs="Arial"/>
          <w:b/>
          <w:bCs/>
          <w:sz w:val="40"/>
          <w:szCs w:val="40"/>
          <w:lang w:val="en-US"/>
        </w:rPr>
        <w:t>Development</w:t>
      </w:r>
      <w:r w:rsidR="00D440A8" w:rsidRPr="00A94B44">
        <w:rPr>
          <w:rFonts w:ascii="Arial" w:hAnsi="Arial" w:cs="Arial"/>
          <w:b/>
          <w:bCs/>
          <w:sz w:val="40"/>
          <w:szCs w:val="40"/>
          <w:lang w:val="en-US"/>
        </w:rPr>
        <w:fldChar w:fldCharType="begin"/>
      </w:r>
      <w:r w:rsidRPr="00A94B44">
        <w:rPr>
          <w:rFonts w:ascii="Arial" w:hAnsi="Arial" w:cs="Arial"/>
          <w:sz w:val="40"/>
          <w:szCs w:val="40"/>
        </w:rPr>
        <w:instrText xml:space="preserve"> XE "</w:instrText>
      </w:r>
      <w:r w:rsidRPr="00A94B44">
        <w:rPr>
          <w:rFonts w:ascii="Arial" w:eastAsia="Calibri" w:hAnsi="Arial" w:cs="Arial"/>
          <w:b/>
          <w:sz w:val="40"/>
          <w:szCs w:val="40"/>
          <w:lang w:val="en-GB"/>
        </w:rPr>
        <w:instrText>Social</w:instrText>
      </w:r>
      <w:r w:rsidRPr="00A94B44">
        <w:rPr>
          <w:rFonts w:ascii="Arial" w:hAnsi="Arial" w:cs="Arial"/>
          <w:b/>
          <w:sz w:val="40"/>
          <w:szCs w:val="40"/>
        </w:rPr>
        <w:instrText xml:space="preserve"> Development</w:instrText>
      </w:r>
      <w:r w:rsidRPr="00A94B44">
        <w:rPr>
          <w:rFonts w:ascii="Arial" w:hAnsi="Arial" w:cs="Arial"/>
          <w:sz w:val="40"/>
          <w:szCs w:val="40"/>
        </w:rPr>
        <w:instrText xml:space="preserve">" </w:instrText>
      </w:r>
      <w:r w:rsidR="00D440A8" w:rsidRPr="00A94B44">
        <w:rPr>
          <w:rFonts w:ascii="Arial" w:hAnsi="Arial" w:cs="Arial"/>
          <w:b/>
          <w:bCs/>
          <w:sz w:val="40"/>
          <w:szCs w:val="40"/>
          <w:lang w:val="en-US"/>
        </w:rPr>
        <w:fldChar w:fldCharType="end"/>
      </w:r>
      <w:r w:rsidRPr="00A94B44">
        <w:rPr>
          <w:rFonts w:ascii="Arial" w:hAnsi="Arial" w:cs="Arial"/>
          <w:b/>
          <w:sz w:val="40"/>
          <w:szCs w:val="40"/>
        </w:rPr>
        <w:t>:</w:t>
      </w:r>
    </w:p>
    <w:p w:rsidR="00A94B44" w:rsidRPr="00A94B44" w:rsidRDefault="00A94B44" w:rsidP="00A94B44">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A94B44">
        <w:rPr>
          <w:rFonts w:ascii="Arial" w:hAnsi="Arial" w:cs="Arial"/>
          <w:sz w:val="40"/>
          <w:szCs w:val="40"/>
        </w:rPr>
        <w:t>With reference to her reply to question 1350 on 21 September 2020, (a) on what criteria were the beneficiaries chosen and (b) what (</w:t>
      </w:r>
      <w:proofErr w:type="spellStart"/>
      <w:r w:rsidRPr="00A94B44">
        <w:rPr>
          <w:rFonts w:ascii="Arial" w:hAnsi="Arial" w:cs="Arial"/>
          <w:sz w:val="40"/>
          <w:szCs w:val="40"/>
        </w:rPr>
        <w:t>i</w:t>
      </w:r>
      <w:proofErr w:type="spellEnd"/>
      <w:r w:rsidRPr="00A94B44">
        <w:rPr>
          <w:rFonts w:ascii="Arial" w:hAnsi="Arial" w:cs="Arial"/>
          <w:sz w:val="40"/>
          <w:szCs w:val="40"/>
        </w:rPr>
        <w:t>) total amount did each food parcel cost including the exact details of costing per food item and (ii) was the total cost of the project?</w:t>
      </w:r>
      <w:r w:rsidRPr="00A94B44">
        <w:rPr>
          <w:rFonts w:ascii="Arial" w:hAnsi="Arial" w:cs="Arial"/>
          <w:sz w:val="40"/>
          <w:szCs w:val="40"/>
        </w:rPr>
        <w:tab/>
      </w:r>
      <w:r w:rsidRPr="00A94B44">
        <w:rPr>
          <w:rFonts w:ascii="Arial" w:hAnsi="Arial" w:cs="Arial"/>
          <w:sz w:val="40"/>
          <w:szCs w:val="40"/>
        </w:rPr>
        <w:tab/>
      </w:r>
      <w:r w:rsidRPr="00A94B44">
        <w:rPr>
          <w:rFonts w:ascii="Arial" w:hAnsi="Arial" w:cs="Arial"/>
          <w:sz w:val="40"/>
          <w:szCs w:val="40"/>
        </w:rPr>
        <w:tab/>
      </w:r>
      <w:r w:rsidRPr="00A94B44">
        <w:rPr>
          <w:rFonts w:ascii="Arial" w:hAnsi="Arial" w:cs="Arial"/>
          <w:sz w:val="40"/>
          <w:szCs w:val="40"/>
        </w:rPr>
        <w:tab/>
      </w:r>
      <w:r w:rsidRPr="00A94B44">
        <w:rPr>
          <w:rFonts w:ascii="Arial" w:hAnsi="Arial" w:cs="Arial"/>
          <w:sz w:val="40"/>
          <w:szCs w:val="40"/>
        </w:rPr>
        <w:tab/>
      </w:r>
      <w:r w:rsidRPr="00A94B44">
        <w:rPr>
          <w:rFonts w:ascii="Arial" w:hAnsi="Arial" w:cs="Arial"/>
          <w:sz w:val="40"/>
          <w:szCs w:val="40"/>
        </w:rPr>
        <w:tab/>
      </w:r>
      <w:r w:rsidRPr="00A94B44">
        <w:rPr>
          <w:rFonts w:ascii="Arial" w:hAnsi="Arial" w:cs="Arial"/>
          <w:sz w:val="40"/>
          <w:szCs w:val="40"/>
        </w:rPr>
        <w:tab/>
      </w:r>
      <w:r w:rsidRPr="00A94B44">
        <w:rPr>
          <w:rFonts w:ascii="Arial" w:hAnsi="Arial" w:cs="Arial"/>
          <w:sz w:val="40"/>
          <w:szCs w:val="40"/>
        </w:rPr>
        <w:tab/>
      </w:r>
      <w:r w:rsidRPr="00A94B44">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A94B44">
        <w:rPr>
          <w:rFonts w:ascii="Arial" w:hAnsi="Arial" w:cs="Arial"/>
          <w:sz w:val="40"/>
          <w:szCs w:val="40"/>
        </w:rPr>
        <w:t>NW2948E</w:t>
      </w:r>
    </w:p>
    <w:p w:rsidR="00DA4793" w:rsidRDefault="00DA4793" w:rsidP="0012591C">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B41A25" w:rsidRDefault="00B41A25" w:rsidP="0012591C">
      <w:pPr>
        <w:spacing w:after="0" w:line="240" w:lineRule="auto"/>
        <w:jc w:val="both"/>
        <w:rPr>
          <w:rFonts w:ascii="Arial" w:eastAsia="Times New Roman" w:hAnsi="Arial" w:cs="Arial"/>
          <w:b/>
          <w:snapToGrid w:val="0"/>
          <w:color w:val="000000"/>
          <w:sz w:val="40"/>
          <w:szCs w:val="40"/>
          <w:lang w:val="en-GB"/>
        </w:rPr>
      </w:pPr>
    </w:p>
    <w:p w:rsidR="00B41A25" w:rsidRDefault="00B41A25" w:rsidP="00B41A25">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All applicants for social relief of distress as administered by SASSA must meet qualifying criteria as set in the Social Assistance Act, 2004.  This means that all applicants would have met one or more of the following criteria:</w:t>
      </w:r>
    </w:p>
    <w:p w:rsidR="00B41A25" w:rsidRDefault="00B41A25" w:rsidP="00B41A25">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Not receiving any social grant</w:t>
      </w:r>
    </w:p>
    <w:p w:rsidR="00B41A25" w:rsidRDefault="00B41A25" w:rsidP="00B41A25">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Temporarily disabled for less than 6 months</w:t>
      </w:r>
    </w:p>
    <w:p w:rsidR="00B41A25" w:rsidRDefault="00B41A25" w:rsidP="00B41A25">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Breadwinner of the family admitted to a state institution</w:t>
      </w:r>
    </w:p>
    <w:p w:rsidR="00B41A25" w:rsidRDefault="00B41A25" w:rsidP="00B41A25">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Applicant affected by a disaster</w:t>
      </w:r>
    </w:p>
    <w:p w:rsidR="00B41A25" w:rsidRDefault="00B41A25" w:rsidP="00B41A25">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Refusal of the application would cause undue hardship</w:t>
      </w:r>
    </w:p>
    <w:p w:rsidR="00B41A25" w:rsidRDefault="00B41A25" w:rsidP="00B41A25">
      <w:pPr>
        <w:spacing w:after="0" w:line="240" w:lineRule="auto"/>
        <w:jc w:val="both"/>
        <w:rPr>
          <w:rFonts w:ascii="Arial" w:eastAsia="Times New Roman" w:hAnsi="Arial" w:cs="Arial"/>
          <w:snapToGrid w:val="0"/>
          <w:color w:val="000000"/>
          <w:sz w:val="40"/>
          <w:szCs w:val="40"/>
          <w:lang w:val="en-GB"/>
        </w:rPr>
      </w:pPr>
    </w:p>
    <w:p w:rsidR="00B41A25" w:rsidRDefault="00377226" w:rsidP="00B41A25">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t>
      </w:r>
      <w:proofErr w:type="spellStart"/>
      <w:r>
        <w:rPr>
          <w:rFonts w:ascii="Arial" w:eastAsia="Times New Roman" w:hAnsi="Arial" w:cs="Arial"/>
          <w:snapToGrid w:val="0"/>
          <w:color w:val="000000"/>
          <w:sz w:val="40"/>
          <w:szCs w:val="40"/>
          <w:lang w:val="en-GB"/>
        </w:rPr>
        <w:t>i</w:t>
      </w:r>
      <w:proofErr w:type="spellEnd"/>
      <w:r>
        <w:rPr>
          <w:rFonts w:ascii="Arial" w:eastAsia="Times New Roman" w:hAnsi="Arial" w:cs="Arial"/>
          <w:snapToGrid w:val="0"/>
          <w:color w:val="000000"/>
          <w:sz w:val="40"/>
          <w:szCs w:val="40"/>
          <w:lang w:val="en-GB"/>
        </w:rPr>
        <w:t>)</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sidR="00B41A25">
        <w:rPr>
          <w:rFonts w:ascii="Arial" w:eastAsia="Times New Roman" w:hAnsi="Arial" w:cs="Arial"/>
          <w:snapToGrid w:val="0"/>
          <w:color w:val="000000"/>
          <w:sz w:val="40"/>
          <w:szCs w:val="40"/>
          <w:lang w:val="en-GB"/>
        </w:rPr>
        <w:t>Each approved applicant was provided with a standard food parcel at a cost of R1 200 per food parcel.  Each item was not costed separately, but the food parcel contained the items</w:t>
      </w:r>
      <w:r>
        <w:rPr>
          <w:rFonts w:ascii="Arial" w:eastAsia="Times New Roman" w:hAnsi="Arial" w:cs="Arial"/>
          <w:snapToGrid w:val="0"/>
          <w:color w:val="000000"/>
          <w:sz w:val="40"/>
          <w:szCs w:val="40"/>
          <w:lang w:val="en-GB"/>
        </w:rPr>
        <w:t xml:space="preserve"> as indicated on the list attached as Annexure A.</w:t>
      </w:r>
    </w:p>
    <w:p w:rsidR="00377226" w:rsidRDefault="00377226" w:rsidP="00377226">
      <w:pPr>
        <w:pStyle w:val="ListParagraph"/>
        <w:spacing w:after="0" w:line="240" w:lineRule="auto"/>
        <w:ind w:left="1080"/>
        <w:jc w:val="both"/>
        <w:rPr>
          <w:rFonts w:ascii="Arial" w:eastAsia="Times New Roman" w:hAnsi="Arial" w:cs="Arial"/>
          <w:snapToGrid w:val="0"/>
          <w:color w:val="000000"/>
          <w:sz w:val="40"/>
          <w:szCs w:val="40"/>
          <w:lang w:val="en-GB"/>
        </w:rPr>
      </w:pPr>
    </w:p>
    <w:p w:rsidR="00377226" w:rsidRDefault="00377226" w:rsidP="00377226">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(ii)</w:t>
      </w:r>
      <w:r>
        <w:rPr>
          <w:rFonts w:ascii="Arial" w:eastAsia="Times New Roman" w:hAnsi="Arial" w:cs="Arial"/>
          <w:snapToGrid w:val="0"/>
          <w:color w:val="000000"/>
          <w:sz w:val="40"/>
          <w:szCs w:val="40"/>
          <w:lang w:val="en-GB"/>
        </w:rPr>
        <w:tab/>
        <w:t>SASSA utilised the allocated budget for social relief of distress.  There was no specific allocation for Ekurhuleni.  The total allocation for Gauteng Province is R61 050 000 for the 2020/21 financial year.</w:t>
      </w:r>
    </w:p>
    <w:p w:rsidR="00377226" w:rsidRDefault="00377226" w:rsidP="00377226">
      <w:pPr>
        <w:spacing w:after="0" w:line="240" w:lineRule="auto"/>
        <w:jc w:val="both"/>
        <w:rPr>
          <w:rFonts w:ascii="Arial" w:eastAsia="Times New Roman" w:hAnsi="Arial" w:cs="Arial"/>
          <w:snapToGrid w:val="0"/>
          <w:color w:val="000000"/>
          <w:sz w:val="40"/>
          <w:szCs w:val="40"/>
          <w:lang w:val="en-GB"/>
        </w:rPr>
      </w:pPr>
    </w:p>
    <w:p w:rsidR="00377226" w:rsidRPr="00377226" w:rsidRDefault="00377226" w:rsidP="00377226">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r>
    </w:p>
    <w:p w:rsidR="00377226" w:rsidRDefault="00377226" w:rsidP="00377226">
      <w:pPr>
        <w:pStyle w:val="ListParagraph"/>
        <w:spacing w:after="0" w:line="240" w:lineRule="auto"/>
        <w:ind w:left="1080"/>
        <w:jc w:val="both"/>
        <w:rPr>
          <w:rFonts w:ascii="Arial" w:eastAsia="Times New Roman" w:hAnsi="Arial" w:cs="Arial"/>
          <w:snapToGrid w:val="0"/>
          <w:color w:val="000000"/>
          <w:sz w:val="40"/>
          <w:szCs w:val="40"/>
          <w:lang w:val="en-GB"/>
        </w:rPr>
      </w:pPr>
    </w:p>
    <w:p w:rsidR="00377226" w:rsidRDefault="00377226" w:rsidP="00377226">
      <w:pPr>
        <w:pStyle w:val="ListParagraph"/>
        <w:spacing w:after="0" w:line="240" w:lineRule="auto"/>
        <w:ind w:left="1080"/>
        <w:jc w:val="both"/>
        <w:rPr>
          <w:rFonts w:ascii="Arial" w:eastAsia="Times New Roman" w:hAnsi="Arial" w:cs="Arial"/>
          <w:snapToGrid w:val="0"/>
          <w:color w:val="000000"/>
          <w:sz w:val="40"/>
          <w:szCs w:val="40"/>
          <w:lang w:val="en-GB"/>
        </w:rPr>
      </w:pPr>
    </w:p>
    <w:p w:rsidR="00B41A25" w:rsidRPr="00B41A25" w:rsidRDefault="00B41A25" w:rsidP="00B41A25">
      <w:pPr>
        <w:pStyle w:val="ListParagraph"/>
        <w:spacing w:after="0" w:line="240" w:lineRule="auto"/>
        <w:ind w:left="1080"/>
        <w:jc w:val="both"/>
        <w:rPr>
          <w:rFonts w:ascii="Arial" w:eastAsia="Times New Roman" w:hAnsi="Arial" w:cs="Arial"/>
          <w:snapToGrid w:val="0"/>
          <w:color w:val="000000"/>
          <w:sz w:val="40"/>
          <w:szCs w:val="40"/>
          <w:lang w:val="en-GB"/>
        </w:rPr>
      </w:pPr>
    </w:p>
    <w:p w:rsidR="00B41A25" w:rsidRDefault="00B41A25" w:rsidP="00B41A25">
      <w:pPr>
        <w:spacing w:after="0" w:line="240" w:lineRule="auto"/>
        <w:jc w:val="both"/>
        <w:rPr>
          <w:rFonts w:ascii="Arial" w:eastAsia="Times New Roman" w:hAnsi="Arial" w:cs="Arial"/>
          <w:snapToGrid w:val="0"/>
          <w:color w:val="000000"/>
          <w:sz w:val="40"/>
          <w:szCs w:val="40"/>
          <w:lang w:val="en-GB"/>
        </w:rPr>
      </w:pPr>
    </w:p>
    <w:p w:rsidR="00B41A25" w:rsidRPr="00B41A25" w:rsidRDefault="00B41A25" w:rsidP="00B41A25">
      <w:pPr>
        <w:spacing w:after="0" w:line="240" w:lineRule="auto"/>
        <w:jc w:val="both"/>
        <w:rPr>
          <w:rFonts w:ascii="Arial" w:eastAsia="Times New Roman" w:hAnsi="Arial" w:cs="Arial"/>
          <w:snapToGrid w:val="0"/>
          <w:color w:val="000000"/>
          <w:sz w:val="40"/>
          <w:szCs w:val="40"/>
          <w:lang w:val="en-GB"/>
        </w:rPr>
      </w:pPr>
    </w:p>
    <w:p w:rsidR="00F10CC8" w:rsidRPr="008E5698" w:rsidRDefault="00F10CC8" w:rsidP="00DA4793">
      <w:pPr>
        <w:spacing w:before="100" w:beforeAutospacing="1" w:after="100" w:afterAutospacing="1"/>
        <w:jc w:val="both"/>
        <w:rPr>
          <w:rFonts w:ascii="Arial" w:hAnsi="Arial" w:cs="Arial"/>
          <w:sz w:val="40"/>
          <w:szCs w:val="40"/>
        </w:rPr>
      </w:pPr>
    </w:p>
    <w:sectPr w:rsidR="00F10CC8" w:rsidRPr="008E5698" w:rsidSect="00D440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138" w:rsidRDefault="00946138">
      <w:pPr>
        <w:spacing w:after="0" w:line="240" w:lineRule="auto"/>
      </w:pPr>
      <w:r>
        <w:separator/>
      </w:r>
    </w:p>
  </w:endnote>
  <w:endnote w:type="continuationSeparator" w:id="0">
    <w:p w:rsidR="00946138" w:rsidRDefault="00946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440A8">
        <w:pPr>
          <w:pStyle w:val="Footer"/>
          <w:jc w:val="right"/>
        </w:pPr>
        <w:r>
          <w:fldChar w:fldCharType="begin"/>
        </w:r>
        <w:r w:rsidR="00DA4793">
          <w:instrText xml:space="preserve"> PAGE   \* MERGEFORMAT </w:instrText>
        </w:r>
        <w:r>
          <w:fldChar w:fldCharType="separate"/>
        </w:r>
        <w:r w:rsidR="00E42DC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138" w:rsidRDefault="00946138">
      <w:pPr>
        <w:spacing w:after="0" w:line="240" w:lineRule="auto"/>
      </w:pPr>
      <w:r>
        <w:separator/>
      </w:r>
    </w:p>
  </w:footnote>
  <w:footnote w:type="continuationSeparator" w:id="0">
    <w:p w:rsidR="00946138" w:rsidRDefault="00946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92E89"/>
    <w:multiLevelType w:val="hybridMultilevel"/>
    <w:tmpl w:val="25F6C256"/>
    <w:lvl w:ilvl="0" w:tplc="53344F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4D41DC7"/>
    <w:multiLevelType w:val="hybridMultilevel"/>
    <w:tmpl w:val="B3B81F80"/>
    <w:lvl w:ilvl="0" w:tplc="1E528340">
      <w:start w:val="1"/>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2"/>
  </w:num>
  <w:num w:numId="7">
    <w:abstractNumId w:val="9"/>
  </w:num>
  <w:num w:numId="8">
    <w:abstractNumId w:val="5"/>
  </w:num>
  <w:num w:numId="9">
    <w:abstractNumId w:val="8"/>
  </w:num>
  <w:num w:numId="10">
    <w:abstractNumId w:val="3"/>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C6CD9"/>
    <w:rsid w:val="000D465F"/>
    <w:rsid w:val="000D4EA6"/>
    <w:rsid w:val="000E3F6F"/>
    <w:rsid w:val="000F1964"/>
    <w:rsid w:val="000F1F08"/>
    <w:rsid w:val="000F33EF"/>
    <w:rsid w:val="00103D68"/>
    <w:rsid w:val="001046D3"/>
    <w:rsid w:val="0010487E"/>
    <w:rsid w:val="00105902"/>
    <w:rsid w:val="00106780"/>
    <w:rsid w:val="00112973"/>
    <w:rsid w:val="0011699F"/>
    <w:rsid w:val="0011726B"/>
    <w:rsid w:val="00123D9A"/>
    <w:rsid w:val="0012418C"/>
    <w:rsid w:val="0012591C"/>
    <w:rsid w:val="00131148"/>
    <w:rsid w:val="00132534"/>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A1943"/>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2E0D"/>
    <w:rsid w:val="00264E4F"/>
    <w:rsid w:val="00270B32"/>
    <w:rsid w:val="00270F3D"/>
    <w:rsid w:val="002738BB"/>
    <w:rsid w:val="002810E9"/>
    <w:rsid w:val="00281672"/>
    <w:rsid w:val="002932D5"/>
    <w:rsid w:val="00294F77"/>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77226"/>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2F9D"/>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194F"/>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6138"/>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4B44"/>
    <w:rsid w:val="00A97C86"/>
    <w:rsid w:val="00AA29C3"/>
    <w:rsid w:val="00AB0772"/>
    <w:rsid w:val="00AB10C6"/>
    <w:rsid w:val="00AB1111"/>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1A25"/>
    <w:rsid w:val="00B4712D"/>
    <w:rsid w:val="00B53024"/>
    <w:rsid w:val="00B55A37"/>
    <w:rsid w:val="00B74F1D"/>
    <w:rsid w:val="00B82C53"/>
    <w:rsid w:val="00B838DF"/>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6386"/>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231A9"/>
    <w:rsid w:val="00D33C41"/>
    <w:rsid w:val="00D4048F"/>
    <w:rsid w:val="00D440A8"/>
    <w:rsid w:val="00D450FC"/>
    <w:rsid w:val="00D51239"/>
    <w:rsid w:val="00D61A84"/>
    <w:rsid w:val="00D67D54"/>
    <w:rsid w:val="00D703A5"/>
    <w:rsid w:val="00D71E36"/>
    <w:rsid w:val="00D80E2E"/>
    <w:rsid w:val="00D84B83"/>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2DC8"/>
    <w:rsid w:val="00E436D1"/>
    <w:rsid w:val="00E46923"/>
    <w:rsid w:val="00E525D3"/>
    <w:rsid w:val="00E527D0"/>
    <w:rsid w:val="00E546E7"/>
    <w:rsid w:val="00E556BF"/>
    <w:rsid w:val="00E57C01"/>
    <w:rsid w:val="00E671B7"/>
    <w:rsid w:val="00E73628"/>
    <w:rsid w:val="00E7400D"/>
    <w:rsid w:val="00E74AD9"/>
    <w:rsid w:val="00E820F7"/>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CC98-9AFF-45EA-B01C-C7560EA9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2021-01-27T13:36:00Z</dcterms:created>
  <dcterms:modified xsi:type="dcterms:W3CDTF">2021-01-27T13:36:00Z</dcterms:modified>
</cp:coreProperties>
</file>