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07" w:rsidRPr="0058748C" w:rsidRDefault="005A7207" w:rsidP="00BE554C">
      <w:pPr>
        <w:spacing w:line="300" w:lineRule="auto"/>
        <w:ind w:right="126"/>
        <w:jc w:val="center"/>
        <w:rPr>
          <w:rFonts w:ascii="Arial" w:hAnsi="Arial"/>
          <w:b/>
          <w:spacing w:val="20"/>
          <w:sz w:val="18"/>
        </w:rPr>
      </w:pPr>
      <w:r>
        <w:rPr>
          <w:rFonts w:ascii="Arial" w:hAnsi="Arial" w:cs="Arial"/>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25pt;margin-top:-35.1pt;width:60.65pt;height:96.75pt;z-index:251657216">
            <v:imagedata r:id="rId8" o:title=""/>
            <w10:wrap type="topAndBottom"/>
          </v:shape>
          <o:OLEObject Type="Embed" ProgID="CorelDraw.Graphic.8" ShapeID="_x0000_s1026" DrawAspect="Content" ObjectID="_1665655465" r:id="rId9"/>
        </w:pic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MINISTRY</w: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STATE SECURITY</w:t>
      </w:r>
    </w:p>
    <w:p w:rsidR="005A7207" w:rsidRPr="004C6929" w:rsidRDefault="005A7207" w:rsidP="004C6929">
      <w:pPr>
        <w:keepNext/>
        <w:spacing w:line="276" w:lineRule="auto"/>
        <w:jc w:val="center"/>
        <w:outlineLvl w:val="0"/>
        <w:rPr>
          <w:rFonts w:ascii="Arial Bold" w:eastAsia="Times New Roman" w:hAnsi="Arial Bold"/>
          <w:b/>
          <w:color w:val="008000"/>
        </w:rPr>
      </w:pPr>
      <w:r w:rsidRPr="004C6929">
        <w:rPr>
          <w:rFonts w:ascii="Arial Bold" w:eastAsia="Times New Roman" w:hAnsi="Arial Bold"/>
          <w:b/>
          <w:color w:val="008000"/>
          <w:spacing w:val="20"/>
        </w:rPr>
        <w:t>REPUBLIC OF SOUTH AFRICA</w:t>
      </w:r>
    </w:p>
    <w:p w:rsidR="005A7207" w:rsidRPr="0058748C" w:rsidRDefault="00A2148E" w:rsidP="005A7207">
      <w:pPr>
        <w:rPr>
          <w:rFonts w:ascii="Tahoma" w:hAnsi="Tahoma"/>
          <w:sz w:val="16"/>
          <w:szCs w:val="16"/>
        </w:rPr>
      </w:pPr>
      <w:r>
        <w:rPr>
          <w:noProof/>
          <w:lang w:val="en-ZA" w:eastAsia="en-ZA"/>
        </w:rPr>
        <w:drawing>
          <wp:anchor distT="0" distB="0" distL="114300" distR="114300" simplePos="0" relativeHeight="251658240" behindDoc="1" locked="0" layoutInCell="1" allowOverlap="1">
            <wp:simplePos x="0" y="0"/>
            <wp:positionH relativeFrom="column">
              <wp:posOffset>137160</wp:posOffset>
            </wp:positionH>
            <wp:positionV relativeFrom="paragraph">
              <wp:posOffset>5715</wp:posOffset>
            </wp:positionV>
            <wp:extent cx="5287010" cy="350520"/>
            <wp:effectExtent l="19050" t="0" r="8890" b="0"/>
            <wp:wrapNone/>
            <wp:docPr id="3" name="Picture 1" descr="Letterhead_Min+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Min+Ministry"/>
                    <pic:cNvPicPr>
                      <a:picLocks noChangeAspect="1" noChangeArrowheads="1"/>
                    </pic:cNvPicPr>
                  </pic:nvPicPr>
                  <pic:blipFill>
                    <a:blip r:embed="rId10"/>
                    <a:srcRect t="81894"/>
                    <a:stretch>
                      <a:fillRect/>
                    </a:stretch>
                  </pic:blipFill>
                  <pic:spPr bwMode="auto">
                    <a:xfrm>
                      <a:off x="0" y="0"/>
                      <a:ext cx="5287010" cy="350520"/>
                    </a:xfrm>
                    <a:prstGeom prst="rect">
                      <a:avLst/>
                    </a:prstGeom>
                    <a:noFill/>
                    <a:ln w="9525">
                      <a:noFill/>
                      <a:miter lim="800000"/>
                      <a:headEnd/>
                      <a:tailEnd/>
                    </a:ln>
                  </pic:spPr>
                </pic:pic>
              </a:graphicData>
            </a:graphic>
          </wp:anchor>
        </w:drawing>
      </w:r>
    </w:p>
    <w:p w:rsidR="005A7207" w:rsidRPr="0058748C" w:rsidRDefault="005A7207" w:rsidP="005A7207">
      <w:pPr>
        <w:rPr>
          <w:rFonts w:ascii="Trebuchet MS" w:hAnsi="Trebuchet MS"/>
        </w:rPr>
      </w:pPr>
    </w:p>
    <w:p w:rsidR="005A7207" w:rsidRPr="0058748C" w:rsidRDefault="005A7207" w:rsidP="005A7207">
      <w:pPr>
        <w:rPr>
          <w:rFonts w:ascii="Arial" w:hAnsi="Arial" w:cs="Arial"/>
        </w:rPr>
      </w:pPr>
    </w:p>
    <w:p w:rsidR="00BC0C06" w:rsidRPr="00A3246C" w:rsidRDefault="00BC0C06" w:rsidP="005A7207">
      <w:pPr>
        <w:spacing w:line="360" w:lineRule="auto"/>
        <w:contextualSpacing/>
        <w:jc w:val="both"/>
        <w:rPr>
          <w:rFonts w:ascii="Arial" w:hAnsi="Arial" w:cs="Arial"/>
          <w:sz w:val="16"/>
          <w:szCs w:val="16"/>
        </w:rPr>
      </w:pPr>
    </w:p>
    <w:p w:rsidR="005A7207" w:rsidRPr="00BC0C06" w:rsidRDefault="005A7207" w:rsidP="00D82E74">
      <w:pPr>
        <w:spacing w:line="276" w:lineRule="auto"/>
        <w:ind w:right="-142"/>
        <w:contextualSpacing/>
        <w:jc w:val="center"/>
        <w:rPr>
          <w:rFonts w:ascii="Arial" w:hAnsi="Arial" w:cs="Arial"/>
          <w:sz w:val="23"/>
          <w:szCs w:val="23"/>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NATIONAL ASSEMBLY</w:t>
      </w:r>
    </w:p>
    <w:p w:rsidR="001159A9" w:rsidRPr="004C6929" w:rsidRDefault="001159A9" w:rsidP="0021699E">
      <w:pPr>
        <w:spacing w:after="40" w:line="276" w:lineRule="auto"/>
        <w:ind w:right="-142"/>
        <w:contextualSpacing/>
        <w:jc w:val="both"/>
        <w:rPr>
          <w:rFonts w:ascii="Arial" w:hAnsi="Arial" w:cs="Arial"/>
          <w:lang/>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 xml:space="preserve">QUESTION FOR WRITTEN REPLY </w:t>
      </w:r>
    </w:p>
    <w:p w:rsidR="005A7207" w:rsidRPr="004C6929" w:rsidRDefault="00A3246C" w:rsidP="0021699E">
      <w:pPr>
        <w:spacing w:after="40" w:line="276" w:lineRule="auto"/>
        <w:ind w:right="-142"/>
        <w:contextualSpacing/>
        <w:jc w:val="both"/>
        <w:rPr>
          <w:rFonts w:ascii="Arial" w:hAnsi="Arial" w:cs="Arial"/>
        </w:rPr>
      </w:pPr>
      <w:r w:rsidRPr="004C6929">
        <w:rPr>
          <w:rFonts w:ascii="Arial" w:hAnsi="Arial" w:cs="Arial"/>
          <w:lang/>
        </w:rPr>
        <w:t xml:space="preserve"> </w:t>
      </w:r>
      <w:hyperlink r:id="rId11" w:history="1"/>
    </w:p>
    <w:p w:rsidR="001F2DD9" w:rsidRPr="00415B70" w:rsidRDefault="00BE554C" w:rsidP="003B1287">
      <w:pPr>
        <w:spacing w:after="40" w:line="276" w:lineRule="auto"/>
        <w:ind w:right="-142"/>
        <w:contextualSpacing/>
        <w:jc w:val="both"/>
        <w:rPr>
          <w:rFonts w:ascii="Arial" w:hAnsi="Arial" w:cs="Arial"/>
          <w:b/>
          <w:lang/>
        </w:rPr>
      </w:pPr>
      <w:r w:rsidRPr="004C6929">
        <w:rPr>
          <w:rFonts w:ascii="Arial" w:hAnsi="Arial" w:cs="Arial"/>
          <w:b/>
          <w:lang/>
        </w:rPr>
        <w:t xml:space="preserve">QUESTION </w:t>
      </w:r>
      <w:r w:rsidRPr="00415B70">
        <w:rPr>
          <w:rFonts w:ascii="Arial" w:hAnsi="Arial" w:cs="Arial"/>
          <w:b/>
          <w:lang/>
        </w:rPr>
        <w:t xml:space="preserve">NO.: </w:t>
      </w:r>
      <w:bookmarkStart w:id="0" w:name="_Hlk53241501"/>
      <w:r w:rsidR="00857A36" w:rsidRPr="00857A36">
        <w:rPr>
          <w:rFonts w:ascii="Arial" w:hAnsi="Arial" w:cs="Arial"/>
          <w:b/>
          <w:lang/>
        </w:rPr>
        <w:t>2369.</w:t>
      </w:r>
      <w:bookmarkEnd w:id="0"/>
    </w:p>
    <w:p w:rsidR="003B1287" w:rsidRDefault="003B1287" w:rsidP="003B1287">
      <w:pPr>
        <w:spacing w:after="40" w:line="276" w:lineRule="auto"/>
        <w:ind w:right="-142"/>
        <w:contextualSpacing/>
        <w:jc w:val="both"/>
        <w:rPr>
          <w:rFonts w:ascii="Arial" w:hAnsi="Arial" w:cs="Arial"/>
          <w:sz w:val="16"/>
          <w:szCs w:val="16"/>
        </w:rPr>
      </w:pPr>
    </w:p>
    <w:p w:rsidR="00106792" w:rsidRDefault="00106792" w:rsidP="003B1287">
      <w:pPr>
        <w:spacing w:after="40" w:line="276" w:lineRule="auto"/>
        <w:ind w:right="-142"/>
        <w:contextualSpacing/>
        <w:jc w:val="both"/>
        <w:rPr>
          <w:rFonts w:ascii="Arial" w:hAnsi="Arial" w:cs="Arial"/>
          <w:sz w:val="16"/>
          <w:szCs w:val="16"/>
        </w:rPr>
      </w:pPr>
    </w:p>
    <w:p w:rsidR="00E74DBD" w:rsidRPr="003B1287" w:rsidRDefault="00E74DBD" w:rsidP="003B1287">
      <w:pPr>
        <w:spacing w:after="40" w:line="276" w:lineRule="auto"/>
        <w:ind w:right="-142"/>
        <w:contextualSpacing/>
        <w:jc w:val="both"/>
        <w:rPr>
          <w:rFonts w:ascii="Arial" w:hAnsi="Arial" w:cs="Arial"/>
          <w:sz w:val="16"/>
          <w:szCs w:val="16"/>
        </w:rPr>
      </w:pPr>
    </w:p>
    <w:p w:rsidR="001F2DD9" w:rsidRPr="003B1287" w:rsidRDefault="00971215" w:rsidP="001F2DD9">
      <w:pPr>
        <w:spacing w:line="360" w:lineRule="auto"/>
        <w:ind w:right="-142"/>
        <w:contextualSpacing/>
        <w:jc w:val="both"/>
        <w:rPr>
          <w:rFonts w:ascii="Arial" w:hAnsi="Arial" w:cs="Arial"/>
          <w:b/>
        </w:rPr>
      </w:pPr>
      <w:r w:rsidRPr="00971215">
        <w:rPr>
          <w:rFonts w:ascii="Arial" w:hAnsi="Arial" w:cs="Arial"/>
          <w:b/>
        </w:rPr>
        <w:t>Ms D Kohler (DA) to ask the Minister of State Security</w:t>
      </w:r>
      <w:r w:rsidR="00415B70" w:rsidRPr="00415B70">
        <w:rPr>
          <w:rFonts w:ascii="Arial" w:hAnsi="Arial" w:cs="Arial"/>
          <w:b/>
        </w:rPr>
        <w:t>:</w:t>
      </w:r>
      <w:r w:rsidR="00106792" w:rsidRPr="00106792">
        <w:rPr>
          <w:rFonts w:ascii="Arial" w:hAnsi="Arial" w:cs="Arial"/>
          <w:b/>
        </w:rPr>
        <w:t xml:space="preserve"> </w:t>
      </w:r>
    </w:p>
    <w:p w:rsidR="001F2DD9" w:rsidRPr="003B1287" w:rsidRDefault="001F2DD9" w:rsidP="003B1287">
      <w:pPr>
        <w:pStyle w:val="NoSpacing"/>
        <w:rPr>
          <w:rFonts w:ascii="Arial" w:hAnsi="Arial" w:cs="Arial"/>
          <w:lang w:eastAsia="en-US"/>
        </w:rPr>
      </w:pPr>
    </w:p>
    <w:p w:rsidR="00857A36" w:rsidRDefault="00857A36" w:rsidP="009567B1">
      <w:pPr>
        <w:pStyle w:val="NoSpacing"/>
        <w:spacing w:line="360" w:lineRule="auto"/>
        <w:jc w:val="both"/>
        <w:rPr>
          <w:rFonts w:ascii="Arial" w:hAnsi="Arial" w:cs="Arial"/>
          <w:lang w:eastAsia="en-US"/>
        </w:rPr>
      </w:pPr>
      <w:r w:rsidRPr="00857A36">
        <w:rPr>
          <w:rFonts w:ascii="Arial" w:hAnsi="Arial" w:cs="Arial"/>
          <w:lang w:eastAsia="en-US"/>
        </w:rPr>
        <w:t>Whether, in relation to the recommendations of the High-level Review Panel into the State Security Agency, there has been an investigation into and a report on the (a) impact on the work of the civilian intelligence agencies of the amalgamation of the previous services into one agency and the appropriateness of the change, (b) appropriateness of the current structure of the agency to its core mandates and to effective command, control and accountability, (c) mandate and capacity of the State Security Agency (SSA) and to examine the compatibility of its structure in relation to this mandate, (d) effectiveness of controls to ensure accountability and (e) institutional culture, morale, systems and capacity to deliver on the mandate; if not, in each case, why not; if so, what are the relevant details in each case?</w:t>
      </w:r>
    </w:p>
    <w:p w:rsidR="009567B1" w:rsidRPr="000237F9" w:rsidRDefault="000237F9" w:rsidP="000237F9">
      <w:pPr>
        <w:pStyle w:val="NoSpacing"/>
        <w:spacing w:line="360" w:lineRule="auto"/>
        <w:ind w:left="7200"/>
        <w:jc w:val="both"/>
        <w:rPr>
          <w:rFonts w:ascii="Arial" w:hAnsi="Arial" w:cs="Arial"/>
          <w:sz w:val="22"/>
          <w:szCs w:val="22"/>
          <w:lang w:eastAsia="en-US"/>
        </w:rPr>
      </w:pPr>
      <w:r>
        <w:rPr>
          <w:rFonts w:ascii="Arial" w:hAnsi="Arial" w:cs="Arial"/>
          <w:lang w:eastAsia="en-US"/>
        </w:rPr>
        <w:t xml:space="preserve">     </w:t>
      </w:r>
      <w:r w:rsidR="009567B1">
        <w:rPr>
          <w:rFonts w:ascii="Arial" w:hAnsi="Arial" w:cs="Arial"/>
          <w:lang w:eastAsia="en-US"/>
        </w:rPr>
        <w:t xml:space="preserve">  </w:t>
      </w:r>
      <w:bookmarkStart w:id="1" w:name="_Hlk53243304"/>
      <w:r w:rsidR="00857A36" w:rsidRPr="000237F9">
        <w:rPr>
          <w:rFonts w:ascii="Arial" w:hAnsi="Arial" w:cs="Arial"/>
          <w:sz w:val="22"/>
          <w:szCs w:val="22"/>
          <w:lang w:eastAsia="en-US"/>
        </w:rPr>
        <w:t xml:space="preserve">NW2944E </w:t>
      </w:r>
      <w:bookmarkEnd w:id="1"/>
    </w:p>
    <w:p w:rsidR="00971215" w:rsidRDefault="00971215" w:rsidP="00971215">
      <w:pPr>
        <w:pStyle w:val="NoSpacing"/>
        <w:spacing w:line="360" w:lineRule="auto"/>
        <w:ind w:left="7200"/>
        <w:jc w:val="both"/>
        <w:rPr>
          <w:rFonts w:ascii="Arial" w:hAnsi="Arial" w:cs="Arial"/>
          <w:lang w:eastAsia="en-US"/>
        </w:rPr>
      </w:pPr>
      <w:r>
        <w:rPr>
          <w:rFonts w:ascii="Arial" w:hAnsi="Arial" w:cs="Arial"/>
          <w:lang w:eastAsia="en-US"/>
        </w:rPr>
        <w:t xml:space="preserve">      </w:t>
      </w:r>
    </w:p>
    <w:p w:rsidR="00BE554C" w:rsidRDefault="00BE554C" w:rsidP="005E1D74">
      <w:pPr>
        <w:pStyle w:val="NoSpacing"/>
        <w:spacing w:line="360" w:lineRule="auto"/>
        <w:jc w:val="both"/>
        <w:rPr>
          <w:rFonts w:ascii="Arial" w:hAnsi="Arial" w:cs="Arial"/>
          <w:b/>
          <w:bCs/>
          <w:lang w:eastAsia="en-US"/>
        </w:rPr>
      </w:pPr>
      <w:r w:rsidRPr="004C6929">
        <w:rPr>
          <w:rFonts w:ascii="Arial" w:hAnsi="Arial" w:cs="Arial"/>
          <w:b/>
          <w:bCs/>
          <w:lang w:eastAsia="en-US"/>
        </w:rPr>
        <w:t>REPLY</w:t>
      </w:r>
    </w:p>
    <w:p w:rsidR="000237F9" w:rsidRPr="004C6929" w:rsidRDefault="000237F9" w:rsidP="005E1D74">
      <w:pPr>
        <w:pStyle w:val="NoSpacing"/>
        <w:spacing w:line="360" w:lineRule="auto"/>
        <w:jc w:val="both"/>
        <w:rPr>
          <w:rFonts w:ascii="Arial" w:hAnsi="Arial" w:cs="Arial"/>
          <w:b/>
          <w:bCs/>
          <w:lang w:eastAsia="en-US"/>
        </w:rPr>
      </w:pPr>
    </w:p>
    <w:p w:rsidR="000237F9" w:rsidRDefault="008A2D85" w:rsidP="00EA2522">
      <w:pPr>
        <w:spacing w:line="360" w:lineRule="auto"/>
        <w:ind w:right="-142"/>
        <w:jc w:val="both"/>
        <w:rPr>
          <w:rFonts w:ascii="Arial" w:hAnsi="Arial" w:cs="Arial"/>
          <w:bCs/>
          <w:lang w:eastAsia="en-US"/>
        </w:rPr>
      </w:pPr>
      <w:r>
        <w:rPr>
          <w:rFonts w:ascii="Arial" w:hAnsi="Arial" w:cs="Arial"/>
          <w:bCs/>
          <w:lang w:eastAsia="en-US"/>
        </w:rPr>
        <w:t xml:space="preserve">All the matters raised above by the </w:t>
      </w:r>
      <w:r w:rsidR="000237F9">
        <w:rPr>
          <w:rFonts w:ascii="Arial" w:hAnsi="Arial" w:cs="Arial"/>
          <w:bCs/>
          <w:lang w:eastAsia="en-US"/>
        </w:rPr>
        <w:t>H</w:t>
      </w:r>
      <w:r>
        <w:rPr>
          <w:rFonts w:ascii="Arial" w:hAnsi="Arial" w:cs="Arial"/>
          <w:bCs/>
          <w:lang w:eastAsia="en-US"/>
        </w:rPr>
        <w:t xml:space="preserve">onourable </w:t>
      </w:r>
      <w:r w:rsidR="000237F9">
        <w:rPr>
          <w:rFonts w:ascii="Arial" w:hAnsi="Arial" w:cs="Arial"/>
          <w:bCs/>
          <w:lang w:eastAsia="en-US"/>
        </w:rPr>
        <w:t>M</w:t>
      </w:r>
      <w:r>
        <w:rPr>
          <w:rFonts w:ascii="Arial" w:hAnsi="Arial" w:cs="Arial"/>
          <w:bCs/>
          <w:lang w:eastAsia="en-US"/>
        </w:rPr>
        <w:t xml:space="preserve">ember of Parliament </w:t>
      </w:r>
      <w:r w:rsidR="00B716A5">
        <w:rPr>
          <w:rFonts w:ascii="Arial" w:hAnsi="Arial" w:cs="Arial"/>
          <w:bCs/>
          <w:lang w:eastAsia="en-US"/>
        </w:rPr>
        <w:t xml:space="preserve">have </w:t>
      </w:r>
      <w:r w:rsidR="00407EEA">
        <w:rPr>
          <w:rFonts w:ascii="Arial" w:hAnsi="Arial" w:cs="Arial"/>
          <w:bCs/>
          <w:lang w:eastAsia="en-US"/>
        </w:rPr>
        <w:t xml:space="preserve">extensively </w:t>
      </w:r>
      <w:r w:rsidR="00B716A5">
        <w:rPr>
          <w:rFonts w:ascii="Arial" w:hAnsi="Arial" w:cs="Arial"/>
          <w:bCs/>
          <w:lang w:eastAsia="en-US"/>
        </w:rPr>
        <w:t xml:space="preserve">been dealt with in the </w:t>
      </w:r>
      <w:r w:rsidR="000237F9">
        <w:rPr>
          <w:rFonts w:ascii="Arial" w:hAnsi="Arial" w:cs="Arial"/>
          <w:bCs/>
          <w:lang w:eastAsia="en-US"/>
        </w:rPr>
        <w:t>F</w:t>
      </w:r>
      <w:r w:rsidR="00B716A5">
        <w:rPr>
          <w:rFonts w:ascii="Arial" w:hAnsi="Arial" w:cs="Arial"/>
          <w:bCs/>
          <w:lang w:eastAsia="en-US"/>
        </w:rPr>
        <w:t xml:space="preserve">indings and </w:t>
      </w:r>
      <w:r w:rsidR="000237F9">
        <w:rPr>
          <w:rFonts w:ascii="Arial" w:hAnsi="Arial" w:cs="Arial"/>
          <w:bCs/>
          <w:lang w:eastAsia="en-US"/>
        </w:rPr>
        <w:t>R</w:t>
      </w:r>
      <w:r w:rsidR="00B716A5">
        <w:rPr>
          <w:rFonts w:ascii="Arial" w:hAnsi="Arial" w:cs="Arial"/>
          <w:bCs/>
          <w:lang w:eastAsia="en-US"/>
        </w:rPr>
        <w:t xml:space="preserve">ecommendations </w:t>
      </w:r>
      <w:r w:rsidR="00407EEA">
        <w:rPr>
          <w:rFonts w:ascii="Arial" w:hAnsi="Arial" w:cs="Arial"/>
          <w:bCs/>
          <w:lang w:eastAsia="en-US"/>
        </w:rPr>
        <w:t>of the High-Level Review Panel</w:t>
      </w:r>
      <w:r w:rsidR="000B50C9">
        <w:rPr>
          <w:rFonts w:ascii="Arial" w:hAnsi="Arial" w:cs="Arial"/>
          <w:bCs/>
          <w:lang w:eastAsia="en-US"/>
        </w:rPr>
        <w:t>, particularly as outlined in Chapters 3, 4, 5, 6, 7, 8</w:t>
      </w:r>
      <w:r w:rsidR="006B76E6">
        <w:rPr>
          <w:rFonts w:ascii="Arial" w:hAnsi="Arial" w:cs="Arial"/>
          <w:bCs/>
          <w:lang w:eastAsia="en-US"/>
        </w:rPr>
        <w:t xml:space="preserve">, 12 and 13 </w:t>
      </w:r>
      <w:r w:rsidR="006B76E6">
        <w:rPr>
          <w:rFonts w:ascii="Arial" w:hAnsi="Arial" w:cs="Arial"/>
          <w:bCs/>
          <w:lang w:eastAsia="en-US"/>
        </w:rPr>
        <w:lastRenderedPageBreak/>
        <w:t xml:space="preserve">of the High-Level Review Panel’s </w:t>
      </w:r>
      <w:r w:rsidR="000237F9">
        <w:rPr>
          <w:rFonts w:ascii="Arial" w:hAnsi="Arial" w:cs="Arial"/>
          <w:bCs/>
          <w:lang w:eastAsia="en-US"/>
        </w:rPr>
        <w:t>R</w:t>
      </w:r>
      <w:r w:rsidR="006B76E6">
        <w:rPr>
          <w:rFonts w:ascii="Arial" w:hAnsi="Arial" w:cs="Arial"/>
          <w:bCs/>
          <w:lang w:eastAsia="en-US"/>
        </w:rPr>
        <w:t>eport</w:t>
      </w:r>
      <w:r w:rsidR="00407EEA">
        <w:rPr>
          <w:rFonts w:ascii="Arial" w:hAnsi="Arial" w:cs="Arial"/>
          <w:bCs/>
          <w:lang w:eastAsia="en-US"/>
        </w:rPr>
        <w:t xml:space="preserve">. These matters therefore do not require </w:t>
      </w:r>
      <w:r w:rsidR="006B76E6">
        <w:rPr>
          <w:rFonts w:ascii="Arial" w:hAnsi="Arial" w:cs="Arial"/>
          <w:bCs/>
          <w:lang w:eastAsia="en-US"/>
        </w:rPr>
        <w:t xml:space="preserve">additional investigation as doing so would duplicate the work done by the Panel. </w:t>
      </w:r>
      <w:r w:rsidR="00512F00">
        <w:rPr>
          <w:rFonts w:ascii="Arial" w:hAnsi="Arial" w:cs="Arial"/>
          <w:bCs/>
          <w:lang w:eastAsia="en-US"/>
        </w:rPr>
        <w:t xml:space="preserve">The </w:t>
      </w:r>
      <w:r w:rsidR="000237F9">
        <w:rPr>
          <w:rFonts w:ascii="Arial" w:hAnsi="Arial" w:cs="Arial"/>
          <w:bCs/>
          <w:lang w:eastAsia="en-US"/>
        </w:rPr>
        <w:t>H</w:t>
      </w:r>
      <w:r w:rsidR="00512F00">
        <w:rPr>
          <w:rFonts w:ascii="Arial" w:hAnsi="Arial" w:cs="Arial"/>
          <w:bCs/>
          <w:lang w:eastAsia="en-US"/>
        </w:rPr>
        <w:t xml:space="preserve">onourable </w:t>
      </w:r>
      <w:r w:rsidR="000237F9">
        <w:rPr>
          <w:rFonts w:ascii="Arial" w:hAnsi="Arial" w:cs="Arial"/>
          <w:bCs/>
          <w:lang w:eastAsia="en-US"/>
        </w:rPr>
        <w:t>M</w:t>
      </w:r>
      <w:r w:rsidR="00512F00">
        <w:rPr>
          <w:rFonts w:ascii="Arial" w:hAnsi="Arial" w:cs="Arial"/>
          <w:bCs/>
          <w:lang w:eastAsia="en-US"/>
        </w:rPr>
        <w:t xml:space="preserve">ember is also reminded that the President of the Republic, HE President MC Ramaphosa, accepted the High-Level Review Panel report with all its findings and recommendations. </w:t>
      </w:r>
    </w:p>
    <w:p w:rsidR="000237F9" w:rsidRDefault="000237F9" w:rsidP="00EA2522">
      <w:pPr>
        <w:spacing w:line="360" w:lineRule="auto"/>
        <w:ind w:right="-142"/>
        <w:jc w:val="both"/>
        <w:rPr>
          <w:rFonts w:ascii="Arial" w:hAnsi="Arial" w:cs="Arial"/>
          <w:bCs/>
          <w:lang w:eastAsia="en-US"/>
        </w:rPr>
      </w:pPr>
    </w:p>
    <w:p w:rsidR="00BE554C" w:rsidRPr="008A2D85" w:rsidRDefault="00FF5126" w:rsidP="00EA2522">
      <w:pPr>
        <w:spacing w:line="360" w:lineRule="auto"/>
        <w:ind w:right="-142"/>
        <w:jc w:val="both"/>
        <w:rPr>
          <w:rFonts w:ascii="Arial" w:hAnsi="Arial" w:cs="Arial"/>
          <w:bCs/>
          <w:lang w:eastAsia="en-US"/>
        </w:rPr>
      </w:pPr>
      <w:r>
        <w:rPr>
          <w:rFonts w:ascii="Arial" w:hAnsi="Arial" w:cs="Arial"/>
          <w:bCs/>
          <w:lang w:eastAsia="en-US"/>
        </w:rPr>
        <w:t>Processes</w:t>
      </w:r>
      <w:r w:rsidR="00CF5535">
        <w:rPr>
          <w:rFonts w:ascii="Arial" w:hAnsi="Arial" w:cs="Arial"/>
          <w:bCs/>
          <w:lang w:eastAsia="en-US"/>
        </w:rPr>
        <w:t xml:space="preserve"> such as drafting of </w:t>
      </w:r>
      <w:r w:rsidR="0057334F">
        <w:rPr>
          <w:rFonts w:ascii="Arial" w:hAnsi="Arial" w:cs="Arial"/>
          <w:bCs/>
          <w:lang w:eastAsia="en-US"/>
        </w:rPr>
        <w:t>a new legislative framework and the review of internal departmental regulatory processes</w:t>
      </w:r>
      <w:r>
        <w:rPr>
          <w:rFonts w:ascii="Arial" w:hAnsi="Arial" w:cs="Arial"/>
          <w:bCs/>
          <w:lang w:eastAsia="en-US"/>
        </w:rPr>
        <w:t xml:space="preserve"> have been initiated to address the implementation of the </w:t>
      </w:r>
      <w:r w:rsidR="008035D4">
        <w:rPr>
          <w:rFonts w:ascii="Arial" w:hAnsi="Arial" w:cs="Arial"/>
          <w:bCs/>
          <w:lang w:eastAsia="en-US"/>
        </w:rPr>
        <w:t xml:space="preserve">recommendations </w:t>
      </w:r>
      <w:r>
        <w:rPr>
          <w:rFonts w:ascii="Arial" w:hAnsi="Arial" w:cs="Arial"/>
          <w:bCs/>
          <w:lang w:eastAsia="en-US"/>
        </w:rPr>
        <w:t xml:space="preserve">and these are at various degrees of </w:t>
      </w:r>
      <w:r w:rsidR="008035D4">
        <w:rPr>
          <w:rFonts w:ascii="Arial" w:hAnsi="Arial" w:cs="Arial"/>
          <w:bCs/>
          <w:lang w:eastAsia="en-US"/>
        </w:rPr>
        <w:t xml:space="preserve">development and </w:t>
      </w:r>
      <w:r>
        <w:rPr>
          <w:rFonts w:ascii="Arial" w:hAnsi="Arial" w:cs="Arial"/>
          <w:bCs/>
          <w:lang w:eastAsia="en-US"/>
        </w:rPr>
        <w:t>implementation</w:t>
      </w:r>
      <w:r w:rsidR="00CF5535">
        <w:rPr>
          <w:rFonts w:ascii="Arial" w:hAnsi="Arial" w:cs="Arial"/>
          <w:bCs/>
          <w:lang w:eastAsia="en-US"/>
        </w:rPr>
        <w:t>. Some of the recommendations in relation to capacity</w:t>
      </w:r>
      <w:r w:rsidR="008035D4">
        <w:rPr>
          <w:rFonts w:ascii="Arial" w:hAnsi="Arial" w:cs="Arial"/>
          <w:bCs/>
          <w:lang w:eastAsia="en-US"/>
        </w:rPr>
        <w:t xml:space="preserve">, etc., are however </w:t>
      </w:r>
      <w:r w:rsidR="004834E6">
        <w:rPr>
          <w:rFonts w:ascii="Arial" w:hAnsi="Arial" w:cs="Arial"/>
          <w:bCs/>
          <w:lang w:eastAsia="en-US"/>
        </w:rPr>
        <w:t>dependent on the finalisation</w:t>
      </w:r>
      <w:r w:rsidR="00E45D8C">
        <w:rPr>
          <w:rFonts w:ascii="Arial" w:hAnsi="Arial" w:cs="Arial"/>
          <w:bCs/>
          <w:lang w:eastAsia="en-US"/>
        </w:rPr>
        <w:t xml:space="preserve"> of a new legislative framework. </w:t>
      </w:r>
    </w:p>
    <w:p w:rsidR="00415B70" w:rsidRDefault="00415B70" w:rsidP="00EA2522">
      <w:pPr>
        <w:spacing w:line="360" w:lineRule="auto"/>
        <w:ind w:right="-142"/>
        <w:jc w:val="both"/>
        <w:rPr>
          <w:rFonts w:ascii="Arial" w:hAnsi="Arial" w:cs="Arial"/>
          <w:b/>
          <w:bCs/>
          <w:lang w:eastAsia="en-US"/>
        </w:rPr>
      </w:pPr>
    </w:p>
    <w:p w:rsidR="00415B70" w:rsidRDefault="00415B70" w:rsidP="00EA2522">
      <w:pPr>
        <w:spacing w:line="360" w:lineRule="auto"/>
        <w:ind w:right="-142"/>
        <w:jc w:val="both"/>
        <w:rPr>
          <w:rFonts w:ascii="Arial" w:hAnsi="Arial" w:cs="Arial"/>
          <w:b/>
          <w:bCs/>
          <w:lang w:eastAsia="en-US"/>
        </w:rPr>
      </w:pPr>
    </w:p>
    <w:p w:rsidR="00415B70" w:rsidRDefault="00415B70" w:rsidP="00EA2522">
      <w:pPr>
        <w:spacing w:line="360" w:lineRule="auto"/>
        <w:ind w:right="-142"/>
        <w:jc w:val="both"/>
        <w:rPr>
          <w:rFonts w:ascii="Arial" w:hAnsi="Arial" w:cs="Arial"/>
          <w:b/>
          <w:bCs/>
          <w:lang w:eastAsia="en-US"/>
        </w:rPr>
      </w:pPr>
    </w:p>
    <w:p w:rsidR="00415B70" w:rsidRDefault="00415B70" w:rsidP="00EA2522">
      <w:pPr>
        <w:spacing w:line="360" w:lineRule="auto"/>
        <w:ind w:right="-142"/>
        <w:jc w:val="both"/>
        <w:rPr>
          <w:rFonts w:ascii="Arial" w:hAnsi="Arial" w:cs="Arial"/>
          <w:b/>
          <w:bCs/>
          <w:lang w:eastAsia="en-US"/>
        </w:rPr>
      </w:pPr>
    </w:p>
    <w:sectPr w:rsidR="00415B70" w:rsidSect="00744030">
      <w:headerReference w:type="default" r:id="rId12"/>
      <w:footerReference w:type="default" r:id="rId13"/>
      <w:pgSz w:w="11907" w:h="16840" w:code="9"/>
      <w:pgMar w:top="1440" w:right="1701" w:bottom="1134"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A7F" w:rsidRDefault="00BE6A7F" w:rsidP="006827E9">
      <w:r>
        <w:separator/>
      </w:r>
    </w:p>
  </w:endnote>
  <w:endnote w:type="continuationSeparator" w:id="1">
    <w:p w:rsidR="00BE6A7F" w:rsidRDefault="00BE6A7F"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74" w:rsidRPr="005E1D74" w:rsidRDefault="004C6929" w:rsidP="00D82E74">
    <w:pPr>
      <w:pStyle w:val="Footer"/>
      <w:pBdr>
        <w:top w:val="single" w:sz="4" w:space="1" w:color="auto"/>
      </w:pBdr>
      <w:jc w:val="both"/>
      <w:rPr>
        <w:color w:val="808080"/>
        <w:sz w:val="22"/>
        <w:szCs w:val="22"/>
      </w:rPr>
    </w:pPr>
    <w:r w:rsidRPr="005E1D74">
      <w:rPr>
        <w:rFonts w:ascii="Arial" w:hAnsi="Arial" w:cs="Arial"/>
        <w:color w:val="808080"/>
        <w:sz w:val="22"/>
        <w:szCs w:val="22"/>
        <w:lang w:eastAsia="en-US"/>
      </w:rPr>
      <w:t xml:space="preserve">Parliamentary Question </w:t>
    </w:r>
    <w:r w:rsidR="00857A36">
      <w:rPr>
        <w:rFonts w:ascii="Arial" w:hAnsi="Arial" w:cs="Arial"/>
        <w:color w:val="808080"/>
        <w:sz w:val="22"/>
        <w:szCs w:val="22"/>
        <w:lang w:eastAsia="en-US"/>
      </w:rPr>
      <w:t>2369</w:t>
    </w:r>
    <w:r w:rsidR="00D82E74" w:rsidRPr="005E1D74">
      <w:rPr>
        <w:rFonts w:ascii="Arial" w:hAnsi="Arial" w:cs="Arial"/>
        <w:color w:val="808080"/>
        <w:sz w:val="22"/>
        <w:szCs w:val="22"/>
        <w:lang w:eastAsia="en-US"/>
      </w:rPr>
      <w:t xml:space="preserve"> [</w:t>
    </w:r>
    <w:r w:rsidR="00857A36" w:rsidRPr="00857A36">
      <w:rPr>
        <w:rFonts w:ascii="Arial" w:hAnsi="Arial" w:cs="Arial"/>
        <w:color w:val="808080"/>
        <w:sz w:val="22"/>
        <w:szCs w:val="22"/>
        <w:lang w:eastAsia="en-US"/>
      </w:rPr>
      <w:t>NW2944E</w:t>
    </w:r>
    <w:r w:rsidR="00D82E74" w:rsidRPr="005E1D74">
      <w:rPr>
        <w:rFonts w:ascii="Arial" w:hAnsi="Arial" w:cs="Arial"/>
        <w:color w:val="808080"/>
        <w:sz w:val="22"/>
        <w:szCs w:val="22"/>
        <w:lang w:eastAsia="en-US"/>
      </w:rPr>
      <w:t xml:space="preserve">] ask by </w:t>
    </w:r>
    <w:r w:rsidR="00971215" w:rsidRPr="00971215">
      <w:rPr>
        <w:rFonts w:ascii="Arial" w:hAnsi="Arial" w:cs="Arial"/>
        <w:color w:val="808080"/>
        <w:sz w:val="22"/>
        <w:szCs w:val="22"/>
        <w:lang w:eastAsia="en-US"/>
      </w:rPr>
      <w:t xml:space="preserve">Ms D Kohler (DA) </w:t>
    </w:r>
    <w:r w:rsidRPr="005E1D74">
      <w:rPr>
        <w:rFonts w:ascii="Arial" w:hAnsi="Arial" w:cs="Arial"/>
        <w:color w:val="808080"/>
        <w:sz w:val="22"/>
        <w:szCs w:val="22"/>
        <w:lang w:eastAsia="en-US"/>
      </w:rPr>
      <w:t>to</w:t>
    </w:r>
    <w:r w:rsidR="00D82E74" w:rsidRPr="005E1D74">
      <w:rPr>
        <w:rFonts w:ascii="Arial" w:hAnsi="Arial" w:cs="Arial"/>
        <w:color w:val="808080"/>
        <w:sz w:val="22"/>
        <w:szCs w:val="22"/>
        <w:lang w:eastAsia="en-US"/>
      </w:rPr>
      <w:t xml:space="preserve"> the Minister of State Security.</w:t>
    </w:r>
  </w:p>
  <w:p w:rsidR="006827E9" w:rsidRPr="004C6929" w:rsidRDefault="00D82E74" w:rsidP="004C6929">
    <w:pPr>
      <w:pStyle w:val="Footer"/>
      <w:jc w:val="right"/>
      <w:rPr>
        <w:rFonts w:ascii="Arial" w:hAnsi="Arial" w:cs="Arial"/>
        <w:sz w:val="20"/>
        <w:szCs w:val="20"/>
      </w:rPr>
    </w:pPr>
    <w:r w:rsidRPr="00D82E74">
      <w:rPr>
        <w:rFonts w:ascii="Arial" w:hAnsi="Arial" w:cs="Arial"/>
        <w:sz w:val="20"/>
        <w:szCs w:val="20"/>
      </w:rPr>
      <w:t xml:space="preserve">Page </w:t>
    </w:r>
    <w:r w:rsidRPr="00D82E74">
      <w:rPr>
        <w:rFonts w:ascii="Arial" w:hAnsi="Arial" w:cs="Arial"/>
        <w:b/>
        <w:bCs/>
        <w:sz w:val="20"/>
        <w:szCs w:val="20"/>
      </w:rPr>
      <w:fldChar w:fldCharType="begin"/>
    </w:r>
    <w:r w:rsidRPr="00D82E74">
      <w:rPr>
        <w:rFonts w:ascii="Arial" w:hAnsi="Arial" w:cs="Arial"/>
        <w:b/>
        <w:bCs/>
        <w:sz w:val="20"/>
        <w:szCs w:val="20"/>
      </w:rPr>
      <w:instrText xml:space="preserve"> PAGE </w:instrText>
    </w:r>
    <w:r w:rsidRPr="00D82E74">
      <w:rPr>
        <w:rFonts w:ascii="Arial" w:hAnsi="Arial" w:cs="Arial"/>
        <w:b/>
        <w:bCs/>
        <w:sz w:val="20"/>
        <w:szCs w:val="20"/>
      </w:rPr>
      <w:fldChar w:fldCharType="separate"/>
    </w:r>
    <w:r w:rsidR="00A2148E">
      <w:rPr>
        <w:rFonts w:ascii="Arial" w:hAnsi="Arial" w:cs="Arial"/>
        <w:b/>
        <w:bCs/>
        <w:noProof/>
        <w:sz w:val="20"/>
        <w:szCs w:val="20"/>
      </w:rPr>
      <w:t>1</w:t>
    </w:r>
    <w:r w:rsidRPr="00D82E74">
      <w:rPr>
        <w:rFonts w:ascii="Arial" w:hAnsi="Arial" w:cs="Arial"/>
        <w:b/>
        <w:bCs/>
        <w:sz w:val="20"/>
        <w:szCs w:val="20"/>
      </w:rPr>
      <w:fldChar w:fldCharType="end"/>
    </w:r>
    <w:r w:rsidRPr="00D82E74">
      <w:rPr>
        <w:rFonts w:ascii="Arial" w:hAnsi="Arial" w:cs="Arial"/>
        <w:sz w:val="20"/>
        <w:szCs w:val="20"/>
      </w:rPr>
      <w:t xml:space="preserve"> of </w:t>
    </w:r>
    <w:r w:rsidRPr="00D82E74">
      <w:rPr>
        <w:rFonts w:ascii="Arial" w:hAnsi="Arial" w:cs="Arial"/>
        <w:b/>
        <w:bCs/>
        <w:sz w:val="20"/>
        <w:szCs w:val="20"/>
      </w:rPr>
      <w:fldChar w:fldCharType="begin"/>
    </w:r>
    <w:r w:rsidRPr="00D82E74">
      <w:rPr>
        <w:rFonts w:ascii="Arial" w:hAnsi="Arial" w:cs="Arial"/>
        <w:b/>
        <w:bCs/>
        <w:sz w:val="20"/>
        <w:szCs w:val="20"/>
      </w:rPr>
      <w:instrText xml:space="preserve"> NUMPAGES  </w:instrText>
    </w:r>
    <w:r w:rsidRPr="00D82E74">
      <w:rPr>
        <w:rFonts w:ascii="Arial" w:hAnsi="Arial" w:cs="Arial"/>
        <w:b/>
        <w:bCs/>
        <w:sz w:val="20"/>
        <w:szCs w:val="20"/>
      </w:rPr>
      <w:fldChar w:fldCharType="separate"/>
    </w:r>
    <w:r w:rsidR="00A2148E">
      <w:rPr>
        <w:rFonts w:ascii="Arial" w:hAnsi="Arial" w:cs="Arial"/>
        <w:b/>
        <w:bCs/>
        <w:noProof/>
        <w:sz w:val="20"/>
        <w:szCs w:val="20"/>
      </w:rPr>
      <w:t>2</w:t>
    </w:r>
    <w:r w:rsidRPr="00D82E74">
      <w:rPr>
        <w:rFonts w:ascii="Arial" w:hAnsi="Arial" w:cs="Arial"/>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A7F" w:rsidRDefault="00BE6A7F" w:rsidP="006827E9">
      <w:r>
        <w:separator/>
      </w:r>
    </w:p>
  </w:footnote>
  <w:footnote w:type="continuationSeparator" w:id="1">
    <w:p w:rsidR="00BE6A7F" w:rsidRDefault="00BE6A7F"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Pr="00D82E74" w:rsidRDefault="006827E9">
    <w:pPr>
      <w:pStyle w:val="Heade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528"/>
    <w:multiLevelType w:val="hybridMultilevel"/>
    <w:tmpl w:val="BA560BC2"/>
    <w:lvl w:ilvl="0" w:tplc="430817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20150"/>
    <w:multiLevelType w:val="hybridMultilevel"/>
    <w:tmpl w:val="34668316"/>
    <w:lvl w:ilvl="0" w:tplc="7590AC7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779CE"/>
    <w:multiLevelType w:val="hybridMultilevel"/>
    <w:tmpl w:val="F04AD554"/>
    <w:lvl w:ilvl="0" w:tplc="A9081D2A">
      <w:start w:val="1"/>
      <w:numFmt w:val="decimal"/>
      <w:lvlText w:val="%1."/>
      <w:lvlJc w:val="left"/>
      <w:pPr>
        <w:ind w:left="1146" w:hanging="360"/>
      </w:pPr>
      <w:rPr>
        <w:rFonts w:ascii="Arial" w:eastAsia="Batang" w:hAnsi="Arial" w:cs="Arial"/>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C125D"/>
    <w:multiLevelType w:val="hybridMultilevel"/>
    <w:tmpl w:val="636ED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E3B70"/>
    <w:multiLevelType w:val="hybridMultilevel"/>
    <w:tmpl w:val="D2A80BFC"/>
    <w:lvl w:ilvl="0" w:tplc="07F0C46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6524A"/>
    <w:multiLevelType w:val="hybridMultilevel"/>
    <w:tmpl w:val="100C000C"/>
    <w:lvl w:ilvl="0" w:tplc="37A2C848">
      <w:start w:val="1"/>
      <w:numFmt w:val="lowerLetter"/>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30"/>
  </w:num>
  <w:num w:numId="3">
    <w:abstractNumId w:val="35"/>
  </w:num>
  <w:num w:numId="4">
    <w:abstractNumId w:val="37"/>
  </w:num>
  <w:num w:numId="5">
    <w:abstractNumId w:val="26"/>
  </w:num>
  <w:num w:numId="6">
    <w:abstractNumId w:val="1"/>
  </w:num>
  <w:num w:numId="7">
    <w:abstractNumId w:val="17"/>
  </w:num>
  <w:num w:numId="8">
    <w:abstractNumId w:val="27"/>
  </w:num>
  <w:num w:numId="9">
    <w:abstractNumId w:val="8"/>
  </w:num>
  <w:num w:numId="10">
    <w:abstractNumId w:val="10"/>
  </w:num>
  <w:num w:numId="11">
    <w:abstractNumId w:val="16"/>
  </w:num>
  <w:num w:numId="12">
    <w:abstractNumId w:val="28"/>
  </w:num>
  <w:num w:numId="13">
    <w:abstractNumId w:val="40"/>
  </w:num>
  <w:num w:numId="14">
    <w:abstractNumId w:val="4"/>
  </w:num>
  <w:num w:numId="15">
    <w:abstractNumId w:val="5"/>
  </w:num>
  <w:num w:numId="16">
    <w:abstractNumId w:val="11"/>
  </w:num>
  <w:num w:numId="17">
    <w:abstractNumId w:val="21"/>
  </w:num>
  <w:num w:numId="18">
    <w:abstractNumId w:val="38"/>
  </w:num>
  <w:num w:numId="19">
    <w:abstractNumId w:val="6"/>
  </w:num>
  <w:num w:numId="20">
    <w:abstractNumId w:val="33"/>
  </w:num>
  <w:num w:numId="21">
    <w:abstractNumId w:val="42"/>
  </w:num>
  <w:num w:numId="22">
    <w:abstractNumId w:val="29"/>
  </w:num>
  <w:num w:numId="23">
    <w:abstractNumId w:val="23"/>
  </w:num>
  <w:num w:numId="24">
    <w:abstractNumId w:val="13"/>
  </w:num>
  <w:num w:numId="25">
    <w:abstractNumId w:val="7"/>
  </w:num>
  <w:num w:numId="26">
    <w:abstractNumId w:val="15"/>
  </w:num>
  <w:num w:numId="27">
    <w:abstractNumId w:val="41"/>
  </w:num>
  <w:num w:numId="28">
    <w:abstractNumId w:val="25"/>
  </w:num>
  <w:num w:numId="29">
    <w:abstractNumId w:val="34"/>
  </w:num>
  <w:num w:numId="30">
    <w:abstractNumId w:val="3"/>
  </w:num>
  <w:num w:numId="31">
    <w:abstractNumId w:val="20"/>
  </w:num>
  <w:num w:numId="32">
    <w:abstractNumId w:val="18"/>
  </w:num>
  <w:num w:numId="33">
    <w:abstractNumId w:val="36"/>
  </w:num>
  <w:num w:numId="34">
    <w:abstractNumId w:val="12"/>
  </w:num>
  <w:num w:numId="35">
    <w:abstractNumId w:val="39"/>
  </w:num>
  <w:num w:numId="36">
    <w:abstractNumId w:val="24"/>
  </w:num>
  <w:num w:numId="37">
    <w:abstractNumId w:val="43"/>
  </w:num>
  <w:num w:numId="38">
    <w:abstractNumId w:val="31"/>
  </w:num>
  <w:num w:numId="39">
    <w:abstractNumId w:val="2"/>
  </w:num>
  <w:num w:numId="40">
    <w:abstractNumId w:val="0"/>
  </w:num>
  <w:num w:numId="41">
    <w:abstractNumId w:val="19"/>
  </w:num>
  <w:num w:numId="42">
    <w:abstractNumId w:val="14"/>
  </w:num>
  <w:num w:numId="43">
    <w:abstractNumId w:val="9"/>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1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jcyszC0MDU2sDAxNjBR0lEKTi0uzszPAykwrAUARJ8OjCwAAAA="/>
  </w:docVars>
  <w:rsids>
    <w:rsidRoot w:val="00847C7C"/>
    <w:rsid w:val="0001603A"/>
    <w:rsid w:val="000237F9"/>
    <w:rsid w:val="00030038"/>
    <w:rsid w:val="0003196E"/>
    <w:rsid w:val="000371F1"/>
    <w:rsid w:val="00040C36"/>
    <w:rsid w:val="00045057"/>
    <w:rsid w:val="00046643"/>
    <w:rsid w:val="000547E9"/>
    <w:rsid w:val="00061328"/>
    <w:rsid w:val="0006248C"/>
    <w:rsid w:val="00063263"/>
    <w:rsid w:val="000653BB"/>
    <w:rsid w:val="00074BBD"/>
    <w:rsid w:val="00080795"/>
    <w:rsid w:val="00081FF1"/>
    <w:rsid w:val="00083838"/>
    <w:rsid w:val="00097608"/>
    <w:rsid w:val="000A1B9B"/>
    <w:rsid w:val="000A3164"/>
    <w:rsid w:val="000A4F9C"/>
    <w:rsid w:val="000A6F9E"/>
    <w:rsid w:val="000B4003"/>
    <w:rsid w:val="000B50C9"/>
    <w:rsid w:val="000C0837"/>
    <w:rsid w:val="000C19FE"/>
    <w:rsid w:val="000C1C1D"/>
    <w:rsid w:val="000C7BB7"/>
    <w:rsid w:val="000D6B86"/>
    <w:rsid w:val="000E1B79"/>
    <w:rsid w:val="000E50C4"/>
    <w:rsid w:val="00106792"/>
    <w:rsid w:val="00110BEA"/>
    <w:rsid w:val="00112CD6"/>
    <w:rsid w:val="001159A9"/>
    <w:rsid w:val="001341F0"/>
    <w:rsid w:val="00134486"/>
    <w:rsid w:val="00147737"/>
    <w:rsid w:val="0015420A"/>
    <w:rsid w:val="00156045"/>
    <w:rsid w:val="00164CBB"/>
    <w:rsid w:val="00172AD4"/>
    <w:rsid w:val="00173FD8"/>
    <w:rsid w:val="001764C0"/>
    <w:rsid w:val="00176D2A"/>
    <w:rsid w:val="00183FF0"/>
    <w:rsid w:val="00185FA6"/>
    <w:rsid w:val="001A5E4A"/>
    <w:rsid w:val="001B40FC"/>
    <w:rsid w:val="001C14B1"/>
    <w:rsid w:val="001D1419"/>
    <w:rsid w:val="001E1AA1"/>
    <w:rsid w:val="001F2DD9"/>
    <w:rsid w:val="0020789A"/>
    <w:rsid w:val="0021186D"/>
    <w:rsid w:val="0021380B"/>
    <w:rsid w:val="00215AEE"/>
    <w:rsid w:val="0021699E"/>
    <w:rsid w:val="00225A11"/>
    <w:rsid w:val="0022701D"/>
    <w:rsid w:val="00233CA4"/>
    <w:rsid w:val="00233FC0"/>
    <w:rsid w:val="002513CD"/>
    <w:rsid w:val="00251415"/>
    <w:rsid w:val="0025468B"/>
    <w:rsid w:val="00265EC9"/>
    <w:rsid w:val="0026769E"/>
    <w:rsid w:val="002823C4"/>
    <w:rsid w:val="002B0EF4"/>
    <w:rsid w:val="002B602B"/>
    <w:rsid w:val="002C038A"/>
    <w:rsid w:val="002C59E6"/>
    <w:rsid w:val="002D27FF"/>
    <w:rsid w:val="002D45DD"/>
    <w:rsid w:val="002D5329"/>
    <w:rsid w:val="002D739F"/>
    <w:rsid w:val="002E712A"/>
    <w:rsid w:val="002F5A8D"/>
    <w:rsid w:val="0030116A"/>
    <w:rsid w:val="003033DA"/>
    <w:rsid w:val="0031121B"/>
    <w:rsid w:val="00320BBD"/>
    <w:rsid w:val="00323EC0"/>
    <w:rsid w:val="00327D7D"/>
    <w:rsid w:val="00334E6A"/>
    <w:rsid w:val="00337C8D"/>
    <w:rsid w:val="003429D5"/>
    <w:rsid w:val="00343AB0"/>
    <w:rsid w:val="003465AF"/>
    <w:rsid w:val="00347B35"/>
    <w:rsid w:val="0035686F"/>
    <w:rsid w:val="003610FE"/>
    <w:rsid w:val="00364091"/>
    <w:rsid w:val="00364A9D"/>
    <w:rsid w:val="00366846"/>
    <w:rsid w:val="0037511A"/>
    <w:rsid w:val="0038139D"/>
    <w:rsid w:val="00390B6D"/>
    <w:rsid w:val="00393EFD"/>
    <w:rsid w:val="00397DAE"/>
    <w:rsid w:val="003B1287"/>
    <w:rsid w:val="003B284B"/>
    <w:rsid w:val="003B4484"/>
    <w:rsid w:val="003B72F7"/>
    <w:rsid w:val="003C67E9"/>
    <w:rsid w:val="003C6C07"/>
    <w:rsid w:val="003D59DB"/>
    <w:rsid w:val="003E3622"/>
    <w:rsid w:val="003E6126"/>
    <w:rsid w:val="003E74A0"/>
    <w:rsid w:val="003F338E"/>
    <w:rsid w:val="003F633D"/>
    <w:rsid w:val="003F6D07"/>
    <w:rsid w:val="004041DA"/>
    <w:rsid w:val="00407EEA"/>
    <w:rsid w:val="00410320"/>
    <w:rsid w:val="00412105"/>
    <w:rsid w:val="00414477"/>
    <w:rsid w:val="00414627"/>
    <w:rsid w:val="00415B70"/>
    <w:rsid w:val="00422DF8"/>
    <w:rsid w:val="00424139"/>
    <w:rsid w:val="00426789"/>
    <w:rsid w:val="0043242E"/>
    <w:rsid w:val="004414DC"/>
    <w:rsid w:val="00453613"/>
    <w:rsid w:val="00455B79"/>
    <w:rsid w:val="004608DD"/>
    <w:rsid w:val="004655D6"/>
    <w:rsid w:val="00473EE9"/>
    <w:rsid w:val="0047579D"/>
    <w:rsid w:val="004834E6"/>
    <w:rsid w:val="00486298"/>
    <w:rsid w:val="00491A3C"/>
    <w:rsid w:val="004936E5"/>
    <w:rsid w:val="00494963"/>
    <w:rsid w:val="004C4339"/>
    <w:rsid w:val="004C6929"/>
    <w:rsid w:val="004D35A0"/>
    <w:rsid w:val="004D428E"/>
    <w:rsid w:val="004D56F5"/>
    <w:rsid w:val="004D7C1B"/>
    <w:rsid w:val="004E0467"/>
    <w:rsid w:val="004E7FF0"/>
    <w:rsid w:val="004F2428"/>
    <w:rsid w:val="004F4599"/>
    <w:rsid w:val="004F7518"/>
    <w:rsid w:val="00500D22"/>
    <w:rsid w:val="00501DE7"/>
    <w:rsid w:val="0050248C"/>
    <w:rsid w:val="00512F00"/>
    <w:rsid w:val="00513036"/>
    <w:rsid w:val="00514D41"/>
    <w:rsid w:val="00521E73"/>
    <w:rsid w:val="00523792"/>
    <w:rsid w:val="00531C86"/>
    <w:rsid w:val="00534F7F"/>
    <w:rsid w:val="0054134C"/>
    <w:rsid w:val="00541F58"/>
    <w:rsid w:val="00557FA8"/>
    <w:rsid w:val="00560B66"/>
    <w:rsid w:val="00562871"/>
    <w:rsid w:val="0057334F"/>
    <w:rsid w:val="00573AFE"/>
    <w:rsid w:val="00574789"/>
    <w:rsid w:val="00581E95"/>
    <w:rsid w:val="005821BF"/>
    <w:rsid w:val="00590AD0"/>
    <w:rsid w:val="00595420"/>
    <w:rsid w:val="005A105A"/>
    <w:rsid w:val="005A7207"/>
    <w:rsid w:val="005B62B7"/>
    <w:rsid w:val="005D4AF6"/>
    <w:rsid w:val="005E1231"/>
    <w:rsid w:val="005E13FB"/>
    <w:rsid w:val="005E1D74"/>
    <w:rsid w:val="005E2586"/>
    <w:rsid w:val="005E26A8"/>
    <w:rsid w:val="005E763C"/>
    <w:rsid w:val="005F044D"/>
    <w:rsid w:val="005F0763"/>
    <w:rsid w:val="005F104D"/>
    <w:rsid w:val="005F4D90"/>
    <w:rsid w:val="00605DE1"/>
    <w:rsid w:val="00611A46"/>
    <w:rsid w:val="0061608D"/>
    <w:rsid w:val="006242B1"/>
    <w:rsid w:val="00626025"/>
    <w:rsid w:val="006300B8"/>
    <w:rsid w:val="00634E67"/>
    <w:rsid w:val="00642E15"/>
    <w:rsid w:val="00647676"/>
    <w:rsid w:val="00650236"/>
    <w:rsid w:val="0065162B"/>
    <w:rsid w:val="0065231A"/>
    <w:rsid w:val="00653B1D"/>
    <w:rsid w:val="00662764"/>
    <w:rsid w:val="006660A4"/>
    <w:rsid w:val="006714AB"/>
    <w:rsid w:val="006727C0"/>
    <w:rsid w:val="00672C3B"/>
    <w:rsid w:val="006827E9"/>
    <w:rsid w:val="00684AE7"/>
    <w:rsid w:val="006852EE"/>
    <w:rsid w:val="006A4536"/>
    <w:rsid w:val="006A7A17"/>
    <w:rsid w:val="006B7001"/>
    <w:rsid w:val="006B76E6"/>
    <w:rsid w:val="006C3EFB"/>
    <w:rsid w:val="006C499A"/>
    <w:rsid w:val="006C4ACB"/>
    <w:rsid w:val="006C7C71"/>
    <w:rsid w:val="006D0972"/>
    <w:rsid w:val="006D2E0E"/>
    <w:rsid w:val="006E114D"/>
    <w:rsid w:val="006F1FE6"/>
    <w:rsid w:val="006F3082"/>
    <w:rsid w:val="006F6661"/>
    <w:rsid w:val="006F7F44"/>
    <w:rsid w:val="00710F41"/>
    <w:rsid w:val="00715613"/>
    <w:rsid w:val="00717DC9"/>
    <w:rsid w:val="00720B40"/>
    <w:rsid w:val="007231A9"/>
    <w:rsid w:val="007246A8"/>
    <w:rsid w:val="00724D25"/>
    <w:rsid w:val="00727809"/>
    <w:rsid w:val="00732EB3"/>
    <w:rsid w:val="00744030"/>
    <w:rsid w:val="00760402"/>
    <w:rsid w:val="007606FE"/>
    <w:rsid w:val="0076308E"/>
    <w:rsid w:val="00763563"/>
    <w:rsid w:val="00764177"/>
    <w:rsid w:val="007674D2"/>
    <w:rsid w:val="00772963"/>
    <w:rsid w:val="00782023"/>
    <w:rsid w:val="007835C5"/>
    <w:rsid w:val="00786987"/>
    <w:rsid w:val="00786DB2"/>
    <w:rsid w:val="00795045"/>
    <w:rsid w:val="007A4388"/>
    <w:rsid w:val="007B73A4"/>
    <w:rsid w:val="007C2760"/>
    <w:rsid w:val="007C2DC5"/>
    <w:rsid w:val="007C7FE0"/>
    <w:rsid w:val="007D517C"/>
    <w:rsid w:val="007D6C73"/>
    <w:rsid w:val="007E253A"/>
    <w:rsid w:val="007E3AF3"/>
    <w:rsid w:val="008035D4"/>
    <w:rsid w:val="00806C90"/>
    <w:rsid w:val="0082164E"/>
    <w:rsid w:val="00825555"/>
    <w:rsid w:val="0082569F"/>
    <w:rsid w:val="008261CA"/>
    <w:rsid w:val="00826625"/>
    <w:rsid w:val="0083265F"/>
    <w:rsid w:val="00835CFB"/>
    <w:rsid w:val="00847947"/>
    <w:rsid w:val="00847C7C"/>
    <w:rsid w:val="008526B9"/>
    <w:rsid w:val="00852950"/>
    <w:rsid w:val="00857A36"/>
    <w:rsid w:val="00862141"/>
    <w:rsid w:val="0086331B"/>
    <w:rsid w:val="00865306"/>
    <w:rsid w:val="00865548"/>
    <w:rsid w:val="00881641"/>
    <w:rsid w:val="00881697"/>
    <w:rsid w:val="0089545A"/>
    <w:rsid w:val="00897CDC"/>
    <w:rsid w:val="008A1093"/>
    <w:rsid w:val="008A2D85"/>
    <w:rsid w:val="008A3B4A"/>
    <w:rsid w:val="008B5EF1"/>
    <w:rsid w:val="008B7C97"/>
    <w:rsid w:val="008C11C9"/>
    <w:rsid w:val="008C6DEB"/>
    <w:rsid w:val="008E3B21"/>
    <w:rsid w:val="008E3D6A"/>
    <w:rsid w:val="008F1CA8"/>
    <w:rsid w:val="008F33FA"/>
    <w:rsid w:val="00904B88"/>
    <w:rsid w:val="009059B5"/>
    <w:rsid w:val="00912816"/>
    <w:rsid w:val="00912DDF"/>
    <w:rsid w:val="00924C6E"/>
    <w:rsid w:val="009301D4"/>
    <w:rsid w:val="00932B4D"/>
    <w:rsid w:val="00932D60"/>
    <w:rsid w:val="009361D8"/>
    <w:rsid w:val="009415B9"/>
    <w:rsid w:val="00942226"/>
    <w:rsid w:val="00943868"/>
    <w:rsid w:val="00946863"/>
    <w:rsid w:val="009512C9"/>
    <w:rsid w:val="00951A07"/>
    <w:rsid w:val="00951D4C"/>
    <w:rsid w:val="009567B1"/>
    <w:rsid w:val="00956A64"/>
    <w:rsid w:val="00964AA2"/>
    <w:rsid w:val="0096516B"/>
    <w:rsid w:val="00965E5B"/>
    <w:rsid w:val="00971215"/>
    <w:rsid w:val="009777DA"/>
    <w:rsid w:val="00981977"/>
    <w:rsid w:val="00981AFB"/>
    <w:rsid w:val="009827CD"/>
    <w:rsid w:val="009B4787"/>
    <w:rsid w:val="009C215F"/>
    <w:rsid w:val="009C5717"/>
    <w:rsid w:val="009C6516"/>
    <w:rsid w:val="009D0AA7"/>
    <w:rsid w:val="009D7B75"/>
    <w:rsid w:val="009E3408"/>
    <w:rsid w:val="009E4A81"/>
    <w:rsid w:val="009E74A5"/>
    <w:rsid w:val="009F03B9"/>
    <w:rsid w:val="009F0E0B"/>
    <w:rsid w:val="009F17C5"/>
    <w:rsid w:val="009F1BBB"/>
    <w:rsid w:val="00A06489"/>
    <w:rsid w:val="00A1585C"/>
    <w:rsid w:val="00A2148E"/>
    <w:rsid w:val="00A3246C"/>
    <w:rsid w:val="00A361ED"/>
    <w:rsid w:val="00A42FC9"/>
    <w:rsid w:val="00A5760C"/>
    <w:rsid w:val="00A5762C"/>
    <w:rsid w:val="00A626BB"/>
    <w:rsid w:val="00A7798E"/>
    <w:rsid w:val="00A90FAE"/>
    <w:rsid w:val="00A91A99"/>
    <w:rsid w:val="00A92EA0"/>
    <w:rsid w:val="00A961AE"/>
    <w:rsid w:val="00A97777"/>
    <w:rsid w:val="00AA03CC"/>
    <w:rsid w:val="00AA4E71"/>
    <w:rsid w:val="00AB1B70"/>
    <w:rsid w:val="00AB3FC6"/>
    <w:rsid w:val="00AC2681"/>
    <w:rsid w:val="00AC2995"/>
    <w:rsid w:val="00AC7F24"/>
    <w:rsid w:val="00AD0461"/>
    <w:rsid w:val="00AD62C5"/>
    <w:rsid w:val="00AE13D1"/>
    <w:rsid w:val="00AE76A5"/>
    <w:rsid w:val="00AF0769"/>
    <w:rsid w:val="00AF135C"/>
    <w:rsid w:val="00AF21F1"/>
    <w:rsid w:val="00B00839"/>
    <w:rsid w:val="00B01A07"/>
    <w:rsid w:val="00B01D52"/>
    <w:rsid w:val="00B06C98"/>
    <w:rsid w:val="00B0757C"/>
    <w:rsid w:val="00B16260"/>
    <w:rsid w:val="00B2145F"/>
    <w:rsid w:val="00B21B21"/>
    <w:rsid w:val="00B2329B"/>
    <w:rsid w:val="00B33FB5"/>
    <w:rsid w:val="00B36539"/>
    <w:rsid w:val="00B4059D"/>
    <w:rsid w:val="00B41D1C"/>
    <w:rsid w:val="00B53F63"/>
    <w:rsid w:val="00B559DA"/>
    <w:rsid w:val="00B613B4"/>
    <w:rsid w:val="00B63FE0"/>
    <w:rsid w:val="00B64978"/>
    <w:rsid w:val="00B661F2"/>
    <w:rsid w:val="00B716A5"/>
    <w:rsid w:val="00B7281F"/>
    <w:rsid w:val="00B80216"/>
    <w:rsid w:val="00B8172A"/>
    <w:rsid w:val="00B82DB9"/>
    <w:rsid w:val="00B8403A"/>
    <w:rsid w:val="00B94794"/>
    <w:rsid w:val="00BA2A54"/>
    <w:rsid w:val="00BA45F7"/>
    <w:rsid w:val="00BA50EB"/>
    <w:rsid w:val="00BB47A7"/>
    <w:rsid w:val="00BC0C06"/>
    <w:rsid w:val="00BC57B2"/>
    <w:rsid w:val="00BC745D"/>
    <w:rsid w:val="00BE0D42"/>
    <w:rsid w:val="00BE4342"/>
    <w:rsid w:val="00BE554C"/>
    <w:rsid w:val="00BE6A7F"/>
    <w:rsid w:val="00BF300C"/>
    <w:rsid w:val="00BF480A"/>
    <w:rsid w:val="00BF688B"/>
    <w:rsid w:val="00C03122"/>
    <w:rsid w:val="00C07232"/>
    <w:rsid w:val="00C1336E"/>
    <w:rsid w:val="00C27E00"/>
    <w:rsid w:val="00C27F1D"/>
    <w:rsid w:val="00C310B9"/>
    <w:rsid w:val="00C32EBE"/>
    <w:rsid w:val="00C32F9B"/>
    <w:rsid w:val="00C36A72"/>
    <w:rsid w:val="00C46DF2"/>
    <w:rsid w:val="00C47754"/>
    <w:rsid w:val="00C47913"/>
    <w:rsid w:val="00C57C9C"/>
    <w:rsid w:val="00C6509B"/>
    <w:rsid w:val="00C67C04"/>
    <w:rsid w:val="00C7009B"/>
    <w:rsid w:val="00C829B9"/>
    <w:rsid w:val="00C83782"/>
    <w:rsid w:val="00C93420"/>
    <w:rsid w:val="00CA3F19"/>
    <w:rsid w:val="00CB0D6F"/>
    <w:rsid w:val="00CB7CC4"/>
    <w:rsid w:val="00CC3CD8"/>
    <w:rsid w:val="00CC6FC0"/>
    <w:rsid w:val="00CE63AB"/>
    <w:rsid w:val="00CE7565"/>
    <w:rsid w:val="00CF5535"/>
    <w:rsid w:val="00CF7B08"/>
    <w:rsid w:val="00D13E85"/>
    <w:rsid w:val="00D1433E"/>
    <w:rsid w:val="00D14F1B"/>
    <w:rsid w:val="00D3751A"/>
    <w:rsid w:val="00D40000"/>
    <w:rsid w:val="00D432F1"/>
    <w:rsid w:val="00D45529"/>
    <w:rsid w:val="00D611C6"/>
    <w:rsid w:val="00D6213E"/>
    <w:rsid w:val="00D67AE2"/>
    <w:rsid w:val="00D72985"/>
    <w:rsid w:val="00D72CDA"/>
    <w:rsid w:val="00D82E74"/>
    <w:rsid w:val="00D85BB6"/>
    <w:rsid w:val="00D87465"/>
    <w:rsid w:val="00D95270"/>
    <w:rsid w:val="00DB0F48"/>
    <w:rsid w:val="00DC0862"/>
    <w:rsid w:val="00DD3A3D"/>
    <w:rsid w:val="00DD7261"/>
    <w:rsid w:val="00DD72F9"/>
    <w:rsid w:val="00DD7998"/>
    <w:rsid w:val="00DE6950"/>
    <w:rsid w:val="00DF1CCC"/>
    <w:rsid w:val="00DF4009"/>
    <w:rsid w:val="00E057D9"/>
    <w:rsid w:val="00E07294"/>
    <w:rsid w:val="00E10B53"/>
    <w:rsid w:val="00E1232C"/>
    <w:rsid w:val="00E300E7"/>
    <w:rsid w:val="00E31071"/>
    <w:rsid w:val="00E3153E"/>
    <w:rsid w:val="00E34F62"/>
    <w:rsid w:val="00E37138"/>
    <w:rsid w:val="00E41A79"/>
    <w:rsid w:val="00E45D8C"/>
    <w:rsid w:val="00E553C1"/>
    <w:rsid w:val="00E604FC"/>
    <w:rsid w:val="00E74DBD"/>
    <w:rsid w:val="00E75690"/>
    <w:rsid w:val="00E76ADE"/>
    <w:rsid w:val="00E842C9"/>
    <w:rsid w:val="00E84FD6"/>
    <w:rsid w:val="00E9616F"/>
    <w:rsid w:val="00E97560"/>
    <w:rsid w:val="00EA07E5"/>
    <w:rsid w:val="00EA2522"/>
    <w:rsid w:val="00EA4878"/>
    <w:rsid w:val="00EA62FB"/>
    <w:rsid w:val="00EB10B2"/>
    <w:rsid w:val="00EB1E07"/>
    <w:rsid w:val="00EB26B1"/>
    <w:rsid w:val="00EB5F00"/>
    <w:rsid w:val="00EC0E7A"/>
    <w:rsid w:val="00EC2B02"/>
    <w:rsid w:val="00EC521E"/>
    <w:rsid w:val="00ED12B0"/>
    <w:rsid w:val="00EE5C42"/>
    <w:rsid w:val="00EF407F"/>
    <w:rsid w:val="00EF594A"/>
    <w:rsid w:val="00EF715C"/>
    <w:rsid w:val="00F0230B"/>
    <w:rsid w:val="00F0310A"/>
    <w:rsid w:val="00F04EF7"/>
    <w:rsid w:val="00F06C86"/>
    <w:rsid w:val="00F245D1"/>
    <w:rsid w:val="00F251A4"/>
    <w:rsid w:val="00F355CE"/>
    <w:rsid w:val="00F3702A"/>
    <w:rsid w:val="00F40483"/>
    <w:rsid w:val="00F47A7D"/>
    <w:rsid w:val="00F52935"/>
    <w:rsid w:val="00F5358A"/>
    <w:rsid w:val="00F6219A"/>
    <w:rsid w:val="00F63FAB"/>
    <w:rsid w:val="00F64D75"/>
    <w:rsid w:val="00F75450"/>
    <w:rsid w:val="00F84C66"/>
    <w:rsid w:val="00F91BF6"/>
    <w:rsid w:val="00F95037"/>
    <w:rsid w:val="00FA140B"/>
    <w:rsid w:val="00FB244E"/>
    <w:rsid w:val="00FB3999"/>
    <w:rsid w:val="00FB62BA"/>
    <w:rsid w:val="00FC3ED8"/>
    <w:rsid w:val="00FC72BF"/>
    <w:rsid w:val="00FD17F2"/>
    <w:rsid w:val="00FD1D05"/>
    <w:rsid w:val="00FD2521"/>
    <w:rsid w:val="00FE1F19"/>
    <w:rsid w:val="00FE38D7"/>
    <w:rsid w:val="00FE4F2E"/>
    <w:rsid w:val="00FF47D8"/>
    <w:rsid w:val="00FF51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744030"/>
    <w:rPr>
      <w:rFonts w:cs="Times New Roman"/>
    </w:rPr>
  </w:style>
  <w:style w:type="character" w:styleId="Emphasis">
    <w:name w:val="Emphasis"/>
    <w:uiPriority w:val="20"/>
    <w:qFormat/>
    <w:rsid w:val="00744030"/>
    <w:rPr>
      <w:rFonts w:cs="Times New Roman"/>
      <w:i/>
      <w:iCs/>
    </w:rPr>
  </w:style>
  <w:style w:type="paragraph" w:styleId="NoSpacing">
    <w:name w:val="No Spacing"/>
    <w:uiPriority w:val="1"/>
    <w:qFormat/>
    <w:rsid w:val="003B1287"/>
    <w:rPr>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208884487">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584531430">
      <w:bodyDiv w:val="1"/>
      <w:marLeft w:val="0"/>
      <w:marRight w:val="0"/>
      <w:marTop w:val="0"/>
      <w:marBottom w:val="0"/>
      <w:divBdr>
        <w:top w:val="none" w:sz="0" w:space="0" w:color="auto"/>
        <w:left w:val="none" w:sz="0" w:space="0" w:color="auto"/>
        <w:bottom w:val="none" w:sz="0" w:space="0" w:color="auto"/>
        <w:right w:val="none" w:sz="0" w:space="0" w:color="auto"/>
      </w:divBdr>
    </w:div>
    <w:div w:id="632053776">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about-government/contact-directory/finance-ministry/nhlanhla-nene-m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20A4-63F4-4717-AA33-24F83A2B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2122</CharactersWithSpaces>
  <SharedDoc>false</SharedDoc>
  <HLinks>
    <vt:vector size="6" baseType="variant">
      <vt:variant>
        <vt:i4>2490419</vt:i4>
      </vt:variant>
      <vt:variant>
        <vt:i4>0</vt:i4>
      </vt:variant>
      <vt:variant>
        <vt:i4>0</vt:i4>
      </vt:variant>
      <vt:variant>
        <vt:i4>5</vt:i4>
      </vt:variant>
      <vt:variant>
        <vt:lpwstr>https://www.gov.za/about-government/contact-directory/finance-ministry/nhlanhla-nene-mr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2020-05-23T15:51:00Z</cp:lastPrinted>
  <dcterms:created xsi:type="dcterms:W3CDTF">2020-10-31T11:18:00Z</dcterms:created>
  <dcterms:modified xsi:type="dcterms:W3CDTF">2020-10-31T11:18:00Z</dcterms:modified>
</cp:coreProperties>
</file>