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774452" w:rsidRDefault="00CE323E" w:rsidP="002C0C62">
      <w:pPr>
        <w:jc w:val="center"/>
        <w:rPr>
          <w:rFonts w:ascii="Arial" w:hAnsi="Arial" w:cs="Arial"/>
          <w:sz w:val="24"/>
          <w:szCs w:val="24"/>
        </w:rPr>
      </w:pPr>
      <w:r w:rsidRPr="00774452">
        <w:rPr>
          <w:rFonts w:ascii="Arial" w:hAnsi="Arial" w:cs="Arial"/>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X893, Pretoria, 0001, Tel (012) 312 5555, Fax (012) 323 5618</w:t>
      </w:r>
    </w:p>
    <w:p w:rsidR="006B438D"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X9192, Cape Town, 8000, Tel (021) 46</w:t>
      </w:r>
      <w:r w:rsidR="00EA2661" w:rsidRPr="00774452">
        <w:rPr>
          <w:rFonts w:ascii="Arial" w:hAnsi="Arial" w:cs="Arial"/>
          <w:sz w:val="20"/>
          <w:szCs w:val="24"/>
        </w:rPr>
        <w:t>9</w:t>
      </w:r>
      <w:r w:rsidRPr="00774452">
        <w:rPr>
          <w:rFonts w:ascii="Arial" w:hAnsi="Arial" w:cs="Arial"/>
          <w:sz w:val="20"/>
          <w:szCs w:val="24"/>
        </w:rPr>
        <w:t xml:space="preserve"> 5</w:t>
      </w:r>
      <w:r w:rsidR="00EA2661" w:rsidRPr="00774452">
        <w:rPr>
          <w:rFonts w:ascii="Arial" w:hAnsi="Arial" w:cs="Arial"/>
          <w:sz w:val="20"/>
          <w:szCs w:val="24"/>
        </w:rPr>
        <w:t>150</w:t>
      </w:r>
      <w:r w:rsidRPr="00774452">
        <w:rPr>
          <w:rFonts w:ascii="Arial" w:hAnsi="Arial" w:cs="Arial"/>
          <w:sz w:val="20"/>
          <w:szCs w:val="24"/>
        </w:rPr>
        <w:t>, Fax: (021) 465 7956</w:t>
      </w:r>
    </w:p>
    <w:p w:rsidR="00C3677B" w:rsidRPr="007429EF"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A03D65">
        <w:rPr>
          <w:rFonts w:ascii="Arial" w:hAnsi="Arial" w:cs="Arial"/>
          <w:b/>
          <w:bCs/>
          <w:sz w:val="24"/>
          <w:szCs w:val="24"/>
          <w:lang w:val="en-ZA"/>
        </w:rPr>
        <w:tab/>
      </w:r>
      <w:r w:rsidRPr="007429EF">
        <w:rPr>
          <w:rFonts w:ascii="Arial" w:hAnsi="Arial" w:cs="Arial"/>
          <w:b/>
          <w:bCs/>
          <w:sz w:val="24"/>
          <w:szCs w:val="24"/>
          <w:lang w:val="en-ZA"/>
        </w:rPr>
        <w:t>Memorandum from the Parliamentary Office</w:t>
      </w:r>
    </w:p>
    <w:p w:rsidR="001915DA" w:rsidRPr="007429EF" w:rsidRDefault="001915DA" w:rsidP="00AC588D">
      <w:pPr>
        <w:jc w:val="center"/>
        <w:rPr>
          <w:rFonts w:ascii="Arial" w:hAnsi="Arial" w:cs="Arial"/>
          <w:b/>
          <w:bCs/>
          <w:sz w:val="24"/>
          <w:szCs w:val="24"/>
          <w:lang w:val="en-ZA"/>
        </w:rPr>
      </w:pPr>
      <w:r w:rsidRPr="007429EF">
        <w:rPr>
          <w:rFonts w:ascii="Arial" w:hAnsi="Arial" w:cs="Arial"/>
          <w:b/>
          <w:bCs/>
          <w:sz w:val="24"/>
          <w:szCs w:val="24"/>
          <w:lang w:val="en-ZA"/>
        </w:rPr>
        <w:t xml:space="preserve">NATIONAL ASSEMBLY </w:t>
      </w:r>
    </w:p>
    <w:p w:rsidR="00C3677B" w:rsidRPr="007429EF" w:rsidRDefault="00C3677B" w:rsidP="00AC588D">
      <w:pPr>
        <w:jc w:val="center"/>
        <w:rPr>
          <w:rFonts w:ascii="Arial" w:hAnsi="Arial" w:cs="Arial"/>
          <w:b/>
          <w:bCs/>
          <w:sz w:val="24"/>
          <w:szCs w:val="24"/>
          <w:lang w:val="en-ZA"/>
        </w:rPr>
      </w:pPr>
      <w:r w:rsidRPr="007429EF">
        <w:rPr>
          <w:rFonts w:ascii="Arial" w:hAnsi="Arial" w:cs="Arial"/>
          <w:b/>
          <w:bCs/>
          <w:sz w:val="24"/>
          <w:szCs w:val="24"/>
          <w:lang w:val="en-ZA"/>
        </w:rPr>
        <w:t xml:space="preserve">FOR </w:t>
      </w:r>
      <w:r w:rsidR="00AA246C" w:rsidRPr="007429EF">
        <w:rPr>
          <w:rFonts w:ascii="Arial" w:hAnsi="Arial" w:cs="Arial"/>
          <w:b/>
          <w:bCs/>
          <w:sz w:val="24"/>
          <w:szCs w:val="24"/>
          <w:lang w:val="en-ZA"/>
        </w:rPr>
        <w:t>WRITTEN</w:t>
      </w:r>
      <w:r w:rsidRPr="007429EF">
        <w:rPr>
          <w:rFonts w:ascii="Arial" w:hAnsi="Arial" w:cs="Arial"/>
          <w:b/>
          <w:bCs/>
          <w:sz w:val="24"/>
          <w:szCs w:val="24"/>
          <w:lang w:val="en-ZA"/>
        </w:rPr>
        <w:t xml:space="preserve"> REPLY</w:t>
      </w:r>
    </w:p>
    <w:p w:rsidR="00C3677B" w:rsidRPr="007429EF" w:rsidRDefault="00C654A2" w:rsidP="00AC588D">
      <w:pPr>
        <w:jc w:val="center"/>
        <w:rPr>
          <w:rFonts w:ascii="Arial" w:hAnsi="Arial" w:cs="Arial"/>
          <w:b/>
          <w:bCs/>
          <w:sz w:val="24"/>
          <w:szCs w:val="24"/>
          <w:lang w:val="en-ZA"/>
        </w:rPr>
      </w:pPr>
      <w:r w:rsidRPr="007429EF">
        <w:rPr>
          <w:rFonts w:ascii="Arial" w:hAnsi="Arial" w:cs="Arial"/>
          <w:b/>
          <w:bCs/>
          <w:sz w:val="24"/>
          <w:szCs w:val="24"/>
          <w:lang w:val="en-ZA"/>
        </w:rPr>
        <w:t xml:space="preserve">QUESTION </w:t>
      </w:r>
      <w:r w:rsidR="00FE69D1">
        <w:rPr>
          <w:rFonts w:ascii="Arial" w:hAnsi="Arial" w:cs="Arial"/>
          <w:b/>
          <w:bCs/>
          <w:sz w:val="24"/>
          <w:szCs w:val="24"/>
          <w:lang w:val="en-ZA"/>
        </w:rPr>
        <w:t>2369</w:t>
      </w:r>
    </w:p>
    <w:p w:rsidR="00C3677B" w:rsidRPr="007429EF" w:rsidRDefault="00C3677B" w:rsidP="00AC588D">
      <w:pPr>
        <w:jc w:val="center"/>
        <w:rPr>
          <w:rFonts w:ascii="Arial" w:hAnsi="Arial" w:cs="Arial"/>
          <w:b/>
          <w:bCs/>
          <w:sz w:val="24"/>
          <w:szCs w:val="24"/>
          <w:u w:val="single"/>
          <w:lang w:val="en-ZA"/>
        </w:rPr>
      </w:pPr>
      <w:r w:rsidRPr="007429EF">
        <w:rPr>
          <w:rFonts w:ascii="Arial" w:hAnsi="Arial" w:cs="Arial"/>
          <w:b/>
          <w:bCs/>
          <w:sz w:val="24"/>
          <w:szCs w:val="24"/>
          <w:u w:val="single"/>
          <w:lang w:val="en-ZA"/>
        </w:rPr>
        <w:t>DATE OF PUBLICATIO</w:t>
      </w:r>
      <w:r w:rsidR="009B0E09" w:rsidRPr="007429EF">
        <w:rPr>
          <w:rFonts w:ascii="Arial" w:hAnsi="Arial" w:cs="Arial"/>
          <w:b/>
          <w:bCs/>
          <w:sz w:val="24"/>
          <w:szCs w:val="24"/>
          <w:u w:val="single"/>
          <w:lang w:val="en-ZA"/>
        </w:rPr>
        <w:t xml:space="preserve">N OF INTERNAL QUESTION PAPER: </w:t>
      </w:r>
      <w:r w:rsidR="000F1507">
        <w:rPr>
          <w:rFonts w:ascii="Arial" w:hAnsi="Arial" w:cs="Arial"/>
          <w:b/>
          <w:bCs/>
          <w:sz w:val="24"/>
          <w:szCs w:val="24"/>
          <w:u w:val="single"/>
          <w:lang w:val="en-ZA"/>
        </w:rPr>
        <w:t>17</w:t>
      </w:r>
      <w:r w:rsidR="00CB1096" w:rsidRPr="007429EF">
        <w:rPr>
          <w:rFonts w:ascii="Arial" w:hAnsi="Arial" w:cs="Arial"/>
          <w:b/>
          <w:bCs/>
          <w:sz w:val="24"/>
          <w:szCs w:val="24"/>
          <w:u w:val="single"/>
          <w:lang w:val="en-ZA"/>
        </w:rPr>
        <w:t>/</w:t>
      </w:r>
      <w:r w:rsidR="000F1507">
        <w:rPr>
          <w:rFonts w:ascii="Arial" w:hAnsi="Arial" w:cs="Arial"/>
          <w:b/>
          <w:bCs/>
          <w:sz w:val="24"/>
          <w:szCs w:val="24"/>
          <w:u w:val="single"/>
          <w:lang w:val="en-ZA"/>
        </w:rPr>
        <w:t>08</w:t>
      </w:r>
      <w:r w:rsidR="00CB1096" w:rsidRPr="007429EF">
        <w:rPr>
          <w:rFonts w:ascii="Arial" w:hAnsi="Arial" w:cs="Arial"/>
          <w:b/>
          <w:bCs/>
          <w:sz w:val="24"/>
          <w:szCs w:val="24"/>
          <w:u w:val="single"/>
          <w:lang w:val="en-ZA"/>
        </w:rPr>
        <w:t>/</w:t>
      </w:r>
      <w:r w:rsidR="00F73D24" w:rsidRPr="007429EF">
        <w:rPr>
          <w:rFonts w:ascii="Arial" w:hAnsi="Arial" w:cs="Arial"/>
          <w:b/>
          <w:bCs/>
          <w:sz w:val="24"/>
          <w:szCs w:val="24"/>
          <w:u w:val="single"/>
          <w:lang w:val="en-ZA"/>
        </w:rPr>
        <w:t>201</w:t>
      </w:r>
      <w:r w:rsidR="002C0C62" w:rsidRPr="007429EF">
        <w:rPr>
          <w:rFonts w:ascii="Arial" w:hAnsi="Arial" w:cs="Arial"/>
          <w:b/>
          <w:bCs/>
          <w:sz w:val="24"/>
          <w:szCs w:val="24"/>
          <w:u w:val="single"/>
          <w:lang w:val="en-ZA"/>
        </w:rPr>
        <w:t>8</w:t>
      </w:r>
    </w:p>
    <w:p w:rsidR="00F177A6" w:rsidRPr="007429EF" w:rsidRDefault="009B0E09" w:rsidP="00DA48EA">
      <w:pPr>
        <w:spacing w:after="120" w:line="360" w:lineRule="auto"/>
        <w:jc w:val="center"/>
        <w:rPr>
          <w:rFonts w:ascii="Arial" w:hAnsi="Arial" w:cs="Arial"/>
          <w:b/>
          <w:bCs/>
          <w:sz w:val="24"/>
          <w:szCs w:val="24"/>
          <w:u w:val="single"/>
          <w:lang w:val="en-ZA"/>
        </w:rPr>
      </w:pPr>
      <w:r w:rsidRPr="007429EF">
        <w:rPr>
          <w:rFonts w:ascii="Arial" w:hAnsi="Arial" w:cs="Arial"/>
          <w:b/>
          <w:bCs/>
          <w:sz w:val="24"/>
          <w:szCs w:val="24"/>
          <w:u w:val="single"/>
          <w:lang w:val="en-ZA"/>
        </w:rPr>
        <w:t xml:space="preserve">(INTERNAL QUESTION PAPER </w:t>
      </w:r>
      <w:r w:rsidR="002C0C62" w:rsidRPr="007429EF">
        <w:rPr>
          <w:rFonts w:ascii="Arial" w:hAnsi="Arial" w:cs="Arial"/>
          <w:b/>
          <w:bCs/>
          <w:sz w:val="24"/>
          <w:szCs w:val="24"/>
          <w:u w:val="single"/>
          <w:lang w:val="en-ZA"/>
        </w:rPr>
        <w:t xml:space="preserve">NO </w:t>
      </w:r>
      <w:r w:rsidR="000F1507">
        <w:rPr>
          <w:rFonts w:ascii="Arial" w:hAnsi="Arial" w:cs="Arial"/>
          <w:b/>
          <w:bCs/>
          <w:sz w:val="24"/>
          <w:szCs w:val="24"/>
          <w:u w:val="single"/>
          <w:lang w:val="en-ZA"/>
        </w:rPr>
        <w:t>23</w:t>
      </w:r>
      <w:r w:rsidR="008A5D41" w:rsidRPr="007429EF">
        <w:rPr>
          <w:rFonts w:ascii="Arial" w:hAnsi="Arial" w:cs="Arial"/>
          <w:b/>
          <w:bCs/>
          <w:sz w:val="24"/>
          <w:szCs w:val="24"/>
          <w:u w:val="single"/>
          <w:lang w:val="en-ZA"/>
        </w:rPr>
        <w:t xml:space="preserve"> </w:t>
      </w:r>
      <w:r w:rsidR="00F73D24" w:rsidRPr="007429EF">
        <w:rPr>
          <w:rFonts w:ascii="Arial" w:hAnsi="Arial" w:cs="Arial"/>
          <w:b/>
          <w:bCs/>
          <w:sz w:val="24"/>
          <w:szCs w:val="24"/>
          <w:u w:val="single"/>
          <w:lang w:val="en-ZA"/>
        </w:rPr>
        <w:t>OF 201</w:t>
      </w:r>
      <w:r w:rsidR="002C0C62" w:rsidRPr="007429EF">
        <w:rPr>
          <w:rFonts w:ascii="Arial" w:hAnsi="Arial" w:cs="Arial"/>
          <w:b/>
          <w:bCs/>
          <w:sz w:val="24"/>
          <w:szCs w:val="24"/>
          <w:u w:val="single"/>
          <w:lang w:val="en-ZA"/>
        </w:rPr>
        <w:t>8</w:t>
      </w:r>
      <w:r w:rsidR="00E02103" w:rsidRPr="007429EF">
        <w:rPr>
          <w:rFonts w:ascii="Arial" w:hAnsi="Arial" w:cs="Arial"/>
          <w:b/>
          <w:bCs/>
          <w:sz w:val="24"/>
          <w:szCs w:val="24"/>
          <w:u w:val="single"/>
          <w:lang w:val="en-ZA"/>
        </w:rPr>
        <w:t>)</w:t>
      </w:r>
    </w:p>
    <w:p w:rsidR="00706CA8" w:rsidRPr="007429EF" w:rsidRDefault="00FE69D1" w:rsidP="00DA48EA">
      <w:pPr>
        <w:spacing w:after="120" w:line="360" w:lineRule="auto"/>
        <w:jc w:val="both"/>
        <w:rPr>
          <w:rFonts w:ascii="Arial" w:hAnsi="Arial" w:cs="Arial"/>
          <w:b/>
          <w:noProof/>
          <w:sz w:val="24"/>
          <w:szCs w:val="24"/>
          <w:lang w:val="af-ZA"/>
        </w:rPr>
      </w:pPr>
      <w:r w:rsidRPr="00FE69D1">
        <w:rPr>
          <w:rFonts w:ascii="Arial" w:hAnsi="Arial" w:cs="Arial"/>
          <w:b/>
          <w:bCs/>
          <w:sz w:val="24"/>
          <w:szCs w:val="24"/>
          <w:lang w:val="en-ZA"/>
        </w:rPr>
        <w:t xml:space="preserve">Mr R T Mavunda (ANC) </w:t>
      </w:r>
      <w:r w:rsidR="002A76BD" w:rsidRPr="007429EF">
        <w:rPr>
          <w:rFonts w:ascii="Arial" w:hAnsi="Arial" w:cs="Arial"/>
          <w:b/>
          <w:noProof/>
          <w:sz w:val="24"/>
          <w:szCs w:val="24"/>
          <w:lang w:val="af-ZA"/>
        </w:rPr>
        <w:t>to ask the Minister of Higher Education and Training:</w:t>
      </w:r>
    </w:p>
    <w:p w:rsidR="002E707C" w:rsidRDefault="00FE69D1" w:rsidP="00760274">
      <w:pPr>
        <w:spacing w:after="120" w:line="360" w:lineRule="auto"/>
        <w:jc w:val="both"/>
        <w:rPr>
          <w:rFonts w:ascii="Arial" w:eastAsia="Cambria" w:hAnsi="Arial" w:cs="Arial"/>
          <w:sz w:val="24"/>
          <w:szCs w:val="24"/>
        </w:rPr>
      </w:pPr>
      <w:r w:rsidRPr="00FE69D1">
        <w:rPr>
          <w:rFonts w:ascii="Arial" w:eastAsia="Cambria" w:hAnsi="Arial" w:cs="Arial"/>
          <w:sz w:val="24"/>
          <w:szCs w:val="24"/>
        </w:rPr>
        <w:t>With reference to the 23 member Recognition of Prior Learning (RPL) Reference Group which was recently appointed as part of the implementation of Phase 1 of the Recognition of Prior Learning Coordination Policy, to what extent will the work and implementation of the RPL Coordination Policy be underpinned by the findings and recommendations of the 2013 RPL Ministerial Task Team Report?</w:t>
      </w:r>
    </w:p>
    <w:p w:rsidR="001915DA" w:rsidRPr="00774452" w:rsidRDefault="00FE69D1" w:rsidP="002E707C">
      <w:pPr>
        <w:spacing w:after="120" w:line="360" w:lineRule="auto"/>
        <w:ind w:left="567" w:firstLine="7655"/>
        <w:jc w:val="both"/>
        <w:rPr>
          <w:rFonts w:ascii="Arial" w:hAnsi="Arial" w:cs="Arial"/>
          <w:b/>
          <w:sz w:val="24"/>
          <w:szCs w:val="24"/>
        </w:rPr>
      </w:pPr>
      <w:r w:rsidRPr="00FE69D1">
        <w:rPr>
          <w:rFonts w:ascii="Arial" w:hAnsi="Arial" w:cs="Arial"/>
          <w:b/>
          <w:sz w:val="24"/>
          <w:szCs w:val="24"/>
        </w:rPr>
        <w:t xml:space="preserve">NW2547E </w:t>
      </w:r>
      <w:r w:rsidR="001915DA" w:rsidRPr="00774452">
        <w:rPr>
          <w:rFonts w:ascii="Arial" w:hAnsi="Arial" w:cs="Arial"/>
          <w:b/>
          <w:sz w:val="24"/>
          <w:szCs w:val="24"/>
        </w:rPr>
        <w:br w:type="page"/>
      </w:r>
    </w:p>
    <w:p w:rsidR="007D5278" w:rsidRDefault="00B12389" w:rsidP="00F92071">
      <w:pPr>
        <w:spacing w:after="240" w:line="360" w:lineRule="auto"/>
        <w:jc w:val="both"/>
        <w:rPr>
          <w:rFonts w:ascii="Arial" w:hAnsi="Arial" w:cs="Arial"/>
          <w:b/>
          <w:sz w:val="24"/>
          <w:szCs w:val="24"/>
        </w:rPr>
      </w:pPr>
      <w:r w:rsidRPr="00425C1B">
        <w:rPr>
          <w:rFonts w:ascii="Arial" w:hAnsi="Arial" w:cs="Arial"/>
          <w:b/>
          <w:noProof/>
          <w:sz w:val="24"/>
          <w:szCs w:val="24"/>
        </w:rPr>
        <w:lastRenderedPageBreak/>
        <w:t>R</w:t>
      </w:r>
      <w:r w:rsidR="00FC1A3C" w:rsidRPr="00425C1B">
        <w:rPr>
          <w:rFonts w:ascii="Arial" w:hAnsi="Arial" w:cs="Arial"/>
          <w:b/>
          <w:noProof/>
          <w:sz w:val="24"/>
          <w:szCs w:val="24"/>
        </w:rPr>
        <w:t>EPLY</w:t>
      </w:r>
      <w:r w:rsidR="00FC1A3C" w:rsidRPr="00774452">
        <w:rPr>
          <w:rFonts w:ascii="Arial" w:hAnsi="Arial" w:cs="Arial"/>
          <w:b/>
          <w:sz w:val="24"/>
          <w:szCs w:val="24"/>
        </w:rPr>
        <w:t>:</w:t>
      </w:r>
    </w:p>
    <w:p w:rsidR="00D812CE" w:rsidRPr="00774452" w:rsidRDefault="00715D3B" w:rsidP="000868B2">
      <w:pPr>
        <w:spacing w:after="240" w:line="360" w:lineRule="auto"/>
        <w:jc w:val="both"/>
        <w:rPr>
          <w:rFonts w:ascii="Arial" w:hAnsi="Arial" w:cs="Arial"/>
          <w:sz w:val="24"/>
          <w:szCs w:val="24"/>
        </w:rPr>
      </w:pPr>
      <w:r w:rsidRPr="007C6507">
        <w:rPr>
          <w:rFonts w:ascii="Arial" w:hAnsi="Arial" w:cs="Arial"/>
          <w:sz w:val="24"/>
          <w:szCs w:val="24"/>
        </w:rPr>
        <w:t xml:space="preserve">The Recognition of Prior Learning (RPL) Coordination Policy </w:t>
      </w:r>
      <w:r w:rsidR="00150453" w:rsidRPr="00425C1B">
        <w:rPr>
          <w:rFonts w:ascii="Arial" w:hAnsi="Arial" w:cs="Arial"/>
          <w:noProof/>
          <w:sz w:val="24"/>
          <w:szCs w:val="24"/>
        </w:rPr>
        <w:t>was published</w:t>
      </w:r>
      <w:r w:rsidR="00150453" w:rsidRPr="007C6507">
        <w:rPr>
          <w:rFonts w:ascii="Arial" w:hAnsi="Arial" w:cs="Arial"/>
          <w:sz w:val="24"/>
          <w:szCs w:val="24"/>
        </w:rPr>
        <w:t xml:space="preserve"> </w:t>
      </w:r>
      <w:r w:rsidRPr="007C6507">
        <w:rPr>
          <w:rFonts w:ascii="Arial" w:hAnsi="Arial" w:cs="Arial"/>
          <w:sz w:val="24"/>
          <w:szCs w:val="24"/>
        </w:rPr>
        <w:t xml:space="preserve">on </w:t>
      </w:r>
      <w:r w:rsidR="00150453">
        <w:rPr>
          <w:rFonts w:ascii="Arial" w:hAnsi="Arial" w:cs="Arial"/>
          <w:sz w:val="24"/>
          <w:szCs w:val="24"/>
        </w:rPr>
        <w:br/>
      </w:r>
      <w:r w:rsidRPr="007C6507">
        <w:rPr>
          <w:rFonts w:ascii="Arial" w:hAnsi="Arial" w:cs="Arial"/>
          <w:sz w:val="24"/>
          <w:szCs w:val="24"/>
        </w:rPr>
        <w:t>31 March 2016. The conceptual framework for the RPL policy w</w:t>
      </w:r>
      <w:r w:rsidR="007C6507">
        <w:rPr>
          <w:rFonts w:ascii="Arial" w:hAnsi="Arial" w:cs="Arial"/>
          <w:sz w:val="24"/>
          <w:szCs w:val="24"/>
        </w:rPr>
        <w:t>as</w:t>
      </w:r>
      <w:r w:rsidRPr="007C6507">
        <w:rPr>
          <w:rFonts w:ascii="Arial" w:hAnsi="Arial" w:cs="Arial"/>
          <w:sz w:val="24"/>
          <w:szCs w:val="24"/>
        </w:rPr>
        <w:t xml:space="preserve"> the findings and recommendations contained in the Report of the Ministerial Task Team (MTT). The MTT for RPL recommended t</w:t>
      </w:r>
      <w:r w:rsidR="00392F66">
        <w:rPr>
          <w:rFonts w:ascii="Arial" w:hAnsi="Arial" w:cs="Arial"/>
          <w:sz w:val="24"/>
          <w:szCs w:val="24"/>
        </w:rPr>
        <w:t xml:space="preserve">hat RPL must </w:t>
      </w:r>
      <w:r w:rsidR="00392F66" w:rsidRPr="00425C1B">
        <w:rPr>
          <w:rFonts w:ascii="Arial" w:hAnsi="Arial" w:cs="Arial"/>
          <w:noProof/>
          <w:sz w:val="24"/>
          <w:szCs w:val="24"/>
        </w:rPr>
        <w:t>be used</w:t>
      </w:r>
      <w:r w:rsidR="00392F66">
        <w:rPr>
          <w:rFonts w:ascii="Arial" w:hAnsi="Arial" w:cs="Arial"/>
          <w:sz w:val="24"/>
          <w:szCs w:val="24"/>
        </w:rPr>
        <w:t xml:space="preserve"> for access</w:t>
      </w:r>
      <w:r w:rsidRPr="007C6507">
        <w:rPr>
          <w:rFonts w:ascii="Arial" w:hAnsi="Arial" w:cs="Arial"/>
          <w:sz w:val="24"/>
          <w:szCs w:val="24"/>
        </w:rPr>
        <w:t xml:space="preserve"> and credit, and advancement</w:t>
      </w:r>
      <w:r w:rsidR="007C6507">
        <w:rPr>
          <w:rFonts w:ascii="Arial" w:hAnsi="Arial" w:cs="Arial"/>
          <w:sz w:val="24"/>
          <w:szCs w:val="24"/>
        </w:rPr>
        <w:t>. The</w:t>
      </w:r>
      <w:r w:rsidRPr="007C6507">
        <w:rPr>
          <w:rFonts w:ascii="Arial" w:hAnsi="Arial" w:cs="Arial"/>
          <w:sz w:val="24"/>
          <w:szCs w:val="24"/>
        </w:rPr>
        <w:t xml:space="preserve"> RPL policy establishes these </w:t>
      </w:r>
      <w:r w:rsidR="007C6507">
        <w:rPr>
          <w:rFonts w:ascii="Arial" w:hAnsi="Arial" w:cs="Arial"/>
          <w:sz w:val="24"/>
          <w:szCs w:val="24"/>
        </w:rPr>
        <w:t xml:space="preserve">as </w:t>
      </w:r>
      <w:r w:rsidRPr="007C6507">
        <w:rPr>
          <w:rFonts w:ascii="Arial" w:hAnsi="Arial" w:cs="Arial"/>
          <w:sz w:val="24"/>
          <w:szCs w:val="24"/>
        </w:rPr>
        <w:t xml:space="preserve">principles of RPL. The establishment of the RPL Reference Group was one of the recommendations of the MTT Report. The Terms of Reference (ToR) of the RPL </w:t>
      </w:r>
      <w:r w:rsidR="00150453" w:rsidRPr="007C6507">
        <w:rPr>
          <w:rFonts w:ascii="Arial" w:hAnsi="Arial" w:cs="Arial"/>
          <w:sz w:val="24"/>
          <w:szCs w:val="24"/>
        </w:rPr>
        <w:t xml:space="preserve">Reference Group </w:t>
      </w:r>
      <w:r w:rsidRPr="007C6507">
        <w:rPr>
          <w:rFonts w:ascii="Arial" w:hAnsi="Arial" w:cs="Arial"/>
          <w:sz w:val="24"/>
          <w:szCs w:val="24"/>
        </w:rPr>
        <w:t xml:space="preserve">draws from the MTT Report, in aspects such as advising the Minister on how to fund RPL for the public, </w:t>
      </w:r>
      <w:r w:rsidR="00A6320B">
        <w:rPr>
          <w:rFonts w:ascii="Arial" w:hAnsi="Arial" w:cs="Arial"/>
          <w:sz w:val="24"/>
          <w:szCs w:val="24"/>
        </w:rPr>
        <w:t xml:space="preserve">develop a strategy and implementation plan for the establishment of </w:t>
      </w:r>
      <w:r w:rsidRPr="007C6507">
        <w:rPr>
          <w:rFonts w:ascii="Arial" w:hAnsi="Arial" w:cs="Arial"/>
          <w:sz w:val="24"/>
          <w:szCs w:val="24"/>
        </w:rPr>
        <w:t xml:space="preserve">a coordinating mechanism for RPL, </w:t>
      </w:r>
      <w:r w:rsidR="007C6507" w:rsidRPr="007C6507">
        <w:rPr>
          <w:rFonts w:ascii="Arial" w:hAnsi="Arial" w:cs="Arial"/>
          <w:sz w:val="24"/>
          <w:szCs w:val="24"/>
        </w:rPr>
        <w:t xml:space="preserve">collaborate and support RPL centres, </w:t>
      </w:r>
      <w:r w:rsidR="007C6507">
        <w:rPr>
          <w:rFonts w:ascii="Arial" w:hAnsi="Arial" w:cs="Arial"/>
          <w:sz w:val="24"/>
          <w:szCs w:val="24"/>
        </w:rPr>
        <w:t xml:space="preserve">and </w:t>
      </w:r>
      <w:r w:rsidR="00A6320B">
        <w:rPr>
          <w:rFonts w:ascii="Arial" w:hAnsi="Arial" w:cs="Arial"/>
          <w:sz w:val="24"/>
          <w:szCs w:val="24"/>
        </w:rPr>
        <w:t xml:space="preserve">advise the Minister on the professionalisation of RPL practitioners. </w:t>
      </w:r>
      <w:r w:rsidR="007C6507" w:rsidRPr="007C6507">
        <w:rPr>
          <w:rFonts w:ascii="Arial" w:hAnsi="Arial" w:cs="Arial"/>
          <w:sz w:val="24"/>
          <w:szCs w:val="24"/>
        </w:rPr>
        <w:t xml:space="preserve">The work of the RPL </w:t>
      </w:r>
      <w:r w:rsidR="00150453" w:rsidRPr="007C6507">
        <w:rPr>
          <w:rFonts w:ascii="Arial" w:hAnsi="Arial" w:cs="Arial"/>
          <w:sz w:val="24"/>
          <w:szCs w:val="24"/>
        </w:rPr>
        <w:t xml:space="preserve">Reference Group </w:t>
      </w:r>
      <w:r w:rsidR="007C6507" w:rsidRPr="00425C1B">
        <w:rPr>
          <w:rFonts w:ascii="Arial" w:hAnsi="Arial" w:cs="Arial"/>
          <w:noProof/>
          <w:sz w:val="24"/>
          <w:szCs w:val="24"/>
        </w:rPr>
        <w:t>is aligned</w:t>
      </w:r>
      <w:r w:rsidR="007C6507" w:rsidRPr="007C6507">
        <w:rPr>
          <w:rFonts w:ascii="Arial" w:hAnsi="Arial" w:cs="Arial"/>
          <w:sz w:val="24"/>
          <w:szCs w:val="24"/>
        </w:rPr>
        <w:t xml:space="preserve"> to the ToR set out in the RPL Policy</w:t>
      </w:r>
      <w:r w:rsidR="00392F66">
        <w:rPr>
          <w:rFonts w:ascii="Arial" w:hAnsi="Arial" w:cs="Arial"/>
          <w:sz w:val="24"/>
          <w:szCs w:val="24"/>
        </w:rPr>
        <w:t xml:space="preserve"> attached as an</w:t>
      </w:r>
      <w:r w:rsidR="007C6507" w:rsidRPr="007C6507">
        <w:rPr>
          <w:rFonts w:ascii="Arial" w:hAnsi="Arial" w:cs="Arial"/>
          <w:sz w:val="24"/>
          <w:szCs w:val="24"/>
        </w:rPr>
        <w:t xml:space="preserve"> </w:t>
      </w:r>
      <w:r w:rsidR="007C6507" w:rsidRPr="007C6507">
        <w:rPr>
          <w:rFonts w:ascii="Arial" w:hAnsi="Arial" w:cs="Arial"/>
          <w:b/>
          <w:sz w:val="24"/>
          <w:szCs w:val="24"/>
        </w:rPr>
        <w:t>Annexure</w:t>
      </w:r>
      <w:r w:rsidR="007C6507" w:rsidRPr="007C6507">
        <w:rPr>
          <w:rFonts w:ascii="Arial" w:hAnsi="Arial" w:cs="Arial"/>
          <w:sz w:val="24"/>
          <w:szCs w:val="24"/>
        </w:rPr>
        <w:t>.</w:t>
      </w:r>
      <w:bookmarkStart w:id="0" w:name="_GoBack"/>
      <w:bookmarkEnd w:id="0"/>
    </w:p>
    <w:sectPr w:rsidR="00D812CE" w:rsidRPr="00774452"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3"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4"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9"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3"/>
  </w:num>
  <w:num w:numId="3">
    <w:abstractNumId w:val="15"/>
  </w:num>
  <w:num w:numId="4">
    <w:abstractNumId w:val="2"/>
  </w:num>
  <w:num w:numId="5">
    <w:abstractNumId w:val="20"/>
  </w:num>
  <w:num w:numId="6">
    <w:abstractNumId w:val="13"/>
  </w:num>
  <w:num w:numId="7">
    <w:abstractNumId w:val="18"/>
  </w:num>
  <w:num w:numId="8">
    <w:abstractNumId w:val="12"/>
  </w:num>
  <w:num w:numId="9">
    <w:abstractNumId w:val="19"/>
  </w:num>
  <w:num w:numId="10">
    <w:abstractNumId w:val="6"/>
  </w:num>
  <w:num w:numId="11">
    <w:abstractNumId w:val="8"/>
  </w:num>
  <w:num w:numId="12">
    <w:abstractNumId w:val="1"/>
  </w:num>
  <w:num w:numId="13">
    <w:abstractNumId w:val="10"/>
  </w:num>
  <w:num w:numId="14">
    <w:abstractNumId w:val="17"/>
  </w:num>
  <w:num w:numId="15">
    <w:abstractNumId w:val="3"/>
  </w:num>
  <w:num w:numId="16">
    <w:abstractNumId w:val="21"/>
  </w:num>
  <w:num w:numId="17">
    <w:abstractNumId w:val="16"/>
  </w:num>
  <w:num w:numId="18">
    <w:abstractNumId w:val="22"/>
  </w:num>
  <w:num w:numId="19">
    <w:abstractNumId w:val="4"/>
  </w:num>
  <w:num w:numId="20">
    <w:abstractNumId w:val="9"/>
  </w:num>
  <w:num w:numId="21">
    <w:abstractNumId w:val="5"/>
  </w:num>
  <w:num w:numId="22">
    <w:abstractNumId w:val="7"/>
  </w:num>
  <w:num w:numId="23">
    <w:abstractNumId w:val="11"/>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0szQ1NTO0sLAwMDBQ0lEKTi0uzszPAykwrAUAFMZNBiw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8B2"/>
    <w:rsid w:val="00086EC6"/>
    <w:rsid w:val="00087811"/>
    <w:rsid w:val="000A02C9"/>
    <w:rsid w:val="000A0D33"/>
    <w:rsid w:val="000A45E9"/>
    <w:rsid w:val="000B221D"/>
    <w:rsid w:val="000B5192"/>
    <w:rsid w:val="000B7FB5"/>
    <w:rsid w:val="000C2A22"/>
    <w:rsid w:val="000D7B81"/>
    <w:rsid w:val="000E2985"/>
    <w:rsid w:val="000E44C0"/>
    <w:rsid w:val="000E44D4"/>
    <w:rsid w:val="000F1507"/>
    <w:rsid w:val="000F4759"/>
    <w:rsid w:val="000F62AA"/>
    <w:rsid w:val="000F7804"/>
    <w:rsid w:val="00101559"/>
    <w:rsid w:val="00102241"/>
    <w:rsid w:val="0010402E"/>
    <w:rsid w:val="0010795D"/>
    <w:rsid w:val="00117224"/>
    <w:rsid w:val="00117E3E"/>
    <w:rsid w:val="001239D7"/>
    <w:rsid w:val="00125282"/>
    <w:rsid w:val="00127F6D"/>
    <w:rsid w:val="00135E62"/>
    <w:rsid w:val="00141436"/>
    <w:rsid w:val="00147BA4"/>
    <w:rsid w:val="00150453"/>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2319"/>
    <w:rsid w:val="002264C4"/>
    <w:rsid w:val="00241F09"/>
    <w:rsid w:val="00245A6B"/>
    <w:rsid w:val="00247CDD"/>
    <w:rsid w:val="00250110"/>
    <w:rsid w:val="0025309B"/>
    <w:rsid w:val="00253A84"/>
    <w:rsid w:val="0025524E"/>
    <w:rsid w:val="00264295"/>
    <w:rsid w:val="00265A26"/>
    <w:rsid w:val="00265A88"/>
    <w:rsid w:val="002670F8"/>
    <w:rsid w:val="00270825"/>
    <w:rsid w:val="00270D17"/>
    <w:rsid w:val="002803C5"/>
    <w:rsid w:val="002811BB"/>
    <w:rsid w:val="00281AF9"/>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E707C"/>
    <w:rsid w:val="002F4DC9"/>
    <w:rsid w:val="002F61C7"/>
    <w:rsid w:val="002F6B49"/>
    <w:rsid w:val="00300A04"/>
    <w:rsid w:val="00300C93"/>
    <w:rsid w:val="00305BF7"/>
    <w:rsid w:val="003103EA"/>
    <w:rsid w:val="00310EA1"/>
    <w:rsid w:val="00313A4B"/>
    <w:rsid w:val="00315B13"/>
    <w:rsid w:val="00317B06"/>
    <w:rsid w:val="00323E41"/>
    <w:rsid w:val="00323ED3"/>
    <w:rsid w:val="003309B5"/>
    <w:rsid w:val="003341B6"/>
    <w:rsid w:val="0033629B"/>
    <w:rsid w:val="0034213A"/>
    <w:rsid w:val="003423A8"/>
    <w:rsid w:val="00344509"/>
    <w:rsid w:val="0034605E"/>
    <w:rsid w:val="003461B2"/>
    <w:rsid w:val="00347EC2"/>
    <w:rsid w:val="003517A1"/>
    <w:rsid w:val="00351E0F"/>
    <w:rsid w:val="0035694A"/>
    <w:rsid w:val="00356B7E"/>
    <w:rsid w:val="00361776"/>
    <w:rsid w:val="00366A3A"/>
    <w:rsid w:val="003719DC"/>
    <w:rsid w:val="00375823"/>
    <w:rsid w:val="0037732E"/>
    <w:rsid w:val="0037757B"/>
    <w:rsid w:val="00377C10"/>
    <w:rsid w:val="00387EBB"/>
    <w:rsid w:val="00392F66"/>
    <w:rsid w:val="00394593"/>
    <w:rsid w:val="003A3F09"/>
    <w:rsid w:val="003A43F7"/>
    <w:rsid w:val="003A4577"/>
    <w:rsid w:val="003A5556"/>
    <w:rsid w:val="003A7BFD"/>
    <w:rsid w:val="003B2C0F"/>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5C1B"/>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96C55"/>
    <w:rsid w:val="004A043E"/>
    <w:rsid w:val="004A5705"/>
    <w:rsid w:val="004B7E13"/>
    <w:rsid w:val="004C4F38"/>
    <w:rsid w:val="004C54F6"/>
    <w:rsid w:val="004C7B18"/>
    <w:rsid w:val="004D1934"/>
    <w:rsid w:val="004D1ED6"/>
    <w:rsid w:val="004D2BE1"/>
    <w:rsid w:val="004D74FD"/>
    <w:rsid w:val="004E0458"/>
    <w:rsid w:val="004F13A6"/>
    <w:rsid w:val="00504B93"/>
    <w:rsid w:val="00506E45"/>
    <w:rsid w:val="005127E5"/>
    <w:rsid w:val="005223B8"/>
    <w:rsid w:val="005237E8"/>
    <w:rsid w:val="005249BD"/>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C2CF3"/>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5D3B"/>
    <w:rsid w:val="00716D6B"/>
    <w:rsid w:val="0073126D"/>
    <w:rsid w:val="0073173A"/>
    <w:rsid w:val="0073499F"/>
    <w:rsid w:val="00740B88"/>
    <w:rsid w:val="007429EF"/>
    <w:rsid w:val="00743818"/>
    <w:rsid w:val="00743B02"/>
    <w:rsid w:val="00744BEC"/>
    <w:rsid w:val="00744E34"/>
    <w:rsid w:val="0075414E"/>
    <w:rsid w:val="00755ED4"/>
    <w:rsid w:val="00760274"/>
    <w:rsid w:val="00762D5D"/>
    <w:rsid w:val="00763A07"/>
    <w:rsid w:val="00766859"/>
    <w:rsid w:val="00766ABE"/>
    <w:rsid w:val="00766ADD"/>
    <w:rsid w:val="00770DA0"/>
    <w:rsid w:val="00774452"/>
    <w:rsid w:val="007775FD"/>
    <w:rsid w:val="007810CD"/>
    <w:rsid w:val="007827F9"/>
    <w:rsid w:val="00783AE6"/>
    <w:rsid w:val="00797E6D"/>
    <w:rsid w:val="007B1D95"/>
    <w:rsid w:val="007B4860"/>
    <w:rsid w:val="007C1FA3"/>
    <w:rsid w:val="007C27B6"/>
    <w:rsid w:val="007C6507"/>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4598"/>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2634"/>
    <w:rsid w:val="00A31100"/>
    <w:rsid w:val="00A35E21"/>
    <w:rsid w:val="00A37101"/>
    <w:rsid w:val="00A37621"/>
    <w:rsid w:val="00A4607B"/>
    <w:rsid w:val="00A51526"/>
    <w:rsid w:val="00A53CDA"/>
    <w:rsid w:val="00A55B89"/>
    <w:rsid w:val="00A6320B"/>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E1AAF"/>
    <w:rsid w:val="00BE2524"/>
    <w:rsid w:val="00BE7A05"/>
    <w:rsid w:val="00BF0299"/>
    <w:rsid w:val="00BF7A76"/>
    <w:rsid w:val="00C12EBA"/>
    <w:rsid w:val="00C276B4"/>
    <w:rsid w:val="00C31C40"/>
    <w:rsid w:val="00C34070"/>
    <w:rsid w:val="00C357BA"/>
    <w:rsid w:val="00C3677B"/>
    <w:rsid w:val="00C37956"/>
    <w:rsid w:val="00C42323"/>
    <w:rsid w:val="00C4312E"/>
    <w:rsid w:val="00C441E6"/>
    <w:rsid w:val="00C45603"/>
    <w:rsid w:val="00C50064"/>
    <w:rsid w:val="00C5638F"/>
    <w:rsid w:val="00C5785E"/>
    <w:rsid w:val="00C61C59"/>
    <w:rsid w:val="00C627C3"/>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A589F"/>
    <w:rsid w:val="00CB1096"/>
    <w:rsid w:val="00CB4850"/>
    <w:rsid w:val="00CB5B44"/>
    <w:rsid w:val="00CB6F79"/>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067"/>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0D30"/>
    <w:rsid w:val="00DF55B9"/>
    <w:rsid w:val="00E005D0"/>
    <w:rsid w:val="00E02103"/>
    <w:rsid w:val="00E103E5"/>
    <w:rsid w:val="00E10E6A"/>
    <w:rsid w:val="00E17428"/>
    <w:rsid w:val="00E21B37"/>
    <w:rsid w:val="00E23089"/>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 w:val="00FE69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4848F-CCF7-4734-A60E-87645EB9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5</cp:revision>
  <cp:lastPrinted>2015-02-27T14:25:00Z</cp:lastPrinted>
  <dcterms:created xsi:type="dcterms:W3CDTF">2018-08-31T06:17:00Z</dcterms:created>
  <dcterms:modified xsi:type="dcterms:W3CDTF">2018-09-10T09:52:00Z</dcterms:modified>
</cp:coreProperties>
</file>