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7E12AA"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7E12AA" w:rsidRDefault="007E12AA" w:rsidP="00154C20">
      <w:pPr>
        <w:spacing w:after="0" w:line="360" w:lineRule="auto"/>
        <w:ind w:left="720" w:hanging="720"/>
        <w:jc w:val="center"/>
        <w:outlineLvl w:val="0"/>
        <w:rPr>
          <w:rFonts w:ascii="Arial" w:hAnsi="Arial" w:cs="Arial"/>
          <w:b/>
          <w:sz w:val="24"/>
          <w:szCs w:val="24"/>
        </w:rPr>
      </w:pPr>
    </w:p>
    <w:p w:rsidR="00936D98" w:rsidRPr="00154C20" w:rsidRDefault="00936D98" w:rsidP="00154C20">
      <w:pPr>
        <w:spacing w:after="0" w:line="360" w:lineRule="auto"/>
        <w:ind w:left="720" w:hanging="720"/>
        <w:jc w:val="center"/>
        <w:outlineLvl w:val="0"/>
        <w:rPr>
          <w:rFonts w:ascii="Arial" w:hAnsi="Arial" w:cs="Arial"/>
          <w:b/>
          <w:sz w:val="24"/>
          <w:szCs w:val="24"/>
        </w:rPr>
      </w:pPr>
      <w:r w:rsidRPr="00154C20">
        <w:rPr>
          <w:rFonts w:ascii="Arial" w:hAnsi="Arial" w:cs="Arial"/>
          <w:b/>
          <w:sz w:val="24"/>
          <w:szCs w:val="24"/>
        </w:rPr>
        <w:t>THE NATIONAL ASSEMBLY</w:t>
      </w:r>
    </w:p>
    <w:p w:rsidR="00B236EF" w:rsidRPr="00154C20" w:rsidRDefault="00B236EF" w:rsidP="00154C20">
      <w:pPr>
        <w:spacing w:after="0" w:line="360" w:lineRule="auto"/>
        <w:ind w:left="720" w:hanging="720"/>
        <w:jc w:val="center"/>
        <w:outlineLvl w:val="0"/>
        <w:rPr>
          <w:rFonts w:ascii="Arial" w:hAnsi="Arial" w:cs="Arial"/>
          <w:b/>
          <w:sz w:val="24"/>
          <w:szCs w:val="24"/>
        </w:rPr>
      </w:pPr>
    </w:p>
    <w:p w:rsidR="00936D98" w:rsidRPr="00154C20" w:rsidRDefault="00936D98" w:rsidP="00154C20">
      <w:pPr>
        <w:spacing w:after="0" w:line="360" w:lineRule="auto"/>
        <w:ind w:left="720" w:hanging="720"/>
        <w:jc w:val="center"/>
        <w:outlineLvl w:val="0"/>
        <w:rPr>
          <w:rFonts w:ascii="Arial" w:hAnsi="Arial" w:cs="Arial"/>
          <w:b/>
          <w:sz w:val="24"/>
          <w:szCs w:val="24"/>
        </w:rPr>
      </w:pPr>
      <w:r w:rsidRPr="00154C20">
        <w:rPr>
          <w:rFonts w:ascii="Arial" w:hAnsi="Arial" w:cs="Arial"/>
          <w:b/>
          <w:sz w:val="24"/>
          <w:szCs w:val="24"/>
        </w:rPr>
        <w:t>QUESTION FOR WRITTEN REPLY</w:t>
      </w:r>
    </w:p>
    <w:p w:rsidR="00294D96" w:rsidRPr="00154C20" w:rsidRDefault="00294D96" w:rsidP="00154C20">
      <w:pPr>
        <w:spacing w:after="0" w:line="360" w:lineRule="auto"/>
        <w:ind w:left="720" w:hanging="720"/>
        <w:jc w:val="both"/>
        <w:outlineLvl w:val="0"/>
        <w:rPr>
          <w:rFonts w:ascii="Arial" w:hAnsi="Arial" w:cs="Arial"/>
          <w:b/>
          <w:bCs/>
          <w:sz w:val="24"/>
          <w:szCs w:val="24"/>
        </w:rPr>
      </w:pPr>
    </w:p>
    <w:p w:rsidR="00F50686" w:rsidRDefault="00F50686" w:rsidP="00154C20">
      <w:pPr>
        <w:spacing w:after="0" w:line="360" w:lineRule="auto"/>
        <w:jc w:val="both"/>
        <w:rPr>
          <w:rFonts w:ascii="Arial" w:eastAsia="Calibri" w:hAnsi="Arial" w:cs="Arial"/>
          <w:b/>
          <w:sz w:val="24"/>
          <w:szCs w:val="24"/>
        </w:rPr>
      </w:pPr>
      <w:r w:rsidRPr="00154C20">
        <w:rPr>
          <w:rFonts w:ascii="Arial" w:eastAsia="Calibri" w:hAnsi="Arial" w:cs="Arial"/>
          <w:b/>
          <w:sz w:val="24"/>
          <w:szCs w:val="24"/>
        </w:rPr>
        <w:t xml:space="preserve">QUESTION NO: </w:t>
      </w:r>
      <w:r w:rsidR="003D6476">
        <w:rPr>
          <w:rFonts w:ascii="Arial" w:eastAsia="Calibri" w:hAnsi="Arial" w:cs="Arial"/>
          <w:b/>
          <w:sz w:val="24"/>
          <w:szCs w:val="24"/>
        </w:rPr>
        <w:t>2361</w:t>
      </w:r>
    </w:p>
    <w:p w:rsidR="003D6476" w:rsidRPr="003D6476" w:rsidRDefault="003D6476" w:rsidP="003D6476">
      <w:pPr>
        <w:spacing w:before="100" w:beforeAutospacing="1" w:after="100" w:afterAutospacing="1" w:line="276" w:lineRule="auto"/>
        <w:jc w:val="both"/>
        <w:outlineLvl w:val="0"/>
        <w:rPr>
          <w:rFonts w:ascii="Arial" w:eastAsia="Calibri" w:hAnsi="Arial" w:cs="Arial"/>
          <w:b/>
          <w:sz w:val="24"/>
          <w:lang w:val="en-US"/>
        </w:rPr>
      </w:pPr>
      <w:r w:rsidRPr="003D6476">
        <w:rPr>
          <w:rFonts w:ascii="Arial" w:eastAsia="Calibri" w:hAnsi="Arial" w:cs="Arial"/>
          <w:b/>
          <w:sz w:val="24"/>
          <w:lang w:val="en-US"/>
        </w:rPr>
        <w:t>Mr M J Cuthbert (DA) to ask the Minister of Trade, Industry and Competition:</w:t>
      </w:r>
    </w:p>
    <w:p w:rsidR="003D6476" w:rsidRPr="003D6476" w:rsidRDefault="003D6476" w:rsidP="003D6476">
      <w:pPr>
        <w:spacing w:before="100" w:beforeAutospacing="1" w:after="100" w:afterAutospacing="1" w:line="360" w:lineRule="auto"/>
        <w:jc w:val="both"/>
        <w:outlineLvl w:val="0"/>
        <w:rPr>
          <w:rFonts w:ascii="Arial" w:eastAsia="Calibri" w:hAnsi="Arial" w:cs="Arial"/>
          <w:sz w:val="24"/>
          <w:lang w:val="en-US"/>
        </w:rPr>
      </w:pPr>
      <w:r w:rsidRPr="003D6476">
        <w:rPr>
          <w:rFonts w:ascii="Arial" w:eastAsia="Calibri" w:hAnsi="Arial" w:cs="Arial"/>
          <w:sz w:val="24"/>
          <w:lang w:val="en-US"/>
        </w:rPr>
        <w:t xml:space="preserve">What are the details of the (a) basic salary, (b) provident fund, (c) travel allowance, (d) cell phone allowance and (e) performance bonus for the board members of the executive of the National Lotteries Commission for the position of (i) commissioner and (ii) chief operating officer, in the (aa) 2019-20, (bb) 2020-21 and (cc) 2021-22 financial years? </w:t>
      </w:r>
      <w:r w:rsidR="00E114E0">
        <w:rPr>
          <w:rFonts w:ascii="Arial" w:eastAsia="Calibri" w:hAnsi="Arial" w:cs="Arial"/>
          <w:sz w:val="24"/>
          <w:lang w:val="en-US"/>
        </w:rPr>
        <w:t>[</w:t>
      </w:r>
      <w:r w:rsidRPr="003D6476">
        <w:rPr>
          <w:rFonts w:ascii="Arial" w:eastAsia="Calibri" w:hAnsi="Arial" w:cs="Arial"/>
          <w:sz w:val="24"/>
          <w:lang w:val="en-US"/>
        </w:rPr>
        <w:t>NW2783E</w:t>
      </w:r>
      <w:r w:rsidR="00E114E0">
        <w:rPr>
          <w:rFonts w:ascii="Arial" w:eastAsia="Calibri" w:hAnsi="Arial" w:cs="Arial"/>
          <w:sz w:val="24"/>
          <w:lang w:val="en-US"/>
        </w:rPr>
        <w:t>]</w:t>
      </w:r>
    </w:p>
    <w:p w:rsidR="00154C20" w:rsidRDefault="00154C20" w:rsidP="00154C20">
      <w:pPr>
        <w:spacing w:after="0" w:line="360" w:lineRule="auto"/>
        <w:ind w:left="720" w:hanging="720"/>
        <w:jc w:val="both"/>
        <w:outlineLvl w:val="0"/>
        <w:rPr>
          <w:rFonts w:ascii="Arial" w:eastAsia="Times New Roman" w:hAnsi="Arial" w:cs="Arial"/>
          <w:b/>
          <w:bCs/>
          <w:sz w:val="24"/>
          <w:szCs w:val="24"/>
          <w:lang w:val="en-US"/>
        </w:rPr>
      </w:pPr>
    </w:p>
    <w:p w:rsidR="00F50686" w:rsidRPr="002E158F" w:rsidRDefault="00F50686" w:rsidP="00154C20">
      <w:pPr>
        <w:spacing w:after="0" w:line="360" w:lineRule="auto"/>
        <w:ind w:left="720" w:hanging="720"/>
        <w:jc w:val="both"/>
        <w:outlineLvl w:val="0"/>
        <w:rPr>
          <w:rFonts w:ascii="Arial" w:eastAsia="Times New Roman" w:hAnsi="Arial" w:cs="Arial"/>
          <w:b/>
          <w:bCs/>
          <w:sz w:val="24"/>
          <w:szCs w:val="24"/>
          <w:lang w:val="en-US"/>
        </w:rPr>
      </w:pPr>
      <w:r w:rsidRPr="002E158F">
        <w:rPr>
          <w:rFonts w:ascii="Arial" w:eastAsia="Times New Roman" w:hAnsi="Arial" w:cs="Arial"/>
          <w:b/>
          <w:bCs/>
          <w:sz w:val="24"/>
          <w:szCs w:val="24"/>
          <w:lang w:val="en-US"/>
        </w:rPr>
        <w:t xml:space="preserve">REPLY: </w:t>
      </w:r>
    </w:p>
    <w:p w:rsidR="003D6476" w:rsidRPr="002E158F" w:rsidRDefault="003D6476" w:rsidP="00154C20">
      <w:pPr>
        <w:spacing w:after="0" w:line="360" w:lineRule="auto"/>
        <w:ind w:left="720" w:hanging="720"/>
        <w:jc w:val="both"/>
        <w:outlineLvl w:val="0"/>
        <w:rPr>
          <w:rFonts w:ascii="Arial" w:eastAsia="Times New Roman" w:hAnsi="Arial" w:cs="Arial"/>
          <w:b/>
          <w:bCs/>
          <w:sz w:val="24"/>
          <w:szCs w:val="24"/>
          <w:lang w:val="en-US"/>
        </w:rPr>
      </w:pPr>
    </w:p>
    <w:p w:rsidR="0024176A" w:rsidRDefault="007E12AA" w:rsidP="007E12AA">
      <w:pPr>
        <w:spacing w:line="360" w:lineRule="auto"/>
        <w:jc w:val="both"/>
        <w:rPr>
          <w:rFonts w:ascii="Arial" w:hAnsi="Arial" w:cs="Arial"/>
          <w:sz w:val="24"/>
          <w:szCs w:val="24"/>
        </w:rPr>
      </w:pPr>
      <w:r>
        <w:rPr>
          <w:rFonts w:ascii="Arial" w:hAnsi="Arial" w:cs="Arial"/>
          <w:sz w:val="24"/>
          <w:szCs w:val="24"/>
        </w:rPr>
        <w:t xml:space="preserve">The </w:t>
      </w:r>
      <w:r w:rsidR="00B27E18">
        <w:rPr>
          <w:rFonts w:ascii="Arial" w:hAnsi="Arial" w:cs="Arial"/>
          <w:sz w:val="24"/>
          <w:szCs w:val="24"/>
        </w:rPr>
        <w:t xml:space="preserve">National Lotteries Commission </w:t>
      </w:r>
      <w:r>
        <w:rPr>
          <w:rFonts w:ascii="Arial" w:hAnsi="Arial" w:cs="Arial"/>
          <w:sz w:val="24"/>
          <w:szCs w:val="24"/>
        </w:rPr>
        <w:t>has furnished me with the following response to the question</w:t>
      </w:r>
      <w:r w:rsidR="0024176A">
        <w:rPr>
          <w:rFonts w:ascii="Arial" w:hAnsi="Arial" w:cs="Arial"/>
          <w:sz w:val="24"/>
          <w:szCs w:val="24"/>
        </w:rPr>
        <w:t xml:space="preserve">. </w:t>
      </w:r>
      <w:r w:rsidR="00CF000D" w:rsidRPr="00CF000D">
        <w:rPr>
          <w:rFonts w:ascii="Arial" w:hAnsi="Arial" w:cs="Arial"/>
          <w:sz w:val="24"/>
          <w:szCs w:val="24"/>
        </w:rPr>
        <w:t xml:space="preserve">It should be noted that the sums paid out are currently the subject of evaluation and an investigation. Where any wrongdoing is found to have been committed, </w:t>
      </w:r>
      <w:r w:rsidR="00CF000D">
        <w:rPr>
          <w:rFonts w:ascii="Arial" w:hAnsi="Arial" w:cs="Arial"/>
          <w:sz w:val="24"/>
          <w:szCs w:val="24"/>
        </w:rPr>
        <w:t xml:space="preserve">firm action will be taken. </w:t>
      </w:r>
    </w:p>
    <w:p w:rsidR="0024176A" w:rsidRDefault="0024176A" w:rsidP="007E12AA">
      <w:pPr>
        <w:spacing w:line="360" w:lineRule="auto"/>
        <w:jc w:val="both"/>
        <w:rPr>
          <w:rFonts w:ascii="Arial" w:hAnsi="Arial" w:cs="Arial"/>
          <w:sz w:val="24"/>
          <w:szCs w:val="24"/>
        </w:rPr>
      </w:pPr>
    </w:p>
    <w:p w:rsidR="00500784" w:rsidRPr="002E158F" w:rsidRDefault="00500784" w:rsidP="00E114E0">
      <w:pPr>
        <w:pStyle w:val="ListParagraph"/>
        <w:numPr>
          <w:ilvl w:val="0"/>
          <w:numId w:val="34"/>
        </w:numPr>
        <w:spacing w:after="0" w:line="360" w:lineRule="auto"/>
        <w:ind w:left="0" w:firstLine="0"/>
        <w:jc w:val="both"/>
        <w:outlineLvl w:val="0"/>
        <w:rPr>
          <w:rFonts w:ascii="Arial" w:eastAsia="Times New Roman" w:hAnsi="Arial" w:cs="Arial"/>
          <w:b/>
          <w:bCs/>
          <w:sz w:val="24"/>
          <w:szCs w:val="24"/>
          <w:lang w:val="en-US"/>
        </w:rPr>
      </w:pPr>
      <w:r w:rsidRPr="002E158F">
        <w:rPr>
          <w:rFonts w:ascii="Arial" w:eastAsia="Times New Roman" w:hAnsi="Arial" w:cs="Arial"/>
          <w:b/>
          <w:bCs/>
          <w:sz w:val="24"/>
          <w:szCs w:val="24"/>
          <w:lang w:val="en-US"/>
        </w:rPr>
        <w:t>Basic Salary</w:t>
      </w:r>
    </w:p>
    <w:tbl>
      <w:tblPr>
        <w:tblW w:w="944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414"/>
        <w:gridCol w:w="2414"/>
        <w:gridCol w:w="1985"/>
      </w:tblGrid>
      <w:tr w:rsidR="00500784" w:rsidTr="00500784">
        <w:tc>
          <w:tcPr>
            <w:tcW w:w="2628" w:type="dxa"/>
            <w:tcBorders>
              <w:top w:val="single" w:sz="4" w:space="0" w:color="auto"/>
              <w:left w:val="single" w:sz="4" w:space="0" w:color="auto"/>
              <w:bottom w:val="single" w:sz="4" w:space="0" w:color="auto"/>
              <w:right w:val="single" w:sz="4" w:space="0" w:color="auto"/>
            </w:tcBorders>
            <w:shd w:val="clear" w:color="auto" w:fill="002060"/>
            <w:hideMark/>
          </w:tcPr>
          <w:p w:rsidR="00500784" w:rsidRDefault="00500784" w:rsidP="00C82D6C">
            <w:pPr>
              <w:spacing w:line="360" w:lineRule="auto"/>
              <w:jc w:val="center"/>
              <w:outlineLvl w:val="0"/>
              <w:rPr>
                <w:rFonts w:ascii="Arial" w:eastAsia="Times New Roman" w:hAnsi="Arial" w:cs="Arial"/>
                <w:b/>
                <w:bCs/>
                <w:sz w:val="20"/>
                <w:szCs w:val="20"/>
              </w:rPr>
            </w:pPr>
            <w:r>
              <w:rPr>
                <w:rFonts w:ascii="Arial" w:eastAsia="Times New Roman" w:hAnsi="Arial" w:cs="Arial"/>
                <w:b/>
                <w:bCs/>
                <w:sz w:val="20"/>
                <w:szCs w:val="20"/>
              </w:rPr>
              <w:t>DESIGNATION</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Default="00354DA3" w:rsidP="00C82D6C">
            <w:pPr>
              <w:spacing w:line="360" w:lineRule="auto"/>
              <w:jc w:val="center"/>
              <w:outlineLvl w:val="0"/>
              <w:rPr>
                <w:rFonts w:ascii="Arial" w:eastAsia="Times New Roman" w:hAnsi="Arial" w:cs="Arial"/>
                <w:b/>
                <w:bCs/>
                <w:sz w:val="20"/>
                <w:szCs w:val="20"/>
              </w:rPr>
            </w:pPr>
            <w:r>
              <w:rPr>
                <w:rFonts w:ascii="Arial" w:eastAsia="Times New Roman" w:hAnsi="Arial" w:cs="Arial"/>
                <w:b/>
                <w:bCs/>
                <w:sz w:val="20"/>
                <w:szCs w:val="20"/>
              </w:rPr>
              <w:t xml:space="preserve">(aa) </w:t>
            </w:r>
            <w:r w:rsidR="00500784">
              <w:rPr>
                <w:rFonts w:ascii="Arial" w:eastAsia="Times New Roman" w:hAnsi="Arial" w:cs="Arial"/>
                <w:b/>
                <w:bCs/>
                <w:sz w:val="20"/>
                <w:szCs w:val="20"/>
              </w:rPr>
              <w:t>2019/20</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Default="00354DA3" w:rsidP="00C82D6C">
            <w:pPr>
              <w:spacing w:line="360" w:lineRule="auto"/>
              <w:jc w:val="center"/>
              <w:outlineLvl w:val="0"/>
              <w:rPr>
                <w:rFonts w:ascii="Arial" w:eastAsia="Times New Roman" w:hAnsi="Arial" w:cs="Arial"/>
                <w:b/>
                <w:bCs/>
                <w:sz w:val="20"/>
                <w:szCs w:val="20"/>
              </w:rPr>
            </w:pPr>
            <w:r>
              <w:rPr>
                <w:rFonts w:ascii="Arial" w:eastAsia="Times New Roman" w:hAnsi="Arial" w:cs="Arial"/>
                <w:b/>
                <w:bCs/>
                <w:sz w:val="20"/>
                <w:szCs w:val="20"/>
              </w:rPr>
              <w:t xml:space="preserve">(bb) </w:t>
            </w:r>
            <w:r w:rsidR="00500784">
              <w:rPr>
                <w:rFonts w:ascii="Arial" w:eastAsia="Times New Roman" w:hAnsi="Arial" w:cs="Arial"/>
                <w:b/>
                <w:bCs/>
                <w:sz w:val="20"/>
                <w:szCs w:val="20"/>
              </w:rPr>
              <w:t>2020/21</w:t>
            </w:r>
          </w:p>
        </w:tc>
        <w:tc>
          <w:tcPr>
            <w:tcW w:w="1985" w:type="dxa"/>
            <w:tcBorders>
              <w:top w:val="single" w:sz="4" w:space="0" w:color="auto"/>
              <w:left w:val="single" w:sz="4" w:space="0" w:color="auto"/>
              <w:bottom w:val="single" w:sz="4" w:space="0" w:color="auto"/>
              <w:right w:val="single" w:sz="4" w:space="0" w:color="auto"/>
            </w:tcBorders>
            <w:shd w:val="clear" w:color="auto" w:fill="002060"/>
            <w:hideMark/>
          </w:tcPr>
          <w:p w:rsidR="00500784" w:rsidRDefault="00354DA3" w:rsidP="00C82D6C">
            <w:pPr>
              <w:spacing w:line="360" w:lineRule="auto"/>
              <w:jc w:val="center"/>
              <w:outlineLvl w:val="0"/>
              <w:rPr>
                <w:rFonts w:ascii="Arial" w:eastAsia="Times New Roman" w:hAnsi="Arial" w:cs="Arial"/>
                <w:b/>
                <w:bCs/>
                <w:sz w:val="20"/>
                <w:szCs w:val="20"/>
              </w:rPr>
            </w:pPr>
            <w:r>
              <w:rPr>
                <w:rFonts w:ascii="Arial" w:eastAsia="Times New Roman" w:hAnsi="Arial" w:cs="Arial"/>
                <w:b/>
                <w:bCs/>
                <w:sz w:val="20"/>
                <w:szCs w:val="20"/>
              </w:rPr>
              <w:t xml:space="preserve">(cc) </w:t>
            </w:r>
            <w:r w:rsidR="00500784">
              <w:rPr>
                <w:rFonts w:ascii="Arial" w:eastAsia="Times New Roman" w:hAnsi="Arial" w:cs="Arial"/>
                <w:b/>
                <w:bCs/>
                <w:sz w:val="20"/>
                <w:szCs w:val="20"/>
              </w:rPr>
              <w:t>2021/22</w:t>
            </w:r>
          </w:p>
        </w:tc>
      </w:tr>
      <w:tr w:rsidR="00500784" w:rsidTr="00500784">
        <w:tc>
          <w:tcPr>
            <w:tcW w:w="2628" w:type="dxa"/>
            <w:tcBorders>
              <w:top w:val="single" w:sz="4" w:space="0" w:color="auto"/>
              <w:left w:val="single" w:sz="4" w:space="0" w:color="auto"/>
              <w:bottom w:val="single" w:sz="4" w:space="0" w:color="auto"/>
              <w:right w:val="single" w:sz="4" w:space="0" w:color="auto"/>
            </w:tcBorders>
            <w:shd w:val="clear" w:color="auto" w:fill="002060"/>
          </w:tcPr>
          <w:p w:rsidR="00500784" w:rsidRDefault="00500784" w:rsidP="00C82D6C">
            <w:pPr>
              <w:spacing w:line="360" w:lineRule="auto"/>
              <w:jc w:val="center"/>
              <w:outlineLvl w:val="0"/>
              <w:rPr>
                <w:rFonts w:ascii="Arial" w:eastAsia="Times New Roman" w:hAnsi="Arial" w:cs="Arial"/>
                <w:b/>
                <w:bCs/>
                <w:sz w:val="20"/>
                <w:szCs w:val="20"/>
              </w:rPr>
            </w:pP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Default="00500784" w:rsidP="00C82D6C">
            <w:pPr>
              <w:spacing w:line="360" w:lineRule="auto"/>
              <w:jc w:val="center"/>
              <w:outlineLvl w:val="0"/>
              <w:rPr>
                <w:rFonts w:ascii="Arial" w:eastAsia="Times New Roman" w:hAnsi="Arial" w:cs="Arial"/>
                <w:b/>
                <w:bCs/>
                <w:sz w:val="20"/>
                <w:szCs w:val="20"/>
              </w:rPr>
            </w:pPr>
            <w:r>
              <w:rPr>
                <w:rFonts w:ascii="Arial" w:eastAsia="Times New Roman" w:hAnsi="Arial" w:cs="Arial"/>
                <w:b/>
                <w:bCs/>
                <w:sz w:val="20"/>
                <w:szCs w:val="20"/>
              </w:rPr>
              <w:t>R’000</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Default="00500784" w:rsidP="00C82D6C">
            <w:pPr>
              <w:spacing w:line="360" w:lineRule="auto"/>
              <w:jc w:val="center"/>
              <w:outlineLvl w:val="0"/>
              <w:rPr>
                <w:rFonts w:ascii="Arial" w:eastAsia="Times New Roman" w:hAnsi="Arial" w:cs="Arial"/>
                <w:b/>
                <w:bCs/>
                <w:sz w:val="20"/>
                <w:szCs w:val="20"/>
              </w:rPr>
            </w:pPr>
            <w:r>
              <w:rPr>
                <w:rFonts w:ascii="Arial" w:eastAsia="Times New Roman" w:hAnsi="Arial" w:cs="Arial"/>
                <w:b/>
                <w:bCs/>
                <w:sz w:val="20"/>
                <w:szCs w:val="20"/>
              </w:rPr>
              <w:t>R’000</w:t>
            </w:r>
          </w:p>
        </w:tc>
        <w:tc>
          <w:tcPr>
            <w:tcW w:w="1985" w:type="dxa"/>
            <w:tcBorders>
              <w:top w:val="single" w:sz="4" w:space="0" w:color="auto"/>
              <w:left w:val="single" w:sz="4" w:space="0" w:color="auto"/>
              <w:bottom w:val="single" w:sz="4" w:space="0" w:color="auto"/>
              <w:right w:val="single" w:sz="4" w:space="0" w:color="auto"/>
            </w:tcBorders>
            <w:shd w:val="clear" w:color="auto" w:fill="002060"/>
            <w:hideMark/>
          </w:tcPr>
          <w:p w:rsidR="00500784" w:rsidRDefault="00500784" w:rsidP="00C82D6C">
            <w:pPr>
              <w:spacing w:line="360" w:lineRule="auto"/>
              <w:jc w:val="center"/>
              <w:outlineLvl w:val="0"/>
              <w:rPr>
                <w:rFonts w:ascii="Arial" w:eastAsia="Times New Roman" w:hAnsi="Arial" w:cs="Arial"/>
                <w:b/>
                <w:bCs/>
                <w:sz w:val="20"/>
                <w:szCs w:val="20"/>
              </w:rPr>
            </w:pPr>
            <w:r>
              <w:rPr>
                <w:rFonts w:ascii="Arial" w:eastAsia="Times New Roman" w:hAnsi="Arial" w:cs="Arial"/>
                <w:b/>
                <w:bCs/>
                <w:sz w:val="20"/>
                <w:szCs w:val="20"/>
              </w:rPr>
              <w:t>R’000</w:t>
            </w:r>
          </w:p>
        </w:tc>
      </w:tr>
      <w:tr w:rsidR="00500784" w:rsidTr="00500784">
        <w:tc>
          <w:tcPr>
            <w:tcW w:w="2628" w:type="dxa"/>
            <w:tcBorders>
              <w:top w:val="single" w:sz="4" w:space="0" w:color="auto"/>
              <w:left w:val="single" w:sz="4" w:space="0" w:color="auto"/>
              <w:bottom w:val="single" w:sz="4" w:space="0" w:color="auto"/>
              <w:right w:val="single" w:sz="4" w:space="0" w:color="auto"/>
            </w:tcBorders>
            <w:hideMark/>
          </w:tcPr>
          <w:p w:rsidR="00500784" w:rsidRPr="00354DA3" w:rsidRDefault="00500784" w:rsidP="00354DA3">
            <w:pPr>
              <w:pStyle w:val="ListParagraph"/>
              <w:numPr>
                <w:ilvl w:val="0"/>
                <w:numId w:val="37"/>
              </w:numPr>
              <w:spacing w:line="360" w:lineRule="auto"/>
              <w:ind w:left="262" w:hanging="284"/>
              <w:jc w:val="both"/>
              <w:outlineLvl w:val="0"/>
              <w:rPr>
                <w:rFonts w:ascii="Arial" w:eastAsia="Times New Roman" w:hAnsi="Arial" w:cs="Arial"/>
                <w:sz w:val="20"/>
                <w:szCs w:val="20"/>
              </w:rPr>
            </w:pPr>
            <w:r w:rsidRPr="00354DA3">
              <w:rPr>
                <w:rFonts w:ascii="Arial" w:eastAsia="Times New Roman" w:hAnsi="Arial" w:cs="Arial"/>
                <w:sz w:val="20"/>
                <w:szCs w:val="20"/>
              </w:rPr>
              <w:t>Commissioner</w:t>
            </w:r>
          </w:p>
        </w:tc>
        <w:tc>
          <w:tcPr>
            <w:tcW w:w="2414" w:type="dxa"/>
            <w:tcBorders>
              <w:top w:val="single" w:sz="4" w:space="0" w:color="auto"/>
              <w:left w:val="single" w:sz="4" w:space="0" w:color="auto"/>
              <w:bottom w:val="single" w:sz="4" w:space="0" w:color="auto"/>
              <w:right w:val="single" w:sz="4" w:space="0" w:color="auto"/>
            </w:tcBorders>
            <w:hideMark/>
          </w:tcPr>
          <w:p w:rsidR="00500784" w:rsidRDefault="00500784" w:rsidP="00C82D6C">
            <w:pPr>
              <w:spacing w:line="360" w:lineRule="auto"/>
              <w:jc w:val="center"/>
              <w:outlineLvl w:val="0"/>
              <w:rPr>
                <w:rFonts w:ascii="Arial" w:eastAsia="Times New Roman" w:hAnsi="Arial" w:cs="Arial"/>
                <w:sz w:val="20"/>
                <w:szCs w:val="20"/>
              </w:rPr>
            </w:pPr>
            <w:r>
              <w:rPr>
                <w:rFonts w:ascii="Arial" w:eastAsia="Times New Roman" w:hAnsi="Arial" w:cs="Arial"/>
                <w:sz w:val="20"/>
                <w:szCs w:val="20"/>
              </w:rPr>
              <w:t>3 032</w:t>
            </w:r>
          </w:p>
        </w:tc>
        <w:tc>
          <w:tcPr>
            <w:tcW w:w="2414" w:type="dxa"/>
            <w:tcBorders>
              <w:top w:val="single" w:sz="4" w:space="0" w:color="auto"/>
              <w:left w:val="single" w:sz="4" w:space="0" w:color="auto"/>
              <w:bottom w:val="single" w:sz="4" w:space="0" w:color="auto"/>
              <w:right w:val="single" w:sz="4" w:space="0" w:color="auto"/>
            </w:tcBorders>
            <w:hideMark/>
          </w:tcPr>
          <w:p w:rsidR="00500784" w:rsidRDefault="00500784" w:rsidP="00C82D6C">
            <w:pPr>
              <w:spacing w:line="360" w:lineRule="auto"/>
              <w:jc w:val="center"/>
              <w:outlineLvl w:val="0"/>
              <w:rPr>
                <w:rFonts w:ascii="Arial" w:eastAsia="Times New Roman" w:hAnsi="Arial" w:cs="Arial"/>
                <w:sz w:val="20"/>
                <w:szCs w:val="20"/>
              </w:rPr>
            </w:pPr>
            <w:r>
              <w:rPr>
                <w:rFonts w:ascii="Arial" w:eastAsia="Times New Roman" w:hAnsi="Arial" w:cs="Arial"/>
                <w:sz w:val="20"/>
                <w:szCs w:val="20"/>
              </w:rPr>
              <w:t>3 085</w:t>
            </w:r>
          </w:p>
        </w:tc>
        <w:tc>
          <w:tcPr>
            <w:tcW w:w="1985" w:type="dxa"/>
            <w:tcBorders>
              <w:top w:val="single" w:sz="4" w:space="0" w:color="auto"/>
              <w:left w:val="single" w:sz="4" w:space="0" w:color="auto"/>
              <w:bottom w:val="single" w:sz="4" w:space="0" w:color="auto"/>
              <w:right w:val="single" w:sz="4" w:space="0" w:color="auto"/>
            </w:tcBorders>
            <w:hideMark/>
          </w:tcPr>
          <w:p w:rsidR="00500784" w:rsidRDefault="00500784" w:rsidP="00C82D6C">
            <w:pPr>
              <w:spacing w:line="360" w:lineRule="auto"/>
              <w:jc w:val="center"/>
              <w:outlineLvl w:val="0"/>
              <w:rPr>
                <w:rFonts w:ascii="Arial" w:eastAsia="Times New Roman" w:hAnsi="Arial" w:cs="Arial"/>
                <w:sz w:val="20"/>
                <w:szCs w:val="20"/>
              </w:rPr>
            </w:pPr>
            <w:r>
              <w:rPr>
                <w:rFonts w:ascii="Arial" w:eastAsia="Times New Roman" w:hAnsi="Arial" w:cs="Arial"/>
                <w:sz w:val="20"/>
                <w:szCs w:val="20"/>
              </w:rPr>
              <w:t>3 384</w:t>
            </w:r>
          </w:p>
        </w:tc>
      </w:tr>
      <w:tr w:rsidR="00500784" w:rsidTr="00500784">
        <w:tc>
          <w:tcPr>
            <w:tcW w:w="2628" w:type="dxa"/>
            <w:tcBorders>
              <w:top w:val="single" w:sz="4" w:space="0" w:color="auto"/>
              <w:left w:val="single" w:sz="4" w:space="0" w:color="auto"/>
              <w:bottom w:val="single" w:sz="4" w:space="0" w:color="auto"/>
              <w:right w:val="single" w:sz="4" w:space="0" w:color="auto"/>
            </w:tcBorders>
            <w:hideMark/>
          </w:tcPr>
          <w:p w:rsidR="00500784" w:rsidRPr="00354DA3" w:rsidRDefault="00500784" w:rsidP="00354DA3">
            <w:pPr>
              <w:pStyle w:val="ListParagraph"/>
              <w:numPr>
                <w:ilvl w:val="0"/>
                <w:numId w:val="37"/>
              </w:numPr>
              <w:spacing w:line="360" w:lineRule="auto"/>
              <w:ind w:left="262" w:hanging="284"/>
              <w:jc w:val="both"/>
              <w:outlineLvl w:val="0"/>
              <w:rPr>
                <w:rFonts w:ascii="Arial" w:eastAsia="Times New Roman" w:hAnsi="Arial" w:cs="Arial"/>
                <w:sz w:val="20"/>
                <w:szCs w:val="20"/>
              </w:rPr>
            </w:pPr>
            <w:r w:rsidRPr="00354DA3">
              <w:rPr>
                <w:rFonts w:ascii="Arial" w:eastAsia="Times New Roman" w:hAnsi="Arial" w:cs="Arial"/>
                <w:sz w:val="20"/>
                <w:szCs w:val="20"/>
              </w:rPr>
              <w:t>Chief Operations Officer</w:t>
            </w:r>
          </w:p>
        </w:tc>
        <w:tc>
          <w:tcPr>
            <w:tcW w:w="2414" w:type="dxa"/>
            <w:tcBorders>
              <w:top w:val="single" w:sz="4" w:space="0" w:color="auto"/>
              <w:left w:val="single" w:sz="4" w:space="0" w:color="auto"/>
              <w:bottom w:val="single" w:sz="4" w:space="0" w:color="auto"/>
              <w:right w:val="single" w:sz="4" w:space="0" w:color="auto"/>
            </w:tcBorders>
            <w:hideMark/>
          </w:tcPr>
          <w:p w:rsidR="00500784" w:rsidRDefault="00500784" w:rsidP="00C82D6C">
            <w:pPr>
              <w:spacing w:line="360" w:lineRule="auto"/>
              <w:jc w:val="center"/>
              <w:outlineLvl w:val="0"/>
              <w:rPr>
                <w:rFonts w:ascii="Arial" w:eastAsia="Times New Roman" w:hAnsi="Arial" w:cs="Arial"/>
                <w:sz w:val="20"/>
                <w:szCs w:val="20"/>
              </w:rPr>
            </w:pPr>
            <w:r>
              <w:rPr>
                <w:rFonts w:ascii="Arial" w:eastAsia="Times New Roman" w:hAnsi="Arial" w:cs="Arial"/>
                <w:sz w:val="20"/>
                <w:szCs w:val="20"/>
              </w:rPr>
              <w:t>2 422</w:t>
            </w:r>
          </w:p>
        </w:tc>
        <w:tc>
          <w:tcPr>
            <w:tcW w:w="2414" w:type="dxa"/>
            <w:tcBorders>
              <w:top w:val="single" w:sz="4" w:space="0" w:color="auto"/>
              <w:left w:val="single" w:sz="4" w:space="0" w:color="auto"/>
              <w:bottom w:val="single" w:sz="4" w:space="0" w:color="auto"/>
              <w:right w:val="single" w:sz="4" w:space="0" w:color="auto"/>
            </w:tcBorders>
            <w:hideMark/>
          </w:tcPr>
          <w:p w:rsidR="00500784" w:rsidRDefault="00500784" w:rsidP="00C82D6C">
            <w:pPr>
              <w:spacing w:line="360" w:lineRule="auto"/>
              <w:jc w:val="center"/>
              <w:outlineLvl w:val="0"/>
              <w:rPr>
                <w:rFonts w:ascii="Arial" w:eastAsia="Times New Roman" w:hAnsi="Arial" w:cs="Arial"/>
                <w:sz w:val="20"/>
                <w:szCs w:val="20"/>
              </w:rPr>
            </w:pPr>
            <w:r>
              <w:rPr>
                <w:rFonts w:ascii="Arial" w:eastAsia="Times New Roman" w:hAnsi="Arial" w:cs="Arial"/>
                <w:sz w:val="20"/>
                <w:szCs w:val="20"/>
              </w:rPr>
              <w:t>2 465</w:t>
            </w:r>
          </w:p>
        </w:tc>
        <w:tc>
          <w:tcPr>
            <w:tcW w:w="1985"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pStyle w:val="ListParagraph"/>
              <w:numPr>
                <w:ilvl w:val="0"/>
                <w:numId w:val="35"/>
              </w:numPr>
              <w:spacing w:line="360" w:lineRule="auto"/>
              <w:jc w:val="center"/>
              <w:outlineLvl w:val="0"/>
              <w:rPr>
                <w:rFonts w:ascii="Arial" w:eastAsia="Times New Roman" w:hAnsi="Arial" w:cs="Arial"/>
                <w:sz w:val="20"/>
                <w:szCs w:val="20"/>
              </w:rPr>
            </w:pPr>
            <w:r w:rsidRPr="00500784">
              <w:rPr>
                <w:rFonts w:ascii="Arial" w:eastAsia="Times New Roman" w:hAnsi="Arial" w:cs="Arial"/>
                <w:sz w:val="20"/>
                <w:szCs w:val="20"/>
              </w:rPr>
              <w:t>465</w:t>
            </w:r>
          </w:p>
        </w:tc>
      </w:tr>
    </w:tbl>
    <w:p w:rsidR="00F50686" w:rsidRDefault="00F50686" w:rsidP="00154C20">
      <w:pPr>
        <w:spacing w:after="0" w:line="360" w:lineRule="auto"/>
        <w:ind w:left="-11"/>
        <w:jc w:val="both"/>
        <w:rPr>
          <w:rFonts w:ascii="Arial" w:eastAsia="Times New Roman" w:hAnsi="Arial" w:cs="Arial"/>
          <w:bCs/>
          <w:sz w:val="24"/>
          <w:szCs w:val="24"/>
          <w:lang w:val="en-US"/>
        </w:rPr>
      </w:pPr>
    </w:p>
    <w:p w:rsidR="00500784" w:rsidRPr="002E158F" w:rsidRDefault="00354DA3" w:rsidP="00500784">
      <w:pPr>
        <w:pStyle w:val="ListParagraph"/>
        <w:numPr>
          <w:ilvl w:val="0"/>
          <w:numId w:val="34"/>
        </w:numPr>
        <w:spacing w:after="0" w:line="360" w:lineRule="auto"/>
        <w:ind w:hanging="720"/>
        <w:jc w:val="both"/>
        <w:outlineLvl w:val="0"/>
        <w:rPr>
          <w:rFonts w:ascii="Arial" w:eastAsia="Times New Roman" w:hAnsi="Arial" w:cs="Arial"/>
          <w:b/>
          <w:bCs/>
          <w:sz w:val="24"/>
          <w:szCs w:val="24"/>
          <w:lang w:val="en-US"/>
        </w:rPr>
      </w:pPr>
      <w:r w:rsidRPr="002E158F">
        <w:rPr>
          <w:rFonts w:ascii="Arial" w:eastAsia="Times New Roman" w:hAnsi="Arial" w:cs="Arial"/>
          <w:b/>
          <w:bCs/>
          <w:sz w:val="24"/>
          <w:szCs w:val="24"/>
          <w:lang w:val="en-US"/>
        </w:rPr>
        <w:t>Provident Fund</w:t>
      </w:r>
    </w:p>
    <w:tbl>
      <w:tblPr>
        <w:tblW w:w="929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414"/>
        <w:gridCol w:w="2414"/>
        <w:gridCol w:w="1843"/>
      </w:tblGrid>
      <w:tr w:rsidR="00500784" w:rsidRPr="00500784" w:rsidTr="00500784">
        <w:tc>
          <w:tcPr>
            <w:tcW w:w="2628"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lastRenderedPageBreak/>
              <w:t>DESIGNATION</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(aa) </w:t>
            </w:r>
            <w:r w:rsidR="00500784" w:rsidRPr="00500784">
              <w:rPr>
                <w:rFonts w:ascii="Arial" w:eastAsia="Times New Roman" w:hAnsi="Arial" w:cs="Arial"/>
                <w:b/>
                <w:bCs/>
                <w:sz w:val="20"/>
                <w:szCs w:val="20"/>
                <w:lang w:val="en-US"/>
              </w:rPr>
              <w:t>2019/20</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(bb) </w:t>
            </w:r>
            <w:r w:rsidR="00500784" w:rsidRPr="00500784">
              <w:rPr>
                <w:rFonts w:ascii="Arial" w:eastAsia="Times New Roman" w:hAnsi="Arial" w:cs="Arial"/>
                <w:b/>
                <w:bCs/>
                <w:sz w:val="20"/>
                <w:szCs w:val="20"/>
                <w:lang w:val="en-US"/>
              </w:rPr>
              <w:t>2020/21</w:t>
            </w:r>
          </w:p>
        </w:tc>
        <w:tc>
          <w:tcPr>
            <w:tcW w:w="1843"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(cc) </w:t>
            </w:r>
            <w:r w:rsidR="00500784" w:rsidRPr="00500784">
              <w:rPr>
                <w:rFonts w:ascii="Arial" w:eastAsia="Times New Roman" w:hAnsi="Arial" w:cs="Arial"/>
                <w:b/>
                <w:bCs/>
                <w:sz w:val="20"/>
                <w:szCs w:val="20"/>
                <w:lang w:val="en-US"/>
              </w:rPr>
              <w:t>2021/22</w:t>
            </w:r>
          </w:p>
        </w:tc>
      </w:tr>
      <w:tr w:rsidR="00500784" w:rsidRPr="00500784" w:rsidTr="00500784">
        <w:tc>
          <w:tcPr>
            <w:tcW w:w="2628" w:type="dxa"/>
            <w:tcBorders>
              <w:top w:val="single" w:sz="4" w:space="0" w:color="auto"/>
              <w:left w:val="single" w:sz="4" w:space="0" w:color="auto"/>
              <w:bottom w:val="single" w:sz="4" w:space="0" w:color="auto"/>
              <w:right w:val="single" w:sz="4" w:space="0" w:color="auto"/>
            </w:tcBorders>
            <w:shd w:val="clear" w:color="auto" w:fill="002060"/>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c>
          <w:tcPr>
            <w:tcW w:w="1843"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r>
      <w:tr w:rsidR="00500784" w:rsidRPr="00500784" w:rsidTr="00500784">
        <w:tc>
          <w:tcPr>
            <w:tcW w:w="2628" w:type="dxa"/>
            <w:tcBorders>
              <w:top w:val="single" w:sz="4" w:space="0" w:color="auto"/>
              <w:left w:val="single" w:sz="4" w:space="0" w:color="auto"/>
              <w:bottom w:val="single" w:sz="4" w:space="0" w:color="auto"/>
              <w:right w:val="single" w:sz="4" w:space="0" w:color="auto"/>
            </w:tcBorders>
            <w:hideMark/>
          </w:tcPr>
          <w:p w:rsidR="00500784" w:rsidRPr="00354DA3" w:rsidRDefault="00500784" w:rsidP="00354DA3">
            <w:pPr>
              <w:pStyle w:val="ListParagraph"/>
              <w:numPr>
                <w:ilvl w:val="0"/>
                <w:numId w:val="38"/>
              </w:numPr>
              <w:spacing w:after="0" w:line="360" w:lineRule="auto"/>
              <w:ind w:left="262" w:hanging="284"/>
              <w:jc w:val="both"/>
              <w:outlineLvl w:val="0"/>
              <w:rPr>
                <w:rFonts w:ascii="Arial" w:eastAsia="Times New Roman" w:hAnsi="Arial" w:cs="Arial"/>
                <w:sz w:val="20"/>
                <w:szCs w:val="20"/>
                <w:lang w:val="en-US"/>
              </w:rPr>
            </w:pPr>
            <w:r w:rsidRPr="00354DA3">
              <w:rPr>
                <w:rFonts w:ascii="Arial" w:eastAsia="Times New Roman" w:hAnsi="Arial" w:cs="Arial"/>
                <w:sz w:val="20"/>
                <w:szCs w:val="20"/>
                <w:lang w:val="en-US"/>
              </w:rPr>
              <w:t>Commissioner</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59</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60</w:t>
            </w:r>
          </w:p>
        </w:tc>
        <w:tc>
          <w:tcPr>
            <w:tcW w:w="1843" w:type="dxa"/>
            <w:tcBorders>
              <w:top w:val="single" w:sz="4" w:space="0" w:color="auto"/>
              <w:left w:val="single" w:sz="4" w:space="0" w:color="auto"/>
              <w:bottom w:val="single" w:sz="4" w:space="0" w:color="auto"/>
              <w:right w:val="single" w:sz="4" w:space="0" w:color="auto"/>
            </w:tcBorders>
          </w:tcPr>
          <w:p w:rsidR="00500784" w:rsidRPr="00500784" w:rsidRDefault="00500784" w:rsidP="00500784">
            <w:pPr>
              <w:spacing w:after="0" w:line="360" w:lineRule="auto"/>
              <w:ind w:firstLine="720"/>
              <w:jc w:val="both"/>
              <w:outlineLvl w:val="0"/>
              <w:rPr>
                <w:rFonts w:ascii="Arial" w:eastAsia="Times New Roman" w:hAnsi="Arial" w:cs="Arial"/>
                <w:sz w:val="20"/>
                <w:szCs w:val="20"/>
                <w:lang w:val="en-US"/>
              </w:rPr>
            </w:pPr>
          </w:p>
        </w:tc>
      </w:tr>
      <w:tr w:rsidR="00500784" w:rsidRPr="00500784" w:rsidTr="00500784">
        <w:tc>
          <w:tcPr>
            <w:tcW w:w="2628" w:type="dxa"/>
            <w:tcBorders>
              <w:top w:val="single" w:sz="4" w:space="0" w:color="auto"/>
              <w:left w:val="single" w:sz="4" w:space="0" w:color="auto"/>
              <w:bottom w:val="single" w:sz="4" w:space="0" w:color="auto"/>
              <w:right w:val="single" w:sz="4" w:space="0" w:color="auto"/>
            </w:tcBorders>
            <w:hideMark/>
          </w:tcPr>
          <w:p w:rsidR="00500784" w:rsidRPr="00354DA3" w:rsidRDefault="00500784" w:rsidP="00354DA3">
            <w:pPr>
              <w:pStyle w:val="ListParagraph"/>
              <w:numPr>
                <w:ilvl w:val="0"/>
                <w:numId w:val="38"/>
              </w:numPr>
              <w:spacing w:after="0" w:line="360" w:lineRule="auto"/>
              <w:ind w:left="262" w:hanging="262"/>
              <w:jc w:val="both"/>
              <w:outlineLvl w:val="0"/>
              <w:rPr>
                <w:rFonts w:ascii="Arial" w:eastAsia="Times New Roman" w:hAnsi="Arial" w:cs="Arial"/>
                <w:sz w:val="20"/>
                <w:szCs w:val="20"/>
                <w:lang w:val="en-US"/>
              </w:rPr>
            </w:pPr>
            <w:r w:rsidRPr="00354DA3">
              <w:rPr>
                <w:rFonts w:ascii="Arial" w:eastAsia="Times New Roman" w:hAnsi="Arial" w:cs="Arial"/>
                <w:sz w:val="20"/>
                <w:szCs w:val="20"/>
                <w:lang w:val="en-US"/>
              </w:rPr>
              <w:t>Chief Operations Officer</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367</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373</w:t>
            </w:r>
          </w:p>
        </w:tc>
        <w:tc>
          <w:tcPr>
            <w:tcW w:w="1843"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398</w:t>
            </w:r>
          </w:p>
        </w:tc>
      </w:tr>
    </w:tbl>
    <w:p w:rsidR="00500784" w:rsidRDefault="00500784" w:rsidP="00500784">
      <w:pPr>
        <w:spacing w:line="360" w:lineRule="auto"/>
        <w:ind w:left="-90"/>
        <w:contextualSpacing/>
        <w:jc w:val="both"/>
        <w:outlineLvl w:val="0"/>
        <w:rPr>
          <w:rFonts w:ascii="Arial" w:eastAsia="Calibri" w:hAnsi="Arial" w:cs="Arial"/>
          <w:sz w:val="20"/>
          <w:szCs w:val="20"/>
        </w:rPr>
      </w:pPr>
    </w:p>
    <w:p w:rsidR="00500784" w:rsidRPr="002E158F" w:rsidRDefault="00500784" w:rsidP="00500784">
      <w:pPr>
        <w:pStyle w:val="ListParagraph"/>
        <w:numPr>
          <w:ilvl w:val="0"/>
          <w:numId w:val="34"/>
        </w:numPr>
        <w:spacing w:after="0" w:line="360" w:lineRule="auto"/>
        <w:ind w:hanging="720"/>
        <w:jc w:val="both"/>
        <w:outlineLvl w:val="0"/>
        <w:rPr>
          <w:rFonts w:ascii="Arial" w:eastAsia="Times New Roman" w:hAnsi="Arial" w:cs="Arial"/>
          <w:b/>
          <w:bCs/>
          <w:sz w:val="24"/>
          <w:szCs w:val="24"/>
          <w:lang w:val="en-US"/>
        </w:rPr>
      </w:pPr>
      <w:r w:rsidRPr="002E158F">
        <w:rPr>
          <w:rFonts w:ascii="Arial" w:eastAsia="Times New Roman" w:hAnsi="Arial" w:cs="Arial"/>
          <w:b/>
          <w:bCs/>
          <w:sz w:val="24"/>
          <w:szCs w:val="24"/>
          <w:lang w:val="en-US"/>
        </w:rPr>
        <w:t>Travel Allowance</w:t>
      </w:r>
    </w:p>
    <w:tbl>
      <w:tblPr>
        <w:tblW w:w="929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414"/>
        <w:gridCol w:w="2414"/>
        <w:gridCol w:w="1843"/>
      </w:tblGrid>
      <w:tr w:rsidR="00500784" w:rsidRPr="00500784" w:rsidTr="00500784">
        <w:tc>
          <w:tcPr>
            <w:tcW w:w="2628"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DESIGNATION</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(aa) </w:t>
            </w:r>
            <w:r w:rsidR="00500784" w:rsidRPr="00500784">
              <w:rPr>
                <w:rFonts w:ascii="Arial" w:eastAsia="Times New Roman" w:hAnsi="Arial" w:cs="Arial"/>
                <w:b/>
                <w:bCs/>
                <w:sz w:val="20"/>
                <w:szCs w:val="20"/>
                <w:lang w:val="en-US"/>
              </w:rPr>
              <w:t>2019/20</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(bb) </w:t>
            </w:r>
            <w:r w:rsidR="00500784" w:rsidRPr="00500784">
              <w:rPr>
                <w:rFonts w:ascii="Arial" w:eastAsia="Times New Roman" w:hAnsi="Arial" w:cs="Arial"/>
                <w:b/>
                <w:bCs/>
                <w:sz w:val="20"/>
                <w:szCs w:val="20"/>
                <w:lang w:val="en-US"/>
              </w:rPr>
              <w:t>2020/21</w:t>
            </w:r>
          </w:p>
        </w:tc>
        <w:tc>
          <w:tcPr>
            <w:tcW w:w="1843"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(cc) </w:t>
            </w:r>
            <w:r w:rsidR="00500784" w:rsidRPr="00500784">
              <w:rPr>
                <w:rFonts w:ascii="Arial" w:eastAsia="Times New Roman" w:hAnsi="Arial" w:cs="Arial"/>
                <w:b/>
                <w:bCs/>
                <w:sz w:val="20"/>
                <w:szCs w:val="20"/>
                <w:lang w:val="en-US"/>
              </w:rPr>
              <w:t>2021/22</w:t>
            </w:r>
          </w:p>
        </w:tc>
      </w:tr>
      <w:tr w:rsidR="00500784" w:rsidRPr="00500784" w:rsidTr="00500784">
        <w:tc>
          <w:tcPr>
            <w:tcW w:w="2628" w:type="dxa"/>
            <w:tcBorders>
              <w:top w:val="single" w:sz="4" w:space="0" w:color="auto"/>
              <w:left w:val="single" w:sz="4" w:space="0" w:color="auto"/>
              <w:bottom w:val="single" w:sz="4" w:space="0" w:color="auto"/>
              <w:right w:val="single" w:sz="4" w:space="0" w:color="auto"/>
            </w:tcBorders>
            <w:shd w:val="clear" w:color="auto" w:fill="002060"/>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c>
          <w:tcPr>
            <w:tcW w:w="1843"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r>
      <w:tr w:rsidR="00500784" w:rsidRPr="00500784" w:rsidTr="00500784">
        <w:tc>
          <w:tcPr>
            <w:tcW w:w="2628" w:type="dxa"/>
            <w:tcBorders>
              <w:top w:val="single" w:sz="4" w:space="0" w:color="auto"/>
              <w:left w:val="single" w:sz="4" w:space="0" w:color="auto"/>
              <w:bottom w:val="single" w:sz="4" w:space="0" w:color="auto"/>
              <w:right w:val="single" w:sz="4" w:space="0" w:color="auto"/>
            </w:tcBorders>
            <w:hideMark/>
          </w:tcPr>
          <w:p w:rsidR="00500784" w:rsidRPr="00354DA3" w:rsidRDefault="00500784" w:rsidP="00354DA3">
            <w:pPr>
              <w:pStyle w:val="ListParagraph"/>
              <w:numPr>
                <w:ilvl w:val="0"/>
                <w:numId w:val="39"/>
              </w:numPr>
              <w:spacing w:after="0" w:line="360" w:lineRule="auto"/>
              <w:ind w:left="262" w:hanging="284"/>
              <w:jc w:val="both"/>
              <w:outlineLvl w:val="0"/>
              <w:rPr>
                <w:rFonts w:ascii="Arial" w:eastAsia="Times New Roman" w:hAnsi="Arial" w:cs="Arial"/>
                <w:sz w:val="20"/>
                <w:szCs w:val="20"/>
                <w:lang w:val="en-US"/>
              </w:rPr>
            </w:pPr>
            <w:r w:rsidRPr="00354DA3">
              <w:rPr>
                <w:rFonts w:ascii="Arial" w:eastAsia="Times New Roman" w:hAnsi="Arial" w:cs="Arial"/>
                <w:sz w:val="20"/>
                <w:szCs w:val="20"/>
                <w:lang w:val="en-US"/>
              </w:rPr>
              <w:t>Commissioner</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144</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144</w:t>
            </w:r>
          </w:p>
        </w:tc>
        <w:tc>
          <w:tcPr>
            <w:tcW w:w="1843"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133</w:t>
            </w:r>
          </w:p>
        </w:tc>
      </w:tr>
      <w:tr w:rsidR="00500784" w:rsidRPr="00500784" w:rsidTr="00500784">
        <w:tc>
          <w:tcPr>
            <w:tcW w:w="2628" w:type="dxa"/>
            <w:tcBorders>
              <w:top w:val="single" w:sz="4" w:space="0" w:color="auto"/>
              <w:left w:val="single" w:sz="4" w:space="0" w:color="auto"/>
              <w:bottom w:val="single" w:sz="4" w:space="0" w:color="auto"/>
              <w:right w:val="single" w:sz="4" w:space="0" w:color="auto"/>
            </w:tcBorders>
            <w:hideMark/>
          </w:tcPr>
          <w:p w:rsidR="00500784" w:rsidRPr="00354DA3" w:rsidRDefault="00500784" w:rsidP="00354DA3">
            <w:pPr>
              <w:pStyle w:val="ListParagraph"/>
              <w:numPr>
                <w:ilvl w:val="0"/>
                <w:numId w:val="39"/>
              </w:numPr>
              <w:spacing w:after="0" w:line="360" w:lineRule="auto"/>
              <w:ind w:left="262" w:hanging="284"/>
              <w:jc w:val="both"/>
              <w:outlineLvl w:val="0"/>
              <w:rPr>
                <w:rFonts w:ascii="Arial" w:eastAsia="Times New Roman" w:hAnsi="Arial" w:cs="Arial"/>
                <w:sz w:val="20"/>
                <w:szCs w:val="20"/>
                <w:lang w:val="en-US"/>
              </w:rPr>
            </w:pPr>
            <w:r w:rsidRPr="00354DA3">
              <w:rPr>
                <w:rFonts w:ascii="Arial" w:eastAsia="Times New Roman" w:hAnsi="Arial" w:cs="Arial"/>
                <w:sz w:val="20"/>
                <w:szCs w:val="20"/>
                <w:lang w:val="en-US"/>
              </w:rPr>
              <w:t>Chief Operations Officer</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120</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120</w:t>
            </w:r>
          </w:p>
        </w:tc>
        <w:tc>
          <w:tcPr>
            <w:tcW w:w="1843"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120</w:t>
            </w:r>
          </w:p>
        </w:tc>
      </w:tr>
    </w:tbl>
    <w:p w:rsidR="00500784" w:rsidRPr="00500784" w:rsidRDefault="00500784" w:rsidP="00500784">
      <w:pPr>
        <w:spacing w:after="0" w:line="360" w:lineRule="auto"/>
        <w:ind w:left="-90"/>
        <w:jc w:val="both"/>
        <w:outlineLvl w:val="0"/>
        <w:rPr>
          <w:rFonts w:ascii="Arial" w:eastAsia="Times New Roman" w:hAnsi="Arial" w:cs="Arial"/>
          <w:lang w:val="en-US"/>
        </w:rPr>
      </w:pPr>
    </w:p>
    <w:p w:rsidR="00500784" w:rsidRPr="002E158F" w:rsidRDefault="00500784" w:rsidP="00500784">
      <w:pPr>
        <w:numPr>
          <w:ilvl w:val="0"/>
          <w:numId w:val="34"/>
        </w:numPr>
        <w:spacing w:after="0" w:line="360" w:lineRule="auto"/>
        <w:ind w:left="709" w:hanging="709"/>
        <w:contextualSpacing/>
        <w:jc w:val="both"/>
        <w:outlineLvl w:val="0"/>
        <w:rPr>
          <w:rFonts w:ascii="Arial" w:eastAsia="Times New Roman" w:hAnsi="Arial" w:cs="Arial"/>
          <w:b/>
          <w:bCs/>
          <w:sz w:val="24"/>
          <w:szCs w:val="24"/>
          <w:lang w:val="en-US"/>
        </w:rPr>
      </w:pPr>
      <w:r w:rsidRPr="002E158F">
        <w:rPr>
          <w:rFonts w:ascii="Arial" w:eastAsia="Times New Roman" w:hAnsi="Arial" w:cs="Arial"/>
          <w:b/>
          <w:bCs/>
          <w:sz w:val="24"/>
          <w:szCs w:val="24"/>
          <w:lang w:val="en-US"/>
        </w:rPr>
        <w:t>Cell Phone Allowance</w:t>
      </w:r>
    </w:p>
    <w:tbl>
      <w:tblPr>
        <w:tblW w:w="929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414"/>
        <w:gridCol w:w="2414"/>
        <w:gridCol w:w="1843"/>
      </w:tblGrid>
      <w:tr w:rsidR="00500784" w:rsidRPr="00500784" w:rsidTr="00500784">
        <w:tc>
          <w:tcPr>
            <w:tcW w:w="2628"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DESIGNATION</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(aa) </w:t>
            </w:r>
            <w:r w:rsidR="00500784" w:rsidRPr="00500784">
              <w:rPr>
                <w:rFonts w:ascii="Arial" w:eastAsia="Times New Roman" w:hAnsi="Arial" w:cs="Arial"/>
                <w:b/>
                <w:bCs/>
                <w:sz w:val="20"/>
                <w:szCs w:val="20"/>
                <w:lang w:val="en-US"/>
              </w:rPr>
              <w:t>2019/20</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(bb) </w:t>
            </w:r>
            <w:r w:rsidR="00500784" w:rsidRPr="00500784">
              <w:rPr>
                <w:rFonts w:ascii="Arial" w:eastAsia="Times New Roman" w:hAnsi="Arial" w:cs="Arial"/>
                <w:b/>
                <w:bCs/>
                <w:sz w:val="20"/>
                <w:szCs w:val="20"/>
                <w:lang w:val="en-US"/>
              </w:rPr>
              <w:t>2020/21</w:t>
            </w:r>
          </w:p>
        </w:tc>
        <w:tc>
          <w:tcPr>
            <w:tcW w:w="1843"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(cc) </w:t>
            </w:r>
            <w:r w:rsidR="00500784" w:rsidRPr="00500784">
              <w:rPr>
                <w:rFonts w:ascii="Arial" w:eastAsia="Times New Roman" w:hAnsi="Arial" w:cs="Arial"/>
                <w:b/>
                <w:bCs/>
                <w:sz w:val="20"/>
                <w:szCs w:val="20"/>
                <w:lang w:val="en-US"/>
              </w:rPr>
              <w:t>2021/22</w:t>
            </w:r>
          </w:p>
        </w:tc>
      </w:tr>
      <w:tr w:rsidR="00500784" w:rsidRPr="00500784" w:rsidTr="00500784">
        <w:tc>
          <w:tcPr>
            <w:tcW w:w="2628" w:type="dxa"/>
            <w:tcBorders>
              <w:top w:val="single" w:sz="4" w:space="0" w:color="auto"/>
              <w:left w:val="single" w:sz="4" w:space="0" w:color="auto"/>
              <w:bottom w:val="single" w:sz="4" w:space="0" w:color="auto"/>
              <w:right w:val="single" w:sz="4" w:space="0" w:color="auto"/>
            </w:tcBorders>
            <w:shd w:val="clear" w:color="auto" w:fill="002060"/>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c>
          <w:tcPr>
            <w:tcW w:w="1843"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r>
      <w:tr w:rsidR="00500784" w:rsidRPr="00500784" w:rsidTr="00500784">
        <w:tc>
          <w:tcPr>
            <w:tcW w:w="2628" w:type="dxa"/>
            <w:tcBorders>
              <w:top w:val="single" w:sz="4" w:space="0" w:color="auto"/>
              <w:left w:val="single" w:sz="4" w:space="0" w:color="auto"/>
              <w:bottom w:val="single" w:sz="4" w:space="0" w:color="auto"/>
              <w:right w:val="single" w:sz="4" w:space="0" w:color="auto"/>
            </w:tcBorders>
            <w:hideMark/>
          </w:tcPr>
          <w:p w:rsidR="00500784" w:rsidRPr="00500784" w:rsidRDefault="00354DA3" w:rsidP="00500784">
            <w:pPr>
              <w:spacing w:after="0" w:line="360" w:lineRule="auto"/>
              <w:jc w:val="both"/>
              <w:outlineLvl w:val="0"/>
              <w:rPr>
                <w:rFonts w:ascii="Arial" w:eastAsia="Times New Roman" w:hAnsi="Arial" w:cs="Arial"/>
                <w:sz w:val="20"/>
                <w:szCs w:val="20"/>
                <w:lang w:val="en-US"/>
              </w:rPr>
            </w:pPr>
            <w:r>
              <w:rPr>
                <w:rFonts w:ascii="Arial" w:eastAsia="Times New Roman" w:hAnsi="Arial" w:cs="Arial"/>
                <w:sz w:val="20"/>
                <w:szCs w:val="20"/>
                <w:lang w:val="en-US"/>
              </w:rPr>
              <w:t xml:space="preserve">(i) </w:t>
            </w:r>
            <w:r w:rsidR="00500784" w:rsidRPr="00500784">
              <w:rPr>
                <w:rFonts w:ascii="Arial" w:eastAsia="Times New Roman" w:hAnsi="Arial" w:cs="Arial"/>
                <w:sz w:val="20"/>
                <w:szCs w:val="20"/>
                <w:lang w:val="en-US"/>
              </w:rPr>
              <w:t>Commissioner</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w:t>
            </w:r>
          </w:p>
        </w:tc>
      </w:tr>
      <w:tr w:rsidR="00500784" w:rsidRPr="00500784" w:rsidTr="00500784">
        <w:tc>
          <w:tcPr>
            <w:tcW w:w="2628" w:type="dxa"/>
            <w:tcBorders>
              <w:top w:val="single" w:sz="4" w:space="0" w:color="auto"/>
              <w:left w:val="single" w:sz="4" w:space="0" w:color="auto"/>
              <w:bottom w:val="single" w:sz="4" w:space="0" w:color="auto"/>
              <w:right w:val="single" w:sz="4" w:space="0" w:color="auto"/>
            </w:tcBorders>
            <w:hideMark/>
          </w:tcPr>
          <w:p w:rsidR="00500784" w:rsidRPr="00354DA3" w:rsidRDefault="00354DA3" w:rsidP="00354DA3">
            <w:pPr>
              <w:spacing w:after="0" w:line="360" w:lineRule="auto"/>
              <w:ind w:left="360" w:hanging="360"/>
              <w:jc w:val="both"/>
              <w:outlineLvl w:val="0"/>
              <w:rPr>
                <w:rFonts w:ascii="Arial" w:eastAsia="Times New Roman" w:hAnsi="Arial" w:cs="Arial"/>
                <w:sz w:val="20"/>
                <w:szCs w:val="20"/>
                <w:lang w:val="en-US"/>
              </w:rPr>
            </w:pPr>
            <w:r>
              <w:rPr>
                <w:rFonts w:ascii="Arial" w:eastAsia="Times New Roman" w:hAnsi="Arial" w:cs="Arial"/>
                <w:sz w:val="20"/>
                <w:szCs w:val="20"/>
                <w:lang w:val="en-US"/>
              </w:rPr>
              <w:t xml:space="preserve">(ii) </w:t>
            </w:r>
            <w:r w:rsidR="00500784" w:rsidRPr="00354DA3">
              <w:rPr>
                <w:rFonts w:ascii="Arial" w:eastAsia="Times New Roman" w:hAnsi="Arial" w:cs="Arial"/>
                <w:sz w:val="20"/>
                <w:szCs w:val="20"/>
                <w:lang w:val="en-US"/>
              </w:rPr>
              <w:t>Chief Operations Officer</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48</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48</w:t>
            </w:r>
          </w:p>
        </w:tc>
        <w:tc>
          <w:tcPr>
            <w:tcW w:w="1843"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48</w:t>
            </w:r>
          </w:p>
        </w:tc>
      </w:tr>
    </w:tbl>
    <w:p w:rsidR="00500784" w:rsidRPr="00500784" w:rsidRDefault="00500784" w:rsidP="00500784">
      <w:pPr>
        <w:spacing w:after="0" w:line="360" w:lineRule="auto"/>
        <w:ind w:left="-90"/>
        <w:jc w:val="both"/>
        <w:outlineLvl w:val="0"/>
        <w:rPr>
          <w:rFonts w:ascii="Arial" w:eastAsia="Times New Roman" w:hAnsi="Arial" w:cs="Arial"/>
          <w:lang w:val="en-US"/>
        </w:rPr>
      </w:pPr>
    </w:p>
    <w:p w:rsidR="00500784" w:rsidRPr="000F3178" w:rsidRDefault="00500784" w:rsidP="00E114E0">
      <w:pPr>
        <w:numPr>
          <w:ilvl w:val="0"/>
          <w:numId w:val="34"/>
        </w:numPr>
        <w:spacing w:after="0" w:line="360" w:lineRule="auto"/>
        <w:ind w:left="709" w:hanging="709"/>
        <w:contextualSpacing/>
        <w:jc w:val="both"/>
        <w:outlineLvl w:val="0"/>
        <w:rPr>
          <w:rFonts w:ascii="Arial" w:eastAsia="Times New Roman" w:hAnsi="Arial" w:cs="Arial"/>
          <w:b/>
          <w:bCs/>
          <w:sz w:val="24"/>
          <w:szCs w:val="24"/>
          <w:lang w:val="en-US"/>
        </w:rPr>
      </w:pPr>
      <w:r w:rsidRPr="000F3178">
        <w:rPr>
          <w:rFonts w:ascii="Arial" w:eastAsia="Times New Roman" w:hAnsi="Arial" w:cs="Arial"/>
          <w:b/>
          <w:bCs/>
          <w:sz w:val="24"/>
          <w:szCs w:val="24"/>
          <w:lang w:val="en-US"/>
        </w:rPr>
        <w:t>Performance Bonus</w:t>
      </w:r>
    </w:p>
    <w:p w:rsidR="00500784" w:rsidRDefault="00500784" w:rsidP="00500784">
      <w:pPr>
        <w:pStyle w:val="ListParagraph"/>
        <w:spacing w:after="0" w:line="360" w:lineRule="auto"/>
        <w:ind w:left="-90"/>
        <w:jc w:val="both"/>
        <w:outlineLvl w:val="0"/>
        <w:rPr>
          <w:rFonts w:ascii="Arial" w:eastAsia="Times New Roman" w:hAnsi="Arial" w:cs="Arial"/>
          <w:sz w:val="24"/>
          <w:szCs w:val="24"/>
          <w:lang w:val="en-US" w:eastAsia="en-ZA"/>
        </w:rPr>
      </w:pPr>
      <w:r w:rsidRPr="00500784">
        <w:rPr>
          <w:rFonts w:ascii="Arial" w:eastAsia="Times New Roman" w:hAnsi="Arial" w:cs="Arial"/>
          <w:sz w:val="24"/>
          <w:szCs w:val="24"/>
          <w:lang w:val="en-US"/>
        </w:rPr>
        <w:t>The Performance Bonus is determined and paid out in terms of the Performance Management and Short-term Incentive Policies. Bonus amounts disclosed in the Annual Financial Statements are actual bonus payments for the prior financial year as bonuses are paid one year in arrears. The 2019/20 bonuses were paid in October 2020 which was during the 2020</w:t>
      </w:r>
      <w:r w:rsidR="00012774">
        <w:rPr>
          <w:rFonts w:ascii="Arial" w:eastAsia="Times New Roman" w:hAnsi="Arial" w:cs="Arial"/>
          <w:sz w:val="24"/>
          <w:szCs w:val="24"/>
          <w:lang w:val="en-US"/>
        </w:rPr>
        <w:t xml:space="preserve">/21 financial year. </w:t>
      </w:r>
      <w:r w:rsidR="0024176A">
        <w:rPr>
          <w:rFonts w:ascii="Arial" w:eastAsia="Times New Roman" w:hAnsi="Arial" w:cs="Arial"/>
          <w:sz w:val="24"/>
          <w:szCs w:val="24"/>
          <w:lang w:val="en-US"/>
        </w:rPr>
        <w:t>T</w:t>
      </w:r>
      <w:r w:rsidRPr="00500784">
        <w:rPr>
          <w:rFonts w:ascii="Arial" w:eastAsia="Times New Roman" w:hAnsi="Arial" w:cs="Arial"/>
          <w:sz w:val="24"/>
          <w:szCs w:val="24"/>
          <w:lang w:val="en-US" w:eastAsia="en-ZA"/>
        </w:rPr>
        <w:t xml:space="preserve">he amounts are disclosed at gross amounts prior to deduction of Pay </w:t>
      </w:r>
      <w:r w:rsidR="00012774" w:rsidRPr="00500784">
        <w:rPr>
          <w:rFonts w:ascii="Arial" w:eastAsia="Times New Roman" w:hAnsi="Arial" w:cs="Arial"/>
          <w:sz w:val="24"/>
          <w:szCs w:val="24"/>
          <w:lang w:val="en-US" w:eastAsia="en-ZA"/>
        </w:rPr>
        <w:t>as</w:t>
      </w:r>
      <w:r w:rsidRPr="00500784">
        <w:rPr>
          <w:rFonts w:ascii="Arial" w:eastAsia="Times New Roman" w:hAnsi="Arial" w:cs="Arial"/>
          <w:sz w:val="24"/>
          <w:szCs w:val="24"/>
          <w:lang w:val="en-US" w:eastAsia="en-ZA"/>
        </w:rPr>
        <w:t xml:space="preserve"> You Earn (PAYE). </w:t>
      </w:r>
    </w:p>
    <w:p w:rsidR="00500784" w:rsidRDefault="00500784" w:rsidP="00500784">
      <w:pPr>
        <w:pStyle w:val="ListParagraph"/>
        <w:spacing w:after="0" w:line="360" w:lineRule="auto"/>
        <w:ind w:left="-90"/>
        <w:jc w:val="both"/>
        <w:outlineLvl w:val="0"/>
        <w:rPr>
          <w:rFonts w:ascii="Arial" w:eastAsia="Times New Roman" w:hAnsi="Arial" w:cs="Arial"/>
          <w:sz w:val="24"/>
          <w:szCs w:val="24"/>
          <w:lang w:val="en-US" w:eastAsia="en-ZA"/>
        </w:rPr>
      </w:pPr>
    </w:p>
    <w:p w:rsidR="000F3178" w:rsidRPr="00500784" w:rsidRDefault="000F3178" w:rsidP="00500784">
      <w:pPr>
        <w:pStyle w:val="ListParagraph"/>
        <w:spacing w:after="0" w:line="360" w:lineRule="auto"/>
        <w:ind w:left="-90"/>
        <w:jc w:val="both"/>
        <w:outlineLvl w:val="0"/>
        <w:rPr>
          <w:rFonts w:ascii="Arial" w:eastAsia="Times New Roman" w:hAnsi="Arial" w:cs="Arial"/>
          <w:sz w:val="24"/>
          <w:szCs w:val="24"/>
          <w:lang w:val="en-US" w:eastAsia="en-ZA"/>
        </w:rPr>
      </w:pPr>
      <w:r>
        <w:rPr>
          <w:rFonts w:ascii="Arial" w:eastAsia="Times New Roman" w:hAnsi="Arial" w:cs="Arial"/>
          <w:sz w:val="24"/>
          <w:szCs w:val="24"/>
          <w:lang w:val="en-US" w:eastAsia="en-ZA"/>
        </w:rPr>
        <w:t>(i), (ii)</w:t>
      </w:r>
    </w:p>
    <w:tbl>
      <w:tblPr>
        <w:tblW w:w="98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414"/>
        <w:gridCol w:w="2414"/>
        <w:gridCol w:w="2414"/>
      </w:tblGrid>
      <w:tr w:rsidR="00500784" w:rsidRPr="00500784" w:rsidTr="00C82D6C">
        <w:tc>
          <w:tcPr>
            <w:tcW w:w="2628"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DESIGNATION</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(aa) </w:t>
            </w:r>
            <w:r w:rsidR="00500784" w:rsidRPr="00500784">
              <w:rPr>
                <w:rFonts w:ascii="Arial" w:eastAsia="Times New Roman" w:hAnsi="Arial" w:cs="Arial"/>
                <w:b/>
                <w:bCs/>
                <w:sz w:val="20"/>
                <w:szCs w:val="20"/>
                <w:lang w:val="en-US"/>
              </w:rPr>
              <w:t>2019/20</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(bb) </w:t>
            </w:r>
            <w:r w:rsidR="00500784" w:rsidRPr="00500784">
              <w:rPr>
                <w:rFonts w:ascii="Arial" w:eastAsia="Times New Roman" w:hAnsi="Arial" w:cs="Arial"/>
                <w:b/>
                <w:bCs/>
                <w:sz w:val="20"/>
                <w:szCs w:val="20"/>
                <w:lang w:val="en-US"/>
              </w:rPr>
              <w:t>2020/21</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354DA3" w:rsidP="00500784">
            <w:pPr>
              <w:spacing w:after="0" w:line="36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(cc) </w:t>
            </w:r>
            <w:r w:rsidR="00500784" w:rsidRPr="00500784">
              <w:rPr>
                <w:rFonts w:ascii="Arial" w:eastAsia="Times New Roman" w:hAnsi="Arial" w:cs="Arial"/>
                <w:b/>
                <w:bCs/>
                <w:sz w:val="20"/>
                <w:szCs w:val="20"/>
                <w:lang w:val="en-US"/>
              </w:rPr>
              <w:t>2021/22</w:t>
            </w:r>
          </w:p>
        </w:tc>
      </w:tr>
      <w:tr w:rsidR="00500784" w:rsidRPr="00500784" w:rsidTr="00C82D6C">
        <w:tc>
          <w:tcPr>
            <w:tcW w:w="2628" w:type="dxa"/>
            <w:tcBorders>
              <w:top w:val="single" w:sz="4" w:space="0" w:color="auto"/>
              <w:left w:val="single" w:sz="4" w:space="0" w:color="auto"/>
              <w:bottom w:val="single" w:sz="4" w:space="0" w:color="auto"/>
              <w:right w:val="single" w:sz="4" w:space="0" w:color="auto"/>
            </w:tcBorders>
            <w:shd w:val="clear" w:color="auto" w:fill="002060"/>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c>
          <w:tcPr>
            <w:tcW w:w="2414" w:type="dxa"/>
            <w:tcBorders>
              <w:top w:val="single" w:sz="4" w:space="0" w:color="auto"/>
              <w:left w:val="single" w:sz="4" w:space="0" w:color="auto"/>
              <w:bottom w:val="single" w:sz="4" w:space="0" w:color="auto"/>
              <w:right w:val="single" w:sz="4" w:space="0" w:color="auto"/>
            </w:tcBorders>
            <w:shd w:val="clear" w:color="auto" w:fill="002060"/>
            <w:hideMark/>
          </w:tcPr>
          <w:p w:rsidR="00500784" w:rsidRPr="00500784" w:rsidRDefault="00500784" w:rsidP="00500784">
            <w:pPr>
              <w:spacing w:after="0" w:line="360" w:lineRule="auto"/>
              <w:jc w:val="center"/>
              <w:outlineLvl w:val="0"/>
              <w:rPr>
                <w:rFonts w:ascii="Arial" w:eastAsia="Times New Roman" w:hAnsi="Arial" w:cs="Arial"/>
                <w:b/>
                <w:bCs/>
                <w:sz w:val="20"/>
                <w:szCs w:val="20"/>
                <w:lang w:val="en-US"/>
              </w:rPr>
            </w:pPr>
            <w:r w:rsidRPr="00500784">
              <w:rPr>
                <w:rFonts w:ascii="Arial" w:eastAsia="Times New Roman" w:hAnsi="Arial" w:cs="Arial"/>
                <w:b/>
                <w:bCs/>
                <w:sz w:val="20"/>
                <w:szCs w:val="20"/>
                <w:lang w:val="en-US"/>
              </w:rPr>
              <w:t>R’000</w:t>
            </w:r>
          </w:p>
        </w:tc>
      </w:tr>
      <w:tr w:rsidR="00500784" w:rsidRPr="00500784" w:rsidTr="00C82D6C">
        <w:tc>
          <w:tcPr>
            <w:tcW w:w="2628"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both"/>
              <w:outlineLvl w:val="0"/>
              <w:rPr>
                <w:rFonts w:ascii="Arial" w:eastAsia="Times New Roman" w:hAnsi="Arial" w:cs="Arial"/>
                <w:sz w:val="20"/>
                <w:szCs w:val="20"/>
                <w:lang w:val="en-US"/>
              </w:rPr>
            </w:pPr>
            <w:r w:rsidRPr="00500784">
              <w:rPr>
                <w:rFonts w:ascii="Arial" w:eastAsia="Times New Roman" w:hAnsi="Arial" w:cs="Arial"/>
                <w:sz w:val="20"/>
                <w:szCs w:val="20"/>
                <w:lang w:val="en-US"/>
              </w:rPr>
              <w:t>Commissioner</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500</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numPr>
                <w:ilvl w:val="0"/>
                <w:numId w:val="36"/>
              </w:num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250</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ind w:left="100"/>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*354</w:t>
            </w:r>
          </w:p>
        </w:tc>
      </w:tr>
      <w:tr w:rsidR="00500784" w:rsidRPr="00500784" w:rsidTr="00C82D6C">
        <w:tc>
          <w:tcPr>
            <w:tcW w:w="2628"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both"/>
              <w:outlineLvl w:val="0"/>
              <w:rPr>
                <w:rFonts w:ascii="Arial" w:eastAsia="Times New Roman" w:hAnsi="Arial" w:cs="Arial"/>
                <w:sz w:val="20"/>
                <w:szCs w:val="20"/>
                <w:lang w:val="en-US"/>
              </w:rPr>
            </w:pPr>
            <w:r w:rsidRPr="00500784">
              <w:rPr>
                <w:rFonts w:ascii="Arial" w:eastAsia="Times New Roman" w:hAnsi="Arial" w:cs="Arial"/>
                <w:sz w:val="20"/>
                <w:szCs w:val="20"/>
                <w:lang w:val="en-US"/>
              </w:rPr>
              <w:t>Chief Operations Officer</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442</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976</w:t>
            </w:r>
          </w:p>
        </w:tc>
        <w:tc>
          <w:tcPr>
            <w:tcW w:w="2414" w:type="dxa"/>
            <w:tcBorders>
              <w:top w:val="single" w:sz="4" w:space="0" w:color="auto"/>
              <w:left w:val="single" w:sz="4" w:space="0" w:color="auto"/>
              <w:bottom w:val="single" w:sz="4" w:space="0" w:color="auto"/>
              <w:right w:val="single" w:sz="4" w:space="0" w:color="auto"/>
            </w:tcBorders>
            <w:hideMark/>
          </w:tcPr>
          <w:p w:rsidR="00500784" w:rsidRPr="00500784" w:rsidRDefault="00500784" w:rsidP="00500784">
            <w:pPr>
              <w:spacing w:after="0" w:line="360" w:lineRule="auto"/>
              <w:jc w:val="center"/>
              <w:outlineLvl w:val="0"/>
              <w:rPr>
                <w:rFonts w:ascii="Arial" w:eastAsia="Times New Roman" w:hAnsi="Arial" w:cs="Arial"/>
                <w:sz w:val="20"/>
                <w:szCs w:val="20"/>
                <w:lang w:val="en-US"/>
              </w:rPr>
            </w:pPr>
            <w:r w:rsidRPr="00500784">
              <w:rPr>
                <w:rFonts w:ascii="Arial" w:eastAsia="Times New Roman" w:hAnsi="Arial" w:cs="Arial"/>
                <w:sz w:val="20"/>
                <w:szCs w:val="20"/>
                <w:lang w:val="en-US"/>
              </w:rPr>
              <w:t># 0</w:t>
            </w:r>
          </w:p>
        </w:tc>
      </w:tr>
    </w:tbl>
    <w:p w:rsidR="00500784" w:rsidRPr="00500784" w:rsidRDefault="00500784" w:rsidP="00500784">
      <w:pPr>
        <w:spacing w:after="0" w:line="360" w:lineRule="auto"/>
        <w:jc w:val="both"/>
        <w:outlineLvl w:val="0"/>
        <w:rPr>
          <w:rFonts w:ascii="Arial" w:eastAsia="Times New Roman" w:hAnsi="Arial" w:cs="Arial"/>
          <w:sz w:val="18"/>
          <w:szCs w:val="18"/>
          <w:lang w:val="en-US"/>
        </w:rPr>
      </w:pPr>
      <w:r w:rsidRPr="00500784">
        <w:rPr>
          <w:rFonts w:ascii="Arial" w:eastAsia="Times New Roman" w:hAnsi="Arial" w:cs="Arial"/>
          <w:sz w:val="18"/>
          <w:szCs w:val="18"/>
          <w:lang w:val="en-US"/>
        </w:rPr>
        <w:t>* Provisioned amount pending outcome of Audit of Performance Objectives</w:t>
      </w:r>
    </w:p>
    <w:p w:rsidR="00500784" w:rsidRDefault="00500784" w:rsidP="00500784">
      <w:pPr>
        <w:spacing w:after="0" w:line="360" w:lineRule="auto"/>
        <w:jc w:val="both"/>
        <w:outlineLvl w:val="0"/>
        <w:rPr>
          <w:rFonts w:ascii="Arial" w:eastAsia="Times New Roman" w:hAnsi="Arial" w:cs="Arial"/>
          <w:sz w:val="18"/>
          <w:szCs w:val="18"/>
          <w:lang w:val="en-US"/>
        </w:rPr>
      </w:pPr>
      <w:r w:rsidRPr="00500784">
        <w:rPr>
          <w:rFonts w:ascii="Arial" w:eastAsia="Times New Roman" w:hAnsi="Arial" w:cs="Arial"/>
          <w:sz w:val="18"/>
          <w:szCs w:val="18"/>
          <w:lang w:val="en-US"/>
        </w:rPr>
        <w:t xml:space="preserve"># Not eligible for participation in accordance with the NLC’s Performance Management and Short-Term Incentive </w:t>
      </w:r>
    </w:p>
    <w:p w:rsidR="00500784" w:rsidRPr="00500784" w:rsidRDefault="00500784" w:rsidP="00500784">
      <w:pPr>
        <w:spacing w:after="0" w:line="360" w:lineRule="auto"/>
        <w:jc w:val="both"/>
        <w:outlineLvl w:val="0"/>
        <w:rPr>
          <w:rFonts w:ascii="Arial" w:eastAsia="Times New Roman" w:hAnsi="Arial" w:cs="Arial"/>
          <w:sz w:val="18"/>
          <w:szCs w:val="18"/>
          <w:lang w:val="en-US"/>
        </w:rPr>
      </w:pPr>
      <w:r>
        <w:rPr>
          <w:rFonts w:ascii="Arial" w:eastAsia="Times New Roman" w:hAnsi="Arial" w:cs="Arial"/>
          <w:sz w:val="18"/>
          <w:szCs w:val="18"/>
          <w:lang w:val="en-US"/>
        </w:rPr>
        <w:t xml:space="preserve">   </w:t>
      </w:r>
      <w:r w:rsidRPr="00500784">
        <w:rPr>
          <w:rFonts w:ascii="Arial" w:eastAsia="Times New Roman" w:hAnsi="Arial" w:cs="Arial"/>
          <w:sz w:val="18"/>
          <w:szCs w:val="18"/>
          <w:lang w:val="en-US"/>
        </w:rPr>
        <w:t>Policies Short-Term Incentive Policy</w:t>
      </w:r>
    </w:p>
    <w:p w:rsidR="00500784" w:rsidRPr="00154C20" w:rsidRDefault="00500784" w:rsidP="00500784">
      <w:pPr>
        <w:spacing w:after="0" w:line="360" w:lineRule="auto"/>
        <w:ind w:left="-11"/>
        <w:jc w:val="both"/>
        <w:rPr>
          <w:rFonts w:ascii="Arial" w:eastAsia="Times New Roman" w:hAnsi="Arial" w:cs="Arial"/>
          <w:bCs/>
          <w:sz w:val="24"/>
          <w:szCs w:val="24"/>
          <w:lang w:val="en-US"/>
        </w:rPr>
      </w:pPr>
    </w:p>
    <w:p w:rsidR="00B27E18" w:rsidRDefault="00B27E18" w:rsidP="0031644A">
      <w:pPr>
        <w:spacing w:after="0" w:line="360" w:lineRule="auto"/>
        <w:jc w:val="both"/>
        <w:rPr>
          <w:rFonts w:ascii="Arial" w:hAnsi="Arial" w:cs="Arial"/>
          <w:b/>
          <w:bCs/>
          <w:sz w:val="24"/>
          <w:szCs w:val="24"/>
        </w:rPr>
      </w:pPr>
    </w:p>
    <w:p w:rsidR="00EA5109" w:rsidRPr="00154C20" w:rsidRDefault="00E85479" w:rsidP="00E85479">
      <w:pPr>
        <w:spacing w:after="0" w:line="360" w:lineRule="auto"/>
        <w:jc w:val="center"/>
        <w:rPr>
          <w:rFonts w:ascii="Arial" w:eastAsia="Calibri" w:hAnsi="Arial" w:cs="Arial"/>
          <w:sz w:val="24"/>
          <w:szCs w:val="24"/>
        </w:rPr>
      </w:pPr>
      <w:r>
        <w:rPr>
          <w:rFonts w:ascii="Arial" w:hAnsi="Arial" w:cs="Arial"/>
          <w:b/>
          <w:bCs/>
          <w:sz w:val="24"/>
          <w:szCs w:val="24"/>
        </w:rPr>
        <w:t>-END-</w:t>
      </w:r>
      <w:bookmarkStart w:id="0" w:name="_GoBack"/>
      <w:bookmarkEnd w:id="0"/>
    </w:p>
    <w:sectPr w:rsidR="00EA5109" w:rsidRPr="00154C20"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78" w:rsidRDefault="00EC4078" w:rsidP="006D054B">
      <w:pPr>
        <w:spacing w:after="0" w:line="240" w:lineRule="auto"/>
      </w:pPr>
      <w:r>
        <w:separator/>
      </w:r>
    </w:p>
  </w:endnote>
  <w:endnote w:type="continuationSeparator" w:id="0">
    <w:p w:rsidR="00EC4078" w:rsidRDefault="00EC4078"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C15579">
        <w:pPr>
          <w:pStyle w:val="Footer"/>
          <w:jc w:val="center"/>
        </w:pPr>
        <w:r>
          <w:fldChar w:fldCharType="begin"/>
        </w:r>
        <w:r w:rsidR="00C90387">
          <w:instrText xml:space="preserve"> PAGE   \* MERGEFORMAT </w:instrText>
        </w:r>
        <w:r>
          <w:fldChar w:fldCharType="separate"/>
        </w:r>
        <w:r w:rsidR="00EC4078">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500784">
      <w:t>2361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78" w:rsidRDefault="00EC4078" w:rsidP="006D054B">
      <w:pPr>
        <w:spacing w:after="0" w:line="240" w:lineRule="auto"/>
      </w:pPr>
      <w:r>
        <w:separator/>
      </w:r>
    </w:p>
  </w:footnote>
  <w:footnote w:type="continuationSeparator" w:id="0">
    <w:p w:rsidR="00EC4078" w:rsidRDefault="00EC4078"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E114E0" w:rsidRDefault="00E114E0"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950D9"/>
    <w:multiLevelType w:val="hybridMultilevel"/>
    <w:tmpl w:val="66FC7050"/>
    <w:lvl w:ilvl="0" w:tplc="04D81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575A42"/>
    <w:multiLevelType w:val="hybridMultilevel"/>
    <w:tmpl w:val="9D764736"/>
    <w:lvl w:ilvl="0" w:tplc="97088E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AA6FDA"/>
    <w:multiLevelType w:val="hybridMultilevel"/>
    <w:tmpl w:val="C8E818A0"/>
    <w:lvl w:ilvl="0" w:tplc="F2BA763E">
      <w:start w:val="1"/>
      <w:numFmt w:val="lowerLetter"/>
      <w:lvlText w:val="(%1)"/>
      <w:lvlJc w:val="left"/>
      <w:pPr>
        <w:ind w:left="-180" w:hanging="360"/>
      </w:pPr>
      <w:rPr>
        <w:rFonts w:hint="default"/>
      </w:rPr>
    </w:lvl>
    <w:lvl w:ilvl="1" w:tplc="1C090019">
      <w:start w:val="1"/>
      <w:numFmt w:val="lowerLetter"/>
      <w:lvlText w:val="%2."/>
      <w:lvlJc w:val="left"/>
      <w:pPr>
        <w:ind w:left="540" w:hanging="360"/>
      </w:pPr>
    </w:lvl>
    <w:lvl w:ilvl="2" w:tplc="1C09001B" w:tentative="1">
      <w:start w:val="1"/>
      <w:numFmt w:val="lowerRoman"/>
      <w:lvlText w:val="%3."/>
      <w:lvlJc w:val="right"/>
      <w:pPr>
        <w:ind w:left="1260" w:hanging="180"/>
      </w:pPr>
    </w:lvl>
    <w:lvl w:ilvl="3" w:tplc="1C09000F" w:tentative="1">
      <w:start w:val="1"/>
      <w:numFmt w:val="decimal"/>
      <w:lvlText w:val="%4."/>
      <w:lvlJc w:val="left"/>
      <w:pPr>
        <w:ind w:left="1980" w:hanging="360"/>
      </w:pPr>
    </w:lvl>
    <w:lvl w:ilvl="4" w:tplc="1C090019" w:tentative="1">
      <w:start w:val="1"/>
      <w:numFmt w:val="lowerLetter"/>
      <w:lvlText w:val="%5."/>
      <w:lvlJc w:val="left"/>
      <w:pPr>
        <w:ind w:left="2700" w:hanging="360"/>
      </w:pPr>
    </w:lvl>
    <w:lvl w:ilvl="5" w:tplc="1C09001B" w:tentative="1">
      <w:start w:val="1"/>
      <w:numFmt w:val="lowerRoman"/>
      <w:lvlText w:val="%6."/>
      <w:lvlJc w:val="right"/>
      <w:pPr>
        <w:ind w:left="3420" w:hanging="180"/>
      </w:pPr>
    </w:lvl>
    <w:lvl w:ilvl="6" w:tplc="1C09000F" w:tentative="1">
      <w:start w:val="1"/>
      <w:numFmt w:val="decimal"/>
      <w:lvlText w:val="%7."/>
      <w:lvlJc w:val="left"/>
      <w:pPr>
        <w:ind w:left="4140" w:hanging="360"/>
      </w:pPr>
    </w:lvl>
    <w:lvl w:ilvl="7" w:tplc="1C090019" w:tentative="1">
      <w:start w:val="1"/>
      <w:numFmt w:val="lowerLetter"/>
      <w:lvlText w:val="%8."/>
      <w:lvlJc w:val="left"/>
      <w:pPr>
        <w:ind w:left="4860" w:hanging="360"/>
      </w:pPr>
    </w:lvl>
    <w:lvl w:ilvl="8" w:tplc="1C09001B" w:tentative="1">
      <w:start w:val="1"/>
      <w:numFmt w:val="lowerRoman"/>
      <w:lvlText w:val="%9."/>
      <w:lvlJc w:val="right"/>
      <w:pPr>
        <w:ind w:left="5580" w:hanging="180"/>
      </w:pPr>
    </w:lvl>
  </w:abstractNum>
  <w:abstractNum w:abstractNumId="5">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6B0666"/>
    <w:multiLevelType w:val="hybridMultilevel"/>
    <w:tmpl w:val="AC828D6C"/>
    <w:lvl w:ilvl="0" w:tplc="AE00CD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1DB566B"/>
    <w:multiLevelType w:val="hybridMultilevel"/>
    <w:tmpl w:val="D070DB7A"/>
    <w:lvl w:ilvl="0" w:tplc="EB6E68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C1930"/>
    <w:multiLevelType w:val="hybridMultilevel"/>
    <w:tmpl w:val="1854A1D8"/>
    <w:lvl w:ilvl="0" w:tplc="1A82467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E55DDE"/>
    <w:multiLevelType w:val="hybridMultilevel"/>
    <w:tmpl w:val="0FA0CC4C"/>
    <w:lvl w:ilvl="0" w:tplc="FCF845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7196D"/>
    <w:multiLevelType w:val="hybridMultilevel"/>
    <w:tmpl w:val="202A4598"/>
    <w:lvl w:ilvl="0" w:tplc="4888FE44">
      <w:start w:val="1"/>
      <w:numFmt w:val="lowerLetter"/>
      <w:lvlText w:val="(%1)"/>
      <w:lvlJc w:val="left"/>
      <w:pPr>
        <w:ind w:left="210" w:hanging="39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30">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320DD3"/>
    <w:multiLevelType w:val="hybridMultilevel"/>
    <w:tmpl w:val="1676ED5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3">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3023B3"/>
    <w:multiLevelType w:val="hybridMultilevel"/>
    <w:tmpl w:val="3FCA73CA"/>
    <w:lvl w:ilvl="0" w:tplc="8180A3DE">
      <w:start w:val="1"/>
      <w:numFmt w:val="lowerRoman"/>
      <w:lvlText w:val="(%1)"/>
      <w:lvlJc w:val="left"/>
      <w:pPr>
        <w:ind w:left="2520" w:hanging="720"/>
      </w:pPr>
      <w:rPr>
        <w:rFonts w:ascii="Arial" w:eastAsia="Times New Roman" w:hAnsi="Arial" w:cs="Arial"/>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6">
    <w:nsid w:val="7FB10426"/>
    <w:multiLevelType w:val="hybridMultilevel"/>
    <w:tmpl w:val="D1D69E46"/>
    <w:lvl w:ilvl="0" w:tplc="4A02A9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3"/>
  </w:num>
  <w:num w:numId="3">
    <w:abstractNumId w:val="22"/>
  </w:num>
  <w:num w:numId="4">
    <w:abstractNumId w:val="1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4"/>
  </w:num>
  <w:num w:numId="7">
    <w:abstractNumId w:val="8"/>
  </w:num>
  <w:num w:numId="8">
    <w:abstractNumId w:val="26"/>
  </w:num>
  <w:num w:numId="9">
    <w:abstractNumId w:val="21"/>
  </w:num>
  <w:num w:numId="10">
    <w:abstractNumId w:val="0"/>
  </w:num>
  <w:num w:numId="11">
    <w:abstractNumId w:val="17"/>
  </w:num>
  <w:num w:numId="12">
    <w:abstractNumId w:val="23"/>
  </w:num>
  <w:num w:numId="13">
    <w:abstractNumId w:val="31"/>
  </w:num>
  <w:num w:numId="14">
    <w:abstractNumId w:val="14"/>
  </w:num>
  <w:num w:numId="15">
    <w:abstractNumId w:val="5"/>
  </w:num>
  <w:num w:numId="16">
    <w:abstractNumId w:val="16"/>
  </w:num>
  <w:num w:numId="17">
    <w:abstractNumId w:val="25"/>
  </w:num>
  <w:num w:numId="18">
    <w:abstractNumId w:val="19"/>
  </w:num>
  <w:num w:numId="19">
    <w:abstractNumId w:val="24"/>
  </w:num>
  <w:num w:numId="20">
    <w:abstractNumId w:val="1"/>
  </w:num>
  <w:num w:numId="21">
    <w:abstractNumId w:val="28"/>
  </w:num>
  <w:num w:numId="22">
    <w:abstractNumId w:val="13"/>
  </w:num>
  <w:num w:numId="23">
    <w:abstractNumId w:val="18"/>
  </w:num>
  <w:num w:numId="24">
    <w:abstractNumId w:val="11"/>
  </w:num>
  <w:num w:numId="25">
    <w:abstractNumId w:val="12"/>
  </w:num>
  <w:num w:numId="26">
    <w:abstractNumId w:val="7"/>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
  </w:num>
  <w:num w:numId="31">
    <w:abstractNumId w:val="32"/>
  </w:num>
  <w:num w:numId="32">
    <w:abstractNumId w:val="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6"/>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066C"/>
    <w:rsid w:val="00006948"/>
    <w:rsid w:val="000077EE"/>
    <w:rsid w:val="000113FE"/>
    <w:rsid w:val="00012774"/>
    <w:rsid w:val="0003191E"/>
    <w:rsid w:val="00031D1F"/>
    <w:rsid w:val="00041805"/>
    <w:rsid w:val="00046D78"/>
    <w:rsid w:val="0006536D"/>
    <w:rsid w:val="00071E10"/>
    <w:rsid w:val="000865D0"/>
    <w:rsid w:val="000B0517"/>
    <w:rsid w:val="000B2DB1"/>
    <w:rsid w:val="000C4638"/>
    <w:rsid w:val="000D3BB4"/>
    <w:rsid w:val="000D608B"/>
    <w:rsid w:val="000F3178"/>
    <w:rsid w:val="001301B4"/>
    <w:rsid w:val="00130895"/>
    <w:rsid w:val="0014126C"/>
    <w:rsid w:val="00152C76"/>
    <w:rsid w:val="00154C20"/>
    <w:rsid w:val="0016019E"/>
    <w:rsid w:val="001602E3"/>
    <w:rsid w:val="00172E12"/>
    <w:rsid w:val="00176749"/>
    <w:rsid w:val="00182352"/>
    <w:rsid w:val="001877AA"/>
    <w:rsid w:val="0019258D"/>
    <w:rsid w:val="00197D18"/>
    <w:rsid w:val="001A33E4"/>
    <w:rsid w:val="001A4E90"/>
    <w:rsid w:val="00202958"/>
    <w:rsid w:val="00204C30"/>
    <w:rsid w:val="00212F7F"/>
    <w:rsid w:val="002150F1"/>
    <w:rsid w:val="002160CB"/>
    <w:rsid w:val="00226F0C"/>
    <w:rsid w:val="002329A1"/>
    <w:rsid w:val="0023521C"/>
    <w:rsid w:val="0024155F"/>
    <w:rsid w:val="0024176A"/>
    <w:rsid w:val="00242017"/>
    <w:rsid w:val="00242E7F"/>
    <w:rsid w:val="002447C0"/>
    <w:rsid w:val="002459C4"/>
    <w:rsid w:val="00251810"/>
    <w:rsid w:val="002534B7"/>
    <w:rsid w:val="002642F8"/>
    <w:rsid w:val="0028153A"/>
    <w:rsid w:val="002855D7"/>
    <w:rsid w:val="0028785A"/>
    <w:rsid w:val="0029231C"/>
    <w:rsid w:val="00294D96"/>
    <w:rsid w:val="002A1D56"/>
    <w:rsid w:val="002A46DB"/>
    <w:rsid w:val="002A5258"/>
    <w:rsid w:val="002B0ED2"/>
    <w:rsid w:val="002C1B9E"/>
    <w:rsid w:val="002D0830"/>
    <w:rsid w:val="002D69F4"/>
    <w:rsid w:val="002E158F"/>
    <w:rsid w:val="00301F58"/>
    <w:rsid w:val="00307E15"/>
    <w:rsid w:val="0031644A"/>
    <w:rsid w:val="00332C21"/>
    <w:rsid w:val="00351BDA"/>
    <w:rsid w:val="00354DA3"/>
    <w:rsid w:val="003632E6"/>
    <w:rsid w:val="00383F6C"/>
    <w:rsid w:val="00385BF1"/>
    <w:rsid w:val="003A3726"/>
    <w:rsid w:val="003B2450"/>
    <w:rsid w:val="003C5DAD"/>
    <w:rsid w:val="003D6475"/>
    <w:rsid w:val="003D6476"/>
    <w:rsid w:val="00402C36"/>
    <w:rsid w:val="00405055"/>
    <w:rsid w:val="00414059"/>
    <w:rsid w:val="00414E30"/>
    <w:rsid w:val="00431C51"/>
    <w:rsid w:val="00437E8B"/>
    <w:rsid w:val="004469F4"/>
    <w:rsid w:val="00473AB8"/>
    <w:rsid w:val="00484CF4"/>
    <w:rsid w:val="00493614"/>
    <w:rsid w:val="004B2BE0"/>
    <w:rsid w:val="004B5788"/>
    <w:rsid w:val="004C432F"/>
    <w:rsid w:val="004D0F02"/>
    <w:rsid w:val="004E2E71"/>
    <w:rsid w:val="004E3DCD"/>
    <w:rsid w:val="004F429F"/>
    <w:rsid w:val="004F6E62"/>
    <w:rsid w:val="00500784"/>
    <w:rsid w:val="0051724E"/>
    <w:rsid w:val="00522CB2"/>
    <w:rsid w:val="005234CC"/>
    <w:rsid w:val="00526B52"/>
    <w:rsid w:val="00532838"/>
    <w:rsid w:val="005401FB"/>
    <w:rsid w:val="00546254"/>
    <w:rsid w:val="0054791A"/>
    <w:rsid w:val="005624DD"/>
    <w:rsid w:val="00567F57"/>
    <w:rsid w:val="00575A3A"/>
    <w:rsid w:val="005768E5"/>
    <w:rsid w:val="00597203"/>
    <w:rsid w:val="005A5FEE"/>
    <w:rsid w:val="005C3727"/>
    <w:rsid w:val="005D3B6A"/>
    <w:rsid w:val="005E23AE"/>
    <w:rsid w:val="005E30FD"/>
    <w:rsid w:val="00622A03"/>
    <w:rsid w:val="00622D23"/>
    <w:rsid w:val="00640078"/>
    <w:rsid w:val="006420D0"/>
    <w:rsid w:val="006445D1"/>
    <w:rsid w:val="00645F45"/>
    <w:rsid w:val="006847A1"/>
    <w:rsid w:val="006932B2"/>
    <w:rsid w:val="00694349"/>
    <w:rsid w:val="006A5D2F"/>
    <w:rsid w:val="006B0FE2"/>
    <w:rsid w:val="006B1132"/>
    <w:rsid w:val="006C6F31"/>
    <w:rsid w:val="006D054B"/>
    <w:rsid w:val="006E5CFB"/>
    <w:rsid w:val="00707C88"/>
    <w:rsid w:val="0072078E"/>
    <w:rsid w:val="007477F1"/>
    <w:rsid w:val="00761225"/>
    <w:rsid w:val="0078637F"/>
    <w:rsid w:val="00792751"/>
    <w:rsid w:val="007B14C3"/>
    <w:rsid w:val="007B412F"/>
    <w:rsid w:val="007B7DA8"/>
    <w:rsid w:val="007D1596"/>
    <w:rsid w:val="007D1D58"/>
    <w:rsid w:val="007D2A4F"/>
    <w:rsid w:val="007E12AA"/>
    <w:rsid w:val="007F72FC"/>
    <w:rsid w:val="00803209"/>
    <w:rsid w:val="00806773"/>
    <w:rsid w:val="00813C77"/>
    <w:rsid w:val="00831487"/>
    <w:rsid w:val="00833E81"/>
    <w:rsid w:val="00841350"/>
    <w:rsid w:val="008528EA"/>
    <w:rsid w:val="00853BDC"/>
    <w:rsid w:val="00855ABA"/>
    <w:rsid w:val="008634FA"/>
    <w:rsid w:val="00876916"/>
    <w:rsid w:val="00892467"/>
    <w:rsid w:val="00892AE5"/>
    <w:rsid w:val="00894F69"/>
    <w:rsid w:val="00896284"/>
    <w:rsid w:val="008A796E"/>
    <w:rsid w:val="008D06C0"/>
    <w:rsid w:val="008F77E4"/>
    <w:rsid w:val="00911828"/>
    <w:rsid w:val="00916351"/>
    <w:rsid w:val="0093226B"/>
    <w:rsid w:val="00933F8A"/>
    <w:rsid w:val="00936D98"/>
    <w:rsid w:val="009433BE"/>
    <w:rsid w:val="0094388C"/>
    <w:rsid w:val="00962A53"/>
    <w:rsid w:val="009644E4"/>
    <w:rsid w:val="00970287"/>
    <w:rsid w:val="0099215A"/>
    <w:rsid w:val="009A0FF0"/>
    <w:rsid w:val="009C3E7C"/>
    <w:rsid w:val="009D6756"/>
    <w:rsid w:val="009D6C77"/>
    <w:rsid w:val="009F3102"/>
    <w:rsid w:val="009F4DA1"/>
    <w:rsid w:val="00A01A30"/>
    <w:rsid w:val="00A1169C"/>
    <w:rsid w:val="00A16D45"/>
    <w:rsid w:val="00A1795F"/>
    <w:rsid w:val="00A21156"/>
    <w:rsid w:val="00A4646A"/>
    <w:rsid w:val="00A46E81"/>
    <w:rsid w:val="00A557B1"/>
    <w:rsid w:val="00A66B63"/>
    <w:rsid w:val="00A81AFD"/>
    <w:rsid w:val="00A81FEA"/>
    <w:rsid w:val="00A8329E"/>
    <w:rsid w:val="00A84F6F"/>
    <w:rsid w:val="00A922E1"/>
    <w:rsid w:val="00AB1371"/>
    <w:rsid w:val="00AB27A3"/>
    <w:rsid w:val="00AB6763"/>
    <w:rsid w:val="00AD1369"/>
    <w:rsid w:val="00AD1467"/>
    <w:rsid w:val="00AD5AE5"/>
    <w:rsid w:val="00AD7FCF"/>
    <w:rsid w:val="00AE418E"/>
    <w:rsid w:val="00AE6F53"/>
    <w:rsid w:val="00AE712C"/>
    <w:rsid w:val="00AF23A5"/>
    <w:rsid w:val="00AF736F"/>
    <w:rsid w:val="00B04589"/>
    <w:rsid w:val="00B210B0"/>
    <w:rsid w:val="00B2231A"/>
    <w:rsid w:val="00B236EF"/>
    <w:rsid w:val="00B263F6"/>
    <w:rsid w:val="00B27E18"/>
    <w:rsid w:val="00B36993"/>
    <w:rsid w:val="00B43F0E"/>
    <w:rsid w:val="00B536E7"/>
    <w:rsid w:val="00B54A00"/>
    <w:rsid w:val="00B55CFF"/>
    <w:rsid w:val="00B61B07"/>
    <w:rsid w:val="00B66060"/>
    <w:rsid w:val="00B66578"/>
    <w:rsid w:val="00B70823"/>
    <w:rsid w:val="00B77AE5"/>
    <w:rsid w:val="00B77C93"/>
    <w:rsid w:val="00B9157F"/>
    <w:rsid w:val="00BA21BC"/>
    <w:rsid w:val="00BA3106"/>
    <w:rsid w:val="00BA3DD8"/>
    <w:rsid w:val="00BB36A7"/>
    <w:rsid w:val="00BB497F"/>
    <w:rsid w:val="00BB62D5"/>
    <w:rsid w:val="00BC607B"/>
    <w:rsid w:val="00BF7E19"/>
    <w:rsid w:val="00C02FFC"/>
    <w:rsid w:val="00C0398D"/>
    <w:rsid w:val="00C05717"/>
    <w:rsid w:val="00C07922"/>
    <w:rsid w:val="00C15579"/>
    <w:rsid w:val="00C1754E"/>
    <w:rsid w:val="00C23C1E"/>
    <w:rsid w:val="00C26949"/>
    <w:rsid w:val="00C32891"/>
    <w:rsid w:val="00C4613A"/>
    <w:rsid w:val="00C558C0"/>
    <w:rsid w:val="00C56886"/>
    <w:rsid w:val="00C60F52"/>
    <w:rsid w:val="00C71BF9"/>
    <w:rsid w:val="00C84F7E"/>
    <w:rsid w:val="00C8544C"/>
    <w:rsid w:val="00C85DD8"/>
    <w:rsid w:val="00C90387"/>
    <w:rsid w:val="00C9270E"/>
    <w:rsid w:val="00CB2146"/>
    <w:rsid w:val="00CC0725"/>
    <w:rsid w:val="00CC3C9C"/>
    <w:rsid w:val="00CC5023"/>
    <w:rsid w:val="00CC7044"/>
    <w:rsid w:val="00CF000D"/>
    <w:rsid w:val="00D3539F"/>
    <w:rsid w:val="00D37942"/>
    <w:rsid w:val="00D410C1"/>
    <w:rsid w:val="00D462DD"/>
    <w:rsid w:val="00D52868"/>
    <w:rsid w:val="00D66290"/>
    <w:rsid w:val="00D722D0"/>
    <w:rsid w:val="00D75E12"/>
    <w:rsid w:val="00D81223"/>
    <w:rsid w:val="00D906CA"/>
    <w:rsid w:val="00D93BDC"/>
    <w:rsid w:val="00D95D80"/>
    <w:rsid w:val="00D97348"/>
    <w:rsid w:val="00DD063F"/>
    <w:rsid w:val="00DD24B9"/>
    <w:rsid w:val="00DD60A6"/>
    <w:rsid w:val="00DE45A5"/>
    <w:rsid w:val="00DE4BB9"/>
    <w:rsid w:val="00E114E0"/>
    <w:rsid w:val="00E1174C"/>
    <w:rsid w:val="00E44BAD"/>
    <w:rsid w:val="00E554C9"/>
    <w:rsid w:val="00E6096E"/>
    <w:rsid w:val="00E76F25"/>
    <w:rsid w:val="00E846E6"/>
    <w:rsid w:val="00E85479"/>
    <w:rsid w:val="00E86BF4"/>
    <w:rsid w:val="00E900D5"/>
    <w:rsid w:val="00EA2BA8"/>
    <w:rsid w:val="00EA5109"/>
    <w:rsid w:val="00EA6E2E"/>
    <w:rsid w:val="00EC4078"/>
    <w:rsid w:val="00EE05BB"/>
    <w:rsid w:val="00EE6E0C"/>
    <w:rsid w:val="00EF6351"/>
    <w:rsid w:val="00F04A3B"/>
    <w:rsid w:val="00F065DF"/>
    <w:rsid w:val="00F15796"/>
    <w:rsid w:val="00F32232"/>
    <w:rsid w:val="00F3392B"/>
    <w:rsid w:val="00F42DE4"/>
    <w:rsid w:val="00F50686"/>
    <w:rsid w:val="00F51CB8"/>
    <w:rsid w:val="00F55E3D"/>
    <w:rsid w:val="00F671DD"/>
    <w:rsid w:val="00F716B6"/>
    <w:rsid w:val="00F8074E"/>
    <w:rsid w:val="00F9020F"/>
    <w:rsid w:val="00FA285D"/>
    <w:rsid w:val="00FB765E"/>
    <w:rsid w:val="00FB7875"/>
    <w:rsid w:val="00FC3609"/>
    <w:rsid w:val="00FC502E"/>
    <w:rsid w:val="00FC5BB9"/>
    <w:rsid w:val="00FD0332"/>
    <w:rsid w:val="00FD7453"/>
    <w:rsid w:val="00FF2F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3A23-E9EE-46FD-9F67-76AAD3C8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2022-09-09T07:18:00Z</cp:lastPrinted>
  <dcterms:created xsi:type="dcterms:W3CDTF">2022-09-21T07:20:00Z</dcterms:created>
  <dcterms:modified xsi:type="dcterms:W3CDTF">2022-09-21T07:20:00Z</dcterms:modified>
</cp:coreProperties>
</file>