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2750185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DA291C">
        <w:rPr>
          <w:b/>
          <w:bCs/>
          <w:sz w:val="24"/>
          <w:szCs w:val="24"/>
        </w:rPr>
        <w:t>2359</w:t>
      </w:r>
      <w:r>
        <w:rPr>
          <w:b/>
          <w:bCs/>
          <w:sz w:val="24"/>
          <w:szCs w:val="24"/>
        </w:rPr>
        <w:t xml:space="preserve"> [</w:t>
      </w:r>
      <w:r w:rsidR="00DA291C">
        <w:rPr>
          <w:rFonts w:eastAsia="Calibri" w:cs="Arial"/>
          <w:b/>
          <w:sz w:val="24"/>
          <w:szCs w:val="24"/>
          <w:lang w:eastAsia="en-US"/>
        </w:rPr>
        <w:t>NW2781</w:t>
      </w:r>
      <w:r w:rsidR="00DB54D5" w:rsidRPr="00DB54D5">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D779BB">
        <w:rPr>
          <w:b/>
          <w:bCs/>
          <w:sz w:val="24"/>
          <w:szCs w:val="24"/>
        </w:rPr>
        <w:t>1 JULY</w:t>
      </w:r>
      <w:r w:rsidR="003D7DE9">
        <w:rPr>
          <w:b/>
          <w:bCs/>
          <w:sz w:val="24"/>
          <w:szCs w:val="24"/>
        </w:rPr>
        <w:t xml:space="preserve"> 2022</w:t>
      </w:r>
    </w:p>
    <w:p w:rsidR="00745B02" w:rsidRDefault="00745B02" w:rsidP="00745B02">
      <w:pPr>
        <w:jc w:val="left"/>
        <w:rPr>
          <w:sz w:val="24"/>
          <w:szCs w:val="24"/>
        </w:rPr>
      </w:pPr>
    </w:p>
    <w:p w:rsidR="003D7DE9" w:rsidRPr="003D7DE9" w:rsidRDefault="00DA291C"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2359</w:t>
      </w:r>
      <w:r w:rsidR="00D0232C">
        <w:rPr>
          <w:rFonts w:cs="Arial"/>
          <w:b/>
          <w:bCs/>
          <w:sz w:val="24"/>
          <w:szCs w:val="24"/>
        </w:rPr>
        <w:t>.</w:t>
      </w:r>
      <w:r w:rsidR="00316968" w:rsidRPr="00667E8D">
        <w:rPr>
          <w:rFonts w:cs="Arial"/>
          <w:b/>
          <w:bCs/>
          <w:sz w:val="24"/>
          <w:szCs w:val="24"/>
        </w:rPr>
        <w:tab/>
      </w:r>
      <w:r w:rsidR="00DB54D5">
        <w:rPr>
          <w:rFonts w:eastAsia="Calibri" w:cs="Arial"/>
          <w:b/>
          <w:sz w:val="24"/>
          <w:szCs w:val="24"/>
          <w:lang w:eastAsia="en-US"/>
        </w:rPr>
        <w:t>Ms S J Graham (DA)</w:t>
      </w:r>
      <w:r w:rsidR="000E0AB0">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067B7D"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067B7D"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DA291C" w:rsidRPr="00DA291C" w:rsidRDefault="00DA291C" w:rsidP="00DA291C">
      <w:pPr>
        <w:ind w:left="1439" w:hanging="730"/>
        <w:outlineLvl w:val="0"/>
        <w:rPr>
          <w:rFonts w:eastAsia="Calibri" w:cs="Arial"/>
          <w:color w:val="202124"/>
          <w:sz w:val="24"/>
          <w:szCs w:val="24"/>
          <w:lang w:eastAsia="en-US"/>
        </w:rPr>
      </w:pPr>
      <w:r>
        <w:rPr>
          <w:rFonts w:eastAsia="Calibri" w:cs="Arial"/>
          <w:color w:val="202124"/>
          <w:sz w:val="24"/>
          <w:szCs w:val="24"/>
          <w:lang w:eastAsia="en-US"/>
        </w:rPr>
        <w:t>(</w:t>
      </w:r>
      <w:r w:rsidRPr="00DA291C">
        <w:rPr>
          <w:rFonts w:eastAsia="Calibri" w:cs="Arial"/>
          <w:color w:val="202124"/>
          <w:sz w:val="24"/>
          <w:szCs w:val="24"/>
          <w:lang w:eastAsia="en-US"/>
        </w:rPr>
        <w:t>1)</w:t>
      </w:r>
      <w:r w:rsidRPr="00DA291C">
        <w:rPr>
          <w:rFonts w:eastAsia="Calibri" w:cs="Arial"/>
          <w:color w:val="202124"/>
          <w:sz w:val="24"/>
          <w:szCs w:val="24"/>
          <w:lang w:eastAsia="en-US"/>
        </w:rPr>
        <w:tab/>
        <w:t>Whether there is an updated database of unemployed professional built environment graduates in terms of each (a) professional category, (b) gender, (c) age, (d) province and (e) region in the Council for the Built Environment; if not, what is the position in this regard; if so, how regular is the database updated;</w:t>
      </w:r>
    </w:p>
    <w:p w:rsidR="00DA291C" w:rsidRPr="00DA291C" w:rsidRDefault="00DA291C" w:rsidP="00DA291C">
      <w:pPr>
        <w:ind w:firstLine="709"/>
        <w:outlineLvl w:val="0"/>
        <w:rPr>
          <w:rFonts w:eastAsia="Calibri" w:cs="Arial"/>
          <w:color w:val="202124"/>
          <w:sz w:val="24"/>
          <w:szCs w:val="24"/>
          <w:lang w:eastAsia="en-US"/>
        </w:rPr>
      </w:pPr>
      <w:r w:rsidRPr="00DA291C">
        <w:rPr>
          <w:rFonts w:eastAsia="Calibri" w:cs="Arial"/>
          <w:color w:val="202124"/>
          <w:sz w:val="24"/>
          <w:szCs w:val="24"/>
          <w:lang w:eastAsia="en-US"/>
        </w:rPr>
        <w:t>(2)</w:t>
      </w:r>
      <w:r w:rsidRPr="00DA291C">
        <w:rPr>
          <w:rFonts w:eastAsia="Calibri" w:cs="Arial"/>
          <w:color w:val="202124"/>
          <w:sz w:val="24"/>
          <w:szCs w:val="24"/>
          <w:lang w:eastAsia="en-US"/>
        </w:rPr>
        <w:tab/>
        <w:t>who is responsible for updating the database;</w:t>
      </w:r>
    </w:p>
    <w:p w:rsidR="00DA291C" w:rsidRDefault="00DA291C" w:rsidP="00DA291C">
      <w:pPr>
        <w:ind w:left="1439" w:hanging="730"/>
        <w:outlineLvl w:val="0"/>
        <w:rPr>
          <w:rFonts w:eastAsia="Calibri" w:cs="Arial"/>
          <w:b/>
          <w:bCs/>
          <w:color w:val="202124"/>
          <w:sz w:val="24"/>
          <w:szCs w:val="24"/>
          <w:lang w:eastAsia="en-US"/>
        </w:rPr>
      </w:pPr>
      <w:r w:rsidRPr="00DA291C">
        <w:rPr>
          <w:rFonts w:eastAsia="Calibri" w:cs="Arial"/>
          <w:color w:val="202124"/>
          <w:sz w:val="24"/>
          <w:szCs w:val="24"/>
          <w:lang w:eastAsia="en-US"/>
        </w:rPr>
        <w:t>(3)</w:t>
      </w:r>
      <w:r w:rsidRPr="00DA291C">
        <w:rPr>
          <w:rFonts w:eastAsia="Calibri" w:cs="Arial"/>
          <w:color w:val="202124"/>
          <w:sz w:val="24"/>
          <w:szCs w:val="24"/>
          <w:lang w:eastAsia="en-US"/>
        </w:rPr>
        <w:tab/>
        <w:t>how is the database used to ensure that the persons recorded on it are given o</w:t>
      </w:r>
      <w:r>
        <w:rPr>
          <w:rFonts w:eastAsia="Calibri" w:cs="Arial"/>
          <w:color w:val="202124"/>
          <w:sz w:val="24"/>
          <w:szCs w:val="24"/>
          <w:lang w:eastAsia="en-US"/>
        </w:rPr>
        <w:t>pportunities and/or employment?</w:t>
      </w:r>
      <w:r>
        <w:rPr>
          <w:rFonts w:eastAsia="Calibri" w:cs="Arial"/>
          <w:color w:val="202124"/>
          <w:sz w:val="24"/>
          <w:szCs w:val="24"/>
          <w:lang w:eastAsia="en-US"/>
        </w:rPr>
        <w:tab/>
      </w:r>
      <w:r>
        <w:rPr>
          <w:rFonts w:eastAsia="Calibri" w:cs="Arial"/>
          <w:color w:val="202124"/>
          <w:sz w:val="24"/>
          <w:szCs w:val="24"/>
          <w:lang w:eastAsia="en-US"/>
        </w:rPr>
        <w:tab/>
      </w:r>
      <w:r>
        <w:rPr>
          <w:rFonts w:eastAsia="Calibri" w:cs="Arial"/>
          <w:color w:val="202124"/>
          <w:sz w:val="24"/>
          <w:szCs w:val="24"/>
          <w:lang w:eastAsia="en-US"/>
        </w:rPr>
        <w:tab/>
      </w:r>
      <w:r>
        <w:rPr>
          <w:rFonts w:eastAsia="Calibri" w:cs="Arial"/>
          <w:color w:val="202124"/>
          <w:sz w:val="24"/>
          <w:szCs w:val="24"/>
          <w:lang w:eastAsia="en-US"/>
        </w:rPr>
        <w:tab/>
      </w:r>
      <w:r>
        <w:rPr>
          <w:rFonts w:eastAsia="Calibri" w:cs="Arial"/>
          <w:color w:val="202124"/>
          <w:sz w:val="24"/>
          <w:szCs w:val="24"/>
          <w:lang w:eastAsia="en-US"/>
        </w:rPr>
        <w:tab/>
      </w:r>
      <w:r w:rsidRPr="00DA291C">
        <w:rPr>
          <w:rFonts w:eastAsia="Calibri" w:cs="Arial"/>
          <w:b/>
          <w:color w:val="202124"/>
          <w:sz w:val="24"/>
          <w:szCs w:val="24"/>
          <w:lang w:eastAsia="en-US"/>
        </w:rPr>
        <w:t>NW2781E</w:t>
      </w:r>
    </w:p>
    <w:p w:rsidR="00827605" w:rsidRPr="00D21FE5" w:rsidRDefault="00745B02" w:rsidP="00DA291C">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813274" w:rsidRDefault="00745B02" w:rsidP="00CD1764">
      <w:pPr>
        <w:spacing w:line="360" w:lineRule="auto"/>
        <w:rPr>
          <w:b/>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Infrastructure</w:t>
      </w:r>
    </w:p>
    <w:p w:rsidR="00ED1C67" w:rsidRDefault="00ED1C67" w:rsidP="00ED1C67">
      <w:pPr>
        <w:autoSpaceDE w:val="0"/>
        <w:autoSpaceDN w:val="0"/>
        <w:adjustRightInd w:val="0"/>
        <w:jc w:val="left"/>
        <w:rPr>
          <w:rFonts w:cs="Arial"/>
          <w:color w:val="000000"/>
          <w:sz w:val="24"/>
          <w:szCs w:val="24"/>
          <w:lang w:val="en-US" w:eastAsia="en-US"/>
        </w:rPr>
      </w:pPr>
    </w:p>
    <w:p w:rsidR="00E00CFD" w:rsidRPr="00D71A26" w:rsidRDefault="00A90FC5" w:rsidP="00D71A26">
      <w:pPr>
        <w:pStyle w:val="ListParagraph"/>
        <w:numPr>
          <w:ilvl w:val="0"/>
          <w:numId w:val="40"/>
        </w:numPr>
        <w:spacing w:line="360" w:lineRule="auto"/>
        <w:ind w:hanging="720"/>
        <w:rPr>
          <w:bCs/>
          <w:sz w:val="24"/>
          <w:szCs w:val="24"/>
        </w:rPr>
      </w:pPr>
      <w:r w:rsidRPr="00D71A26">
        <w:rPr>
          <w:bCs/>
          <w:sz w:val="24"/>
          <w:szCs w:val="24"/>
        </w:rPr>
        <w:t>The Department of Public Works and Infrastructure (</w:t>
      </w:r>
      <w:r w:rsidR="00E00CFD" w:rsidRPr="00D71A26">
        <w:rPr>
          <w:bCs/>
          <w:sz w:val="24"/>
          <w:szCs w:val="24"/>
        </w:rPr>
        <w:t>DPWI</w:t>
      </w:r>
      <w:r w:rsidRPr="00D71A26">
        <w:rPr>
          <w:bCs/>
          <w:sz w:val="24"/>
          <w:szCs w:val="24"/>
        </w:rPr>
        <w:t>)</w:t>
      </w:r>
      <w:r w:rsidR="00E00CFD" w:rsidRPr="00D71A26">
        <w:rPr>
          <w:bCs/>
          <w:sz w:val="24"/>
          <w:szCs w:val="24"/>
        </w:rPr>
        <w:t xml:space="preserve"> has an unemployed database of Professionals, Graduates, Qualified Artisans and </w:t>
      </w:r>
      <w:r w:rsidR="00FB7875" w:rsidRPr="00FB7875">
        <w:rPr>
          <w:rFonts w:cs="Arial"/>
          <w:b/>
          <w:bCs/>
          <w:color w:val="202124"/>
          <w:sz w:val="24"/>
          <w:szCs w:val="24"/>
          <w:shd w:val="clear" w:color="auto" w:fill="FFFFFF"/>
        </w:rPr>
        <w:t>National Accredited Technical Education Diploma</w:t>
      </w:r>
      <w:r w:rsidR="00FB7875" w:rsidRPr="00FB7875">
        <w:rPr>
          <w:rFonts w:cs="Arial"/>
          <w:color w:val="202124"/>
          <w:sz w:val="24"/>
          <w:szCs w:val="24"/>
          <w:shd w:val="clear" w:color="auto" w:fill="FFFFFF"/>
        </w:rPr>
        <w:t> (NATED)</w:t>
      </w:r>
      <w:r w:rsidR="00FB7875">
        <w:rPr>
          <w:rFonts w:cs="Arial"/>
          <w:color w:val="202124"/>
          <w:sz w:val="24"/>
          <w:szCs w:val="24"/>
          <w:shd w:val="clear" w:color="auto" w:fill="FFFFFF"/>
        </w:rPr>
        <w:t xml:space="preserve"> </w:t>
      </w:r>
      <w:r w:rsidR="00E00CFD" w:rsidRPr="00D71A26">
        <w:rPr>
          <w:bCs/>
          <w:sz w:val="24"/>
          <w:szCs w:val="24"/>
        </w:rPr>
        <w:t>students.</w:t>
      </w:r>
      <w:r w:rsidRPr="00D71A26">
        <w:rPr>
          <w:bCs/>
          <w:sz w:val="24"/>
          <w:szCs w:val="24"/>
        </w:rPr>
        <w:t xml:space="preserve"> </w:t>
      </w:r>
      <w:r w:rsidR="00E00CFD" w:rsidRPr="00D71A26">
        <w:rPr>
          <w:bCs/>
          <w:sz w:val="24"/>
          <w:szCs w:val="24"/>
        </w:rPr>
        <w:t xml:space="preserve"> The database (a) </w:t>
      </w:r>
      <w:r w:rsidR="00E00CFD" w:rsidRPr="00D71A26">
        <w:rPr>
          <w:b/>
          <w:bCs/>
          <w:sz w:val="24"/>
          <w:szCs w:val="24"/>
        </w:rPr>
        <w:t xml:space="preserve">professional </w:t>
      </w:r>
      <w:r w:rsidR="00E00CFD" w:rsidRPr="00D71A26">
        <w:rPr>
          <w:bCs/>
          <w:sz w:val="24"/>
          <w:szCs w:val="24"/>
        </w:rPr>
        <w:t>category</w:t>
      </w:r>
      <w:r w:rsidR="00FF2B2D" w:rsidRPr="00D71A26">
        <w:rPr>
          <w:bCs/>
          <w:sz w:val="24"/>
          <w:szCs w:val="24"/>
        </w:rPr>
        <w:t xml:space="preserve"> field</w:t>
      </w:r>
      <w:r w:rsidR="00E00CFD" w:rsidRPr="00D71A26">
        <w:rPr>
          <w:bCs/>
          <w:sz w:val="24"/>
          <w:szCs w:val="24"/>
        </w:rPr>
        <w:t xml:space="preserve"> is provided, (b) </w:t>
      </w:r>
      <w:r w:rsidR="00E00CFD" w:rsidRPr="00D71A26">
        <w:rPr>
          <w:b/>
          <w:bCs/>
          <w:sz w:val="24"/>
          <w:szCs w:val="24"/>
        </w:rPr>
        <w:t>gender</w:t>
      </w:r>
      <w:r w:rsidR="00E00CFD" w:rsidRPr="00D71A26">
        <w:rPr>
          <w:bCs/>
          <w:sz w:val="24"/>
          <w:szCs w:val="24"/>
        </w:rPr>
        <w:t xml:space="preserve">- segregation is included (c) </w:t>
      </w:r>
      <w:r w:rsidR="00E00CFD" w:rsidRPr="00D71A26">
        <w:rPr>
          <w:b/>
          <w:bCs/>
          <w:sz w:val="24"/>
          <w:szCs w:val="24"/>
        </w:rPr>
        <w:t>age</w:t>
      </w:r>
      <w:r w:rsidR="00E00CFD" w:rsidRPr="00D71A26">
        <w:rPr>
          <w:bCs/>
          <w:sz w:val="24"/>
          <w:szCs w:val="24"/>
        </w:rPr>
        <w:t xml:space="preserve"> </w:t>
      </w:r>
      <w:r w:rsidR="00645232" w:rsidRPr="00D71A26">
        <w:rPr>
          <w:bCs/>
          <w:sz w:val="24"/>
          <w:szCs w:val="24"/>
        </w:rPr>
        <w:t>is determined from the ID number field</w:t>
      </w:r>
      <w:r w:rsidR="00E00CFD" w:rsidRPr="00D71A26">
        <w:rPr>
          <w:bCs/>
          <w:sz w:val="24"/>
          <w:szCs w:val="24"/>
        </w:rPr>
        <w:t xml:space="preserve">, (d) </w:t>
      </w:r>
      <w:r w:rsidR="00E00CFD" w:rsidRPr="00D71A26">
        <w:rPr>
          <w:b/>
          <w:bCs/>
          <w:sz w:val="24"/>
          <w:szCs w:val="24"/>
        </w:rPr>
        <w:t>province</w:t>
      </w:r>
      <w:r w:rsidR="00E00CFD" w:rsidRPr="00D71A26">
        <w:rPr>
          <w:bCs/>
          <w:sz w:val="24"/>
          <w:szCs w:val="24"/>
        </w:rPr>
        <w:t xml:space="preserve"> specification is included, (e) </w:t>
      </w:r>
      <w:r w:rsidR="00F52BF6" w:rsidRPr="00D71A26">
        <w:rPr>
          <w:bCs/>
          <w:sz w:val="24"/>
          <w:szCs w:val="24"/>
        </w:rPr>
        <w:t xml:space="preserve">the database does not have a </w:t>
      </w:r>
      <w:r w:rsidR="00E00CFD" w:rsidRPr="00D71A26">
        <w:rPr>
          <w:b/>
          <w:bCs/>
          <w:sz w:val="24"/>
          <w:szCs w:val="24"/>
        </w:rPr>
        <w:t>region</w:t>
      </w:r>
      <w:r w:rsidR="00E00CFD" w:rsidRPr="00D71A26">
        <w:rPr>
          <w:bCs/>
          <w:sz w:val="24"/>
          <w:szCs w:val="24"/>
        </w:rPr>
        <w:t xml:space="preserve"> </w:t>
      </w:r>
      <w:r w:rsidR="00AE7E02" w:rsidRPr="00D71A26">
        <w:rPr>
          <w:bCs/>
          <w:sz w:val="24"/>
          <w:szCs w:val="24"/>
        </w:rPr>
        <w:t>field; i</w:t>
      </w:r>
      <w:r w:rsidR="00F52BF6" w:rsidRPr="00D71A26">
        <w:rPr>
          <w:bCs/>
          <w:sz w:val="24"/>
          <w:szCs w:val="24"/>
        </w:rPr>
        <w:t xml:space="preserve">nstead, the fields that are provided for are </w:t>
      </w:r>
      <w:r w:rsidR="00E00CFD" w:rsidRPr="00D71A26">
        <w:rPr>
          <w:bCs/>
          <w:sz w:val="24"/>
          <w:szCs w:val="24"/>
        </w:rPr>
        <w:t>Local and the District Municipalities.</w:t>
      </w:r>
      <w:r w:rsidR="00F52BF6" w:rsidRPr="00D71A26">
        <w:rPr>
          <w:bCs/>
          <w:sz w:val="24"/>
          <w:szCs w:val="24"/>
        </w:rPr>
        <w:t xml:space="preserve"> Based on that one is able to determine which regions the persons fall under.</w:t>
      </w:r>
    </w:p>
    <w:p w:rsidR="00FB7875" w:rsidRDefault="00E00CFD" w:rsidP="00FB7875">
      <w:pPr>
        <w:pStyle w:val="ListParagraph"/>
        <w:numPr>
          <w:ilvl w:val="0"/>
          <w:numId w:val="40"/>
        </w:numPr>
        <w:spacing w:line="360" w:lineRule="auto"/>
        <w:ind w:left="630" w:hanging="630"/>
        <w:jc w:val="left"/>
        <w:rPr>
          <w:bCs/>
          <w:sz w:val="24"/>
          <w:szCs w:val="24"/>
        </w:rPr>
      </w:pPr>
      <w:r>
        <w:rPr>
          <w:bCs/>
          <w:sz w:val="24"/>
          <w:szCs w:val="24"/>
        </w:rPr>
        <w:lastRenderedPageBreak/>
        <w:t xml:space="preserve">DPWI unemployed </w:t>
      </w:r>
      <w:r w:rsidR="00570DB6" w:rsidRPr="00DA291C">
        <w:rPr>
          <w:rFonts w:eastAsia="Calibri" w:cs="Arial"/>
          <w:color w:val="202124"/>
          <w:sz w:val="24"/>
          <w:szCs w:val="24"/>
          <w:lang w:eastAsia="en-US"/>
        </w:rPr>
        <w:t>professional built environment graduates</w:t>
      </w:r>
      <w:r w:rsidR="00570DB6">
        <w:rPr>
          <w:bCs/>
          <w:sz w:val="24"/>
          <w:szCs w:val="24"/>
        </w:rPr>
        <w:t xml:space="preserve"> </w:t>
      </w:r>
      <w:r>
        <w:rPr>
          <w:bCs/>
          <w:sz w:val="24"/>
          <w:szCs w:val="24"/>
        </w:rPr>
        <w:t xml:space="preserve">database link is available </w:t>
      </w:r>
      <w:r w:rsidR="00273BB6">
        <w:rPr>
          <w:bCs/>
          <w:sz w:val="24"/>
          <w:szCs w:val="24"/>
        </w:rPr>
        <w:t>on</w:t>
      </w:r>
      <w:r>
        <w:rPr>
          <w:bCs/>
          <w:sz w:val="24"/>
          <w:szCs w:val="24"/>
        </w:rPr>
        <w:t xml:space="preserve"> the department</w:t>
      </w:r>
      <w:r w:rsidR="00273BB6">
        <w:rPr>
          <w:bCs/>
          <w:sz w:val="24"/>
          <w:szCs w:val="24"/>
        </w:rPr>
        <w:t>’s</w:t>
      </w:r>
      <w:r>
        <w:rPr>
          <w:bCs/>
          <w:sz w:val="24"/>
          <w:szCs w:val="24"/>
        </w:rPr>
        <w:t xml:space="preserve"> website therefore it update</w:t>
      </w:r>
      <w:r w:rsidR="00273BB6">
        <w:rPr>
          <w:bCs/>
          <w:sz w:val="24"/>
          <w:szCs w:val="24"/>
        </w:rPr>
        <w:t>s</w:t>
      </w:r>
      <w:r>
        <w:rPr>
          <w:bCs/>
          <w:sz w:val="24"/>
          <w:szCs w:val="24"/>
        </w:rPr>
        <w:t xml:space="preserve"> automatically as people register their information.  </w:t>
      </w:r>
    </w:p>
    <w:p w:rsidR="00FB7875" w:rsidRPr="00FB7875" w:rsidRDefault="00FB7875" w:rsidP="00FB7875">
      <w:pPr>
        <w:pStyle w:val="ListParagraph"/>
        <w:spacing w:line="360" w:lineRule="auto"/>
        <w:ind w:left="630"/>
        <w:jc w:val="left"/>
        <w:rPr>
          <w:bCs/>
          <w:sz w:val="24"/>
          <w:szCs w:val="24"/>
        </w:rPr>
      </w:pPr>
      <w:r>
        <w:rPr>
          <w:bCs/>
          <w:sz w:val="24"/>
          <w:szCs w:val="24"/>
        </w:rPr>
        <w:t xml:space="preserve">The link is </w:t>
      </w:r>
      <w:hyperlink r:id="rId10" w:history="1">
        <w:r w:rsidRPr="00FB7875">
          <w:rPr>
            <w:rStyle w:val="Hyperlink"/>
            <w:bCs/>
            <w:sz w:val="24"/>
            <w:szCs w:val="24"/>
          </w:rPr>
          <w:t>http://www.publicworks.gov.za/DPWI_Unemployed_Database.html</w:t>
        </w:r>
      </w:hyperlink>
    </w:p>
    <w:p w:rsidR="00E00CFD" w:rsidRDefault="00E00CFD" w:rsidP="00FB7875">
      <w:pPr>
        <w:pStyle w:val="ListParagraph"/>
        <w:spacing w:line="360" w:lineRule="auto"/>
        <w:ind w:left="630"/>
        <w:rPr>
          <w:bCs/>
          <w:sz w:val="24"/>
          <w:szCs w:val="24"/>
        </w:rPr>
      </w:pPr>
    </w:p>
    <w:p w:rsidR="00E00CFD" w:rsidRPr="00B01BA2" w:rsidRDefault="00E00CFD" w:rsidP="00D71A26">
      <w:pPr>
        <w:pStyle w:val="ListParagraph"/>
        <w:numPr>
          <w:ilvl w:val="0"/>
          <w:numId w:val="40"/>
        </w:numPr>
        <w:tabs>
          <w:tab w:val="left" w:pos="720"/>
        </w:tabs>
        <w:spacing w:line="360" w:lineRule="auto"/>
        <w:ind w:hanging="720"/>
        <w:rPr>
          <w:bCs/>
          <w:sz w:val="24"/>
          <w:szCs w:val="24"/>
        </w:rPr>
      </w:pPr>
      <w:r>
        <w:rPr>
          <w:bCs/>
          <w:sz w:val="24"/>
          <w:szCs w:val="24"/>
        </w:rPr>
        <w:t>DPWI source</w:t>
      </w:r>
      <w:r w:rsidR="00273BB6">
        <w:rPr>
          <w:bCs/>
          <w:sz w:val="24"/>
          <w:szCs w:val="24"/>
        </w:rPr>
        <w:t>s applica</w:t>
      </w:r>
      <w:r>
        <w:rPr>
          <w:bCs/>
          <w:sz w:val="24"/>
          <w:szCs w:val="24"/>
        </w:rPr>
        <w:t>t</w:t>
      </w:r>
      <w:r w:rsidR="00273BB6">
        <w:rPr>
          <w:bCs/>
          <w:sz w:val="24"/>
          <w:szCs w:val="24"/>
        </w:rPr>
        <w:t>ions</w:t>
      </w:r>
      <w:r>
        <w:rPr>
          <w:bCs/>
          <w:sz w:val="24"/>
          <w:szCs w:val="24"/>
        </w:rPr>
        <w:t xml:space="preserve"> of persons to participate on </w:t>
      </w:r>
      <w:r w:rsidR="00A24130">
        <w:rPr>
          <w:bCs/>
          <w:sz w:val="24"/>
          <w:szCs w:val="24"/>
        </w:rPr>
        <w:t>all</w:t>
      </w:r>
      <w:r>
        <w:rPr>
          <w:bCs/>
          <w:sz w:val="24"/>
          <w:szCs w:val="24"/>
        </w:rPr>
        <w:t xml:space="preserve"> Developmental Programmes </w:t>
      </w:r>
      <w:r w:rsidR="00A24130">
        <w:rPr>
          <w:bCs/>
          <w:sz w:val="24"/>
          <w:szCs w:val="24"/>
        </w:rPr>
        <w:t>utilising</w:t>
      </w:r>
      <w:r>
        <w:rPr>
          <w:bCs/>
          <w:sz w:val="24"/>
          <w:szCs w:val="24"/>
        </w:rPr>
        <w:t xml:space="preserve"> </w:t>
      </w:r>
      <w:r w:rsidR="00273BB6">
        <w:rPr>
          <w:bCs/>
          <w:sz w:val="24"/>
          <w:szCs w:val="24"/>
        </w:rPr>
        <w:t xml:space="preserve">the </w:t>
      </w:r>
      <w:r>
        <w:rPr>
          <w:bCs/>
          <w:sz w:val="24"/>
          <w:szCs w:val="24"/>
        </w:rPr>
        <w:t>unemplo</w:t>
      </w:r>
      <w:r w:rsidR="00A24130">
        <w:rPr>
          <w:bCs/>
          <w:sz w:val="24"/>
          <w:szCs w:val="24"/>
        </w:rPr>
        <w:t>yed database.</w:t>
      </w:r>
      <w:r w:rsidR="00FF2B2D">
        <w:rPr>
          <w:bCs/>
          <w:sz w:val="24"/>
          <w:szCs w:val="24"/>
        </w:rPr>
        <w:t xml:space="preserve"> </w:t>
      </w:r>
      <w:r w:rsidR="00A60A83">
        <w:rPr>
          <w:bCs/>
          <w:sz w:val="24"/>
          <w:szCs w:val="24"/>
        </w:rPr>
        <w:t xml:space="preserve"> </w:t>
      </w:r>
      <w:r w:rsidR="00FF2B2D">
        <w:rPr>
          <w:bCs/>
          <w:sz w:val="24"/>
          <w:szCs w:val="24"/>
        </w:rPr>
        <w:t>Professionals and Qualified A</w:t>
      </w:r>
      <w:r>
        <w:rPr>
          <w:bCs/>
          <w:sz w:val="24"/>
          <w:szCs w:val="24"/>
        </w:rPr>
        <w:t xml:space="preserve">rtisans are </w:t>
      </w:r>
      <w:r w:rsidR="00FF2B2D">
        <w:rPr>
          <w:bCs/>
          <w:sz w:val="24"/>
          <w:szCs w:val="24"/>
        </w:rPr>
        <w:t>appointed on</w:t>
      </w:r>
      <w:r>
        <w:rPr>
          <w:bCs/>
          <w:sz w:val="24"/>
          <w:szCs w:val="24"/>
        </w:rPr>
        <w:t xml:space="preserve"> special projects where additional capacity is required within the department</w:t>
      </w:r>
      <w:r w:rsidR="00273BB6">
        <w:rPr>
          <w:bCs/>
          <w:sz w:val="24"/>
          <w:szCs w:val="24"/>
        </w:rPr>
        <w:t>, and further to provide mentorship to the trainees</w:t>
      </w:r>
      <w:r>
        <w:rPr>
          <w:bCs/>
          <w:sz w:val="24"/>
          <w:szCs w:val="24"/>
        </w:rPr>
        <w:t xml:space="preserve">.  </w:t>
      </w:r>
    </w:p>
    <w:p w:rsidR="00F23142" w:rsidRDefault="00F23142" w:rsidP="00ED1C67">
      <w:pPr>
        <w:autoSpaceDE w:val="0"/>
        <w:autoSpaceDN w:val="0"/>
        <w:adjustRightInd w:val="0"/>
        <w:jc w:val="left"/>
        <w:rPr>
          <w:rFonts w:cs="Arial"/>
          <w:color w:val="000000"/>
          <w:sz w:val="24"/>
          <w:szCs w:val="24"/>
          <w:lang w:val="en-US" w:eastAsia="en-US"/>
        </w:rPr>
      </w:pPr>
    </w:p>
    <w:p w:rsidR="00DA291C" w:rsidRDefault="00DA291C" w:rsidP="00ED1C67">
      <w:pPr>
        <w:autoSpaceDE w:val="0"/>
        <w:autoSpaceDN w:val="0"/>
        <w:adjustRightInd w:val="0"/>
        <w:jc w:val="left"/>
        <w:rPr>
          <w:rFonts w:cs="Arial"/>
          <w:color w:val="000000"/>
          <w:sz w:val="24"/>
          <w:szCs w:val="24"/>
          <w:lang w:val="en-US" w:eastAsia="en-US"/>
        </w:rPr>
      </w:pPr>
    </w:p>
    <w:sectPr w:rsidR="00DA291C" w:rsidSect="008143ED">
      <w:footerReference w:type="default" r:id="rId11"/>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A5" w:rsidRDefault="004903A5" w:rsidP="00B01072">
      <w:r>
        <w:separator/>
      </w:r>
    </w:p>
  </w:endnote>
  <w:endnote w:type="continuationSeparator" w:id="0">
    <w:p w:rsidR="004903A5" w:rsidRDefault="004903A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63" w:rsidRPr="00745B02" w:rsidRDefault="00536C63"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2359</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DB54D5">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067B7D" w:rsidRPr="00067B7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67B7D" w:rsidRPr="00067B7D">
      <w:rPr>
        <w:rFonts w:eastAsiaTheme="majorEastAsia" w:cs="Arial"/>
        <w:b/>
        <w:bCs/>
        <w:sz w:val="18"/>
        <w:szCs w:val="18"/>
        <w:lang w:val="en-US"/>
      </w:rPr>
      <w:fldChar w:fldCharType="separate"/>
    </w:r>
    <w:r w:rsidR="004903A5">
      <w:rPr>
        <w:rFonts w:eastAsiaTheme="majorEastAsia" w:cs="Arial"/>
        <w:b/>
        <w:bCs/>
        <w:noProof/>
        <w:sz w:val="18"/>
        <w:szCs w:val="18"/>
        <w:lang w:val="en-US"/>
      </w:rPr>
      <w:t>1</w:t>
    </w:r>
    <w:r w:rsidR="00067B7D" w:rsidRPr="00745B02">
      <w:rPr>
        <w:rFonts w:eastAsiaTheme="majorEastAsia" w:cs="Arial"/>
        <w:b/>
        <w:sz w:val="18"/>
        <w:szCs w:val="18"/>
      </w:rPr>
      <w:fldChar w:fldCharType="end"/>
    </w:r>
  </w:p>
  <w:p w:rsidR="00536C63" w:rsidRPr="00745B02" w:rsidRDefault="00536C63" w:rsidP="00745B02">
    <w:pPr>
      <w:pStyle w:val="Footer"/>
      <w:pBdr>
        <w:top w:val="thinThickSmallGap" w:sz="24" w:space="0" w:color="622423" w:themeColor="accent2" w:themeShade="7F"/>
      </w:pBdr>
      <w:rPr>
        <w:rFonts w:eastAsiaTheme="majorEastAsia" w:cs="Arial"/>
        <w:b/>
        <w:sz w:val="18"/>
        <w:szCs w:val="18"/>
        <w:lang w:val="en-US"/>
      </w:rPr>
    </w:pPr>
  </w:p>
  <w:p w:rsidR="00536C63" w:rsidRPr="000B4F40" w:rsidRDefault="00536C6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A5" w:rsidRDefault="004903A5" w:rsidP="00B01072">
      <w:r>
        <w:separator/>
      </w:r>
    </w:p>
  </w:footnote>
  <w:footnote w:type="continuationSeparator" w:id="0">
    <w:p w:rsidR="004903A5" w:rsidRDefault="004903A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256B72"/>
    <w:multiLevelType w:val="hybridMultilevel"/>
    <w:tmpl w:val="36C4608A"/>
    <w:lvl w:ilvl="0" w:tplc="A7B2D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796B29"/>
    <w:multiLevelType w:val="hybridMultilevel"/>
    <w:tmpl w:val="8A681EF8"/>
    <w:lvl w:ilvl="0" w:tplc="339A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8">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6"/>
  </w:num>
  <w:num w:numId="3">
    <w:abstractNumId w:val="14"/>
  </w:num>
  <w:num w:numId="4">
    <w:abstractNumId w:val="26"/>
  </w:num>
  <w:num w:numId="5">
    <w:abstractNumId w:val="10"/>
  </w:num>
  <w:num w:numId="6">
    <w:abstractNumId w:val="37"/>
  </w:num>
  <w:num w:numId="7">
    <w:abstractNumId w:val="33"/>
  </w:num>
  <w:num w:numId="8">
    <w:abstractNumId w:val="31"/>
  </w:num>
  <w:num w:numId="9">
    <w:abstractNumId w:val="5"/>
  </w:num>
  <w:num w:numId="10">
    <w:abstractNumId w:val="19"/>
  </w:num>
  <w:num w:numId="11">
    <w:abstractNumId w:val="3"/>
  </w:num>
  <w:num w:numId="12">
    <w:abstractNumId w:val="17"/>
  </w:num>
  <w:num w:numId="13">
    <w:abstractNumId w:val="12"/>
  </w:num>
  <w:num w:numId="14">
    <w:abstractNumId w:val="13"/>
  </w:num>
  <w:num w:numId="15">
    <w:abstractNumId w:val="2"/>
  </w:num>
  <w:num w:numId="16">
    <w:abstractNumId w:val="38"/>
  </w:num>
  <w:num w:numId="17">
    <w:abstractNumId w:val="8"/>
  </w:num>
  <w:num w:numId="18">
    <w:abstractNumId w:val="27"/>
  </w:num>
  <w:num w:numId="19">
    <w:abstractNumId w:val="11"/>
  </w:num>
  <w:num w:numId="20">
    <w:abstractNumId w:val="29"/>
  </w:num>
  <w:num w:numId="21">
    <w:abstractNumId w:val="0"/>
  </w:num>
  <w:num w:numId="22">
    <w:abstractNumId w:val="16"/>
  </w:num>
  <w:num w:numId="23">
    <w:abstractNumId w:val="22"/>
  </w:num>
  <w:num w:numId="24">
    <w:abstractNumId w:val="18"/>
  </w:num>
  <w:num w:numId="25">
    <w:abstractNumId w:val="20"/>
  </w:num>
  <w:num w:numId="26">
    <w:abstractNumId w:val="39"/>
  </w:num>
  <w:num w:numId="27">
    <w:abstractNumId w:val="30"/>
  </w:num>
  <w:num w:numId="28">
    <w:abstractNumId w:val="32"/>
  </w:num>
  <w:num w:numId="29">
    <w:abstractNumId w:val="35"/>
  </w:num>
  <w:num w:numId="30">
    <w:abstractNumId w:val="1"/>
  </w:num>
  <w:num w:numId="31">
    <w:abstractNumId w:val="36"/>
  </w:num>
  <w:num w:numId="32">
    <w:abstractNumId w:val="9"/>
  </w:num>
  <w:num w:numId="33">
    <w:abstractNumId w:val="21"/>
  </w:num>
  <w:num w:numId="34">
    <w:abstractNumId w:val="34"/>
  </w:num>
  <w:num w:numId="35">
    <w:abstractNumId w:val="24"/>
  </w:num>
  <w:num w:numId="36">
    <w:abstractNumId w:val="4"/>
  </w:num>
  <w:num w:numId="37">
    <w:abstractNumId w:val="15"/>
  </w:num>
  <w:num w:numId="38">
    <w:abstractNumId w:val="25"/>
  </w:num>
  <w:num w:numId="39">
    <w:abstractNumId w:val="7"/>
  </w:num>
  <w:num w:numId="40">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Q0sjQ3NTYzNjO1MDBX0lEKTi0uzszPAykwrAUA31JGNCwAAAA="/>
  </w:docVars>
  <w:rsids>
    <w:rsidRoot w:val="004D2F24"/>
    <w:rsid w:val="0000062A"/>
    <w:rsid w:val="0000341D"/>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706E"/>
    <w:rsid w:val="000378B3"/>
    <w:rsid w:val="000379D2"/>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7D"/>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AB0"/>
    <w:rsid w:val="000E0C57"/>
    <w:rsid w:val="000E2889"/>
    <w:rsid w:val="000E3074"/>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1E56"/>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1F70AE"/>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3BB6"/>
    <w:rsid w:val="00275921"/>
    <w:rsid w:val="00275F2F"/>
    <w:rsid w:val="002800C8"/>
    <w:rsid w:val="00281B8E"/>
    <w:rsid w:val="002837A2"/>
    <w:rsid w:val="0028585A"/>
    <w:rsid w:val="0028728A"/>
    <w:rsid w:val="00291BC2"/>
    <w:rsid w:val="0029301E"/>
    <w:rsid w:val="00294275"/>
    <w:rsid w:val="00295C2B"/>
    <w:rsid w:val="00296C6F"/>
    <w:rsid w:val="002A227B"/>
    <w:rsid w:val="002A3DCF"/>
    <w:rsid w:val="002A4C99"/>
    <w:rsid w:val="002A5D13"/>
    <w:rsid w:val="002A73B9"/>
    <w:rsid w:val="002B0018"/>
    <w:rsid w:val="002B02FA"/>
    <w:rsid w:val="002B0DA3"/>
    <w:rsid w:val="002B1585"/>
    <w:rsid w:val="002B2F32"/>
    <w:rsid w:val="002B4AFC"/>
    <w:rsid w:val="002C04EE"/>
    <w:rsid w:val="002C175C"/>
    <w:rsid w:val="002C460A"/>
    <w:rsid w:val="002C5DDE"/>
    <w:rsid w:val="002C603A"/>
    <w:rsid w:val="002C7394"/>
    <w:rsid w:val="002D0F3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4A91"/>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6063"/>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03A5"/>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36C63"/>
    <w:rsid w:val="00540DA6"/>
    <w:rsid w:val="005449EC"/>
    <w:rsid w:val="00544E7B"/>
    <w:rsid w:val="005451D6"/>
    <w:rsid w:val="005455F2"/>
    <w:rsid w:val="00550A0F"/>
    <w:rsid w:val="005540EB"/>
    <w:rsid w:val="00560836"/>
    <w:rsid w:val="00560E8F"/>
    <w:rsid w:val="00561E44"/>
    <w:rsid w:val="00563D73"/>
    <w:rsid w:val="00564216"/>
    <w:rsid w:val="00570DB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194F"/>
    <w:rsid w:val="00623007"/>
    <w:rsid w:val="00623053"/>
    <w:rsid w:val="00624A4D"/>
    <w:rsid w:val="00625573"/>
    <w:rsid w:val="00626B4E"/>
    <w:rsid w:val="00627929"/>
    <w:rsid w:val="00627CC1"/>
    <w:rsid w:val="006321CE"/>
    <w:rsid w:val="00632C03"/>
    <w:rsid w:val="00632F64"/>
    <w:rsid w:val="0063388E"/>
    <w:rsid w:val="006343C2"/>
    <w:rsid w:val="00641E3A"/>
    <w:rsid w:val="00641F6A"/>
    <w:rsid w:val="00645232"/>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2B32"/>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3641"/>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0F8C"/>
    <w:rsid w:val="007A63E5"/>
    <w:rsid w:val="007A6789"/>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274"/>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E69D6"/>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4130"/>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A83"/>
    <w:rsid w:val="00A60EC5"/>
    <w:rsid w:val="00A62357"/>
    <w:rsid w:val="00A626E9"/>
    <w:rsid w:val="00A63D38"/>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0FC5"/>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E7E02"/>
    <w:rsid w:val="00AF0D67"/>
    <w:rsid w:val="00AF1A17"/>
    <w:rsid w:val="00AF7210"/>
    <w:rsid w:val="00AF7F16"/>
    <w:rsid w:val="00B01072"/>
    <w:rsid w:val="00B016B6"/>
    <w:rsid w:val="00B01BA2"/>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03FC"/>
    <w:rsid w:val="00B91CF8"/>
    <w:rsid w:val="00B94CCB"/>
    <w:rsid w:val="00B966D4"/>
    <w:rsid w:val="00BA0CBE"/>
    <w:rsid w:val="00BA3568"/>
    <w:rsid w:val="00BA3676"/>
    <w:rsid w:val="00BA563A"/>
    <w:rsid w:val="00BA5896"/>
    <w:rsid w:val="00BB1A27"/>
    <w:rsid w:val="00BB2363"/>
    <w:rsid w:val="00BB3134"/>
    <w:rsid w:val="00BB3C28"/>
    <w:rsid w:val="00BB5559"/>
    <w:rsid w:val="00BB61E1"/>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2540D"/>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E9"/>
    <w:rsid w:val="00C737FB"/>
    <w:rsid w:val="00C751A3"/>
    <w:rsid w:val="00C8285B"/>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798"/>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1A26"/>
    <w:rsid w:val="00D74A2D"/>
    <w:rsid w:val="00D779BB"/>
    <w:rsid w:val="00D81E32"/>
    <w:rsid w:val="00D82A5F"/>
    <w:rsid w:val="00D82B75"/>
    <w:rsid w:val="00D8420A"/>
    <w:rsid w:val="00D8512A"/>
    <w:rsid w:val="00D853BE"/>
    <w:rsid w:val="00D85F5B"/>
    <w:rsid w:val="00D86A1E"/>
    <w:rsid w:val="00D902BD"/>
    <w:rsid w:val="00D93244"/>
    <w:rsid w:val="00D9548C"/>
    <w:rsid w:val="00D960FB"/>
    <w:rsid w:val="00DA1BD0"/>
    <w:rsid w:val="00DA291C"/>
    <w:rsid w:val="00DA5567"/>
    <w:rsid w:val="00DA672F"/>
    <w:rsid w:val="00DA7DF4"/>
    <w:rsid w:val="00DB2874"/>
    <w:rsid w:val="00DB2A96"/>
    <w:rsid w:val="00DB2DD0"/>
    <w:rsid w:val="00DB350C"/>
    <w:rsid w:val="00DB3BF4"/>
    <w:rsid w:val="00DB54D5"/>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CFD"/>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5F99"/>
    <w:rsid w:val="00E8666B"/>
    <w:rsid w:val="00E86B41"/>
    <w:rsid w:val="00E92059"/>
    <w:rsid w:val="00E9324D"/>
    <w:rsid w:val="00E957F3"/>
    <w:rsid w:val="00EA26C6"/>
    <w:rsid w:val="00EA2BCB"/>
    <w:rsid w:val="00EA3DEB"/>
    <w:rsid w:val="00EA432C"/>
    <w:rsid w:val="00EA434B"/>
    <w:rsid w:val="00EA4DBC"/>
    <w:rsid w:val="00EA5198"/>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2BF6"/>
    <w:rsid w:val="00F531C8"/>
    <w:rsid w:val="00F54C57"/>
    <w:rsid w:val="00F54D75"/>
    <w:rsid w:val="00F55204"/>
    <w:rsid w:val="00F5621E"/>
    <w:rsid w:val="00F56951"/>
    <w:rsid w:val="00F57765"/>
    <w:rsid w:val="00F61C0B"/>
    <w:rsid w:val="00F63732"/>
    <w:rsid w:val="00F63F16"/>
    <w:rsid w:val="00F650D4"/>
    <w:rsid w:val="00F656E2"/>
    <w:rsid w:val="00F679B0"/>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B7875"/>
    <w:rsid w:val="00FC0543"/>
    <w:rsid w:val="00FC0B02"/>
    <w:rsid w:val="00FC1DEE"/>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2B2D"/>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character" w:styleId="Hyperlink">
    <w:name w:val="Hyperlink"/>
    <w:basedOn w:val="DefaultParagraphFont"/>
    <w:uiPriority w:val="99"/>
    <w:unhideWhenUsed/>
    <w:rsid w:val="00FB78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3609821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39341170">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05618429">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works.gov.za/DPWI_Unemployed_Database.html" TargetMode="Externa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4D51-D048-4D0F-89AA-2638D9D2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2022-07-01T06:21:00Z</cp:lastPrinted>
  <dcterms:created xsi:type="dcterms:W3CDTF">2022-07-04T08:01:00Z</dcterms:created>
  <dcterms:modified xsi:type="dcterms:W3CDTF">2022-07-04T08:01:00Z</dcterms:modified>
</cp:coreProperties>
</file>