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B36A7"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06BC9404" w14:textId="77777777" w:rsidR="00314530" w:rsidRPr="00BF349B" w:rsidRDefault="00314530" w:rsidP="00F415B7">
      <w:pPr>
        <w:spacing w:after="0" w:line="360" w:lineRule="auto"/>
        <w:jc w:val="both"/>
        <w:rPr>
          <w:rFonts w:ascii="Arial" w:hAnsi="Arial" w:cs="Arial"/>
          <w:sz w:val="24"/>
          <w:szCs w:val="24"/>
        </w:rPr>
      </w:pPr>
    </w:p>
    <w:p w14:paraId="0B870DC9" w14:textId="77777777" w:rsidR="00DD4D78" w:rsidRPr="00C33C1E" w:rsidRDefault="00732AD7" w:rsidP="00F415B7">
      <w:pPr>
        <w:pStyle w:val="Heading6"/>
        <w:spacing w:before="240" w:line="360" w:lineRule="auto"/>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57289190" w14:textId="77777777" w:rsidR="00B21162" w:rsidRDefault="00DD4D78" w:rsidP="00F415B7">
      <w:pPr>
        <w:pStyle w:val="Heading6"/>
        <w:spacing w:before="240" w:line="360" w:lineRule="auto"/>
        <w:rPr>
          <w:rFonts w:cs="Arial"/>
          <w:sz w:val="22"/>
          <w:szCs w:val="22"/>
          <w:u w:val="none"/>
          <w:lang w:val="en-ZA"/>
        </w:rPr>
      </w:pPr>
      <w:r w:rsidRPr="00C33C1E">
        <w:rPr>
          <w:rFonts w:cs="Arial"/>
          <w:sz w:val="22"/>
          <w:szCs w:val="22"/>
          <w:u w:val="none"/>
          <w:lang w:val="en-ZA"/>
        </w:rPr>
        <w:t xml:space="preserve">Question Number: </w:t>
      </w:r>
      <w:r w:rsidR="0003796A">
        <w:rPr>
          <w:rFonts w:cs="Arial"/>
          <w:sz w:val="22"/>
          <w:szCs w:val="22"/>
          <w:u w:val="none"/>
          <w:lang w:val="en-ZA"/>
        </w:rPr>
        <w:t>2358</w:t>
      </w:r>
    </w:p>
    <w:p w14:paraId="4A652E55" w14:textId="77777777" w:rsidR="0003796A" w:rsidRPr="0003796A" w:rsidRDefault="0003796A" w:rsidP="00F415B7">
      <w:pPr>
        <w:tabs>
          <w:tab w:val="left" w:pos="432"/>
          <w:tab w:val="left" w:pos="864"/>
        </w:tabs>
        <w:spacing w:before="100" w:beforeAutospacing="1" w:after="100" w:afterAutospacing="1" w:line="360" w:lineRule="auto"/>
        <w:ind w:left="851" w:hanging="851"/>
        <w:rPr>
          <w:rFonts w:ascii="Arial" w:hAnsi="Arial" w:cs="Arial"/>
          <w:b/>
          <w:lang w:val="en-GB"/>
        </w:rPr>
      </w:pPr>
      <w:r w:rsidRPr="0003796A">
        <w:rPr>
          <w:rFonts w:ascii="Arial" w:hAnsi="Arial" w:cs="Arial"/>
          <w:b/>
          <w:lang w:val="en-GB"/>
        </w:rPr>
        <w:t xml:space="preserve">Mr C H </w:t>
      </w:r>
      <w:proofErr w:type="spellStart"/>
      <w:r w:rsidRPr="0003796A">
        <w:rPr>
          <w:rFonts w:ascii="Arial" w:hAnsi="Arial" w:cs="Arial"/>
          <w:b/>
          <w:lang w:val="en-GB"/>
        </w:rPr>
        <w:t>H</w:t>
      </w:r>
      <w:proofErr w:type="spellEnd"/>
      <w:r w:rsidRPr="0003796A">
        <w:rPr>
          <w:rFonts w:ascii="Arial" w:hAnsi="Arial" w:cs="Arial"/>
          <w:b/>
          <w:lang w:val="en-GB"/>
        </w:rPr>
        <w:t xml:space="preserve"> </w:t>
      </w:r>
      <w:proofErr w:type="spellStart"/>
      <w:r w:rsidRPr="0003796A">
        <w:rPr>
          <w:rFonts w:ascii="Arial" w:hAnsi="Arial" w:cs="Arial"/>
          <w:b/>
          <w:lang w:val="en-GB"/>
        </w:rPr>
        <w:t>Hunsinger</w:t>
      </w:r>
      <w:proofErr w:type="spellEnd"/>
      <w:r w:rsidRPr="0003796A">
        <w:rPr>
          <w:rFonts w:ascii="Arial" w:hAnsi="Arial" w:cs="Arial"/>
          <w:b/>
          <w:lang w:val="en-GB"/>
        </w:rPr>
        <w:t xml:space="preserve"> (DA) to ask the Minister of Transport:</w:t>
      </w:r>
    </w:p>
    <w:p w14:paraId="26AF57BC" w14:textId="77777777" w:rsidR="0003796A" w:rsidRPr="0003796A" w:rsidRDefault="0003796A" w:rsidP="00F415B7">
      <w:pPr>
        <w:spacing w:before="100" w:beforeAutospacing="1" w:after="100" w:afterAutospacing="1" w:line="360" w:lineRule="auto"/>
        <w:ind w:right="449" w:hanging="426"/>
        <w:jc w:val="both"/>
        <w:outlineLvl w:val="0"/>
        <w:rPr>
          <w:rFonts w:ascii="Arial" w:hAnsi="Arial" w:cs="Arial"/>
        </w:rPr>
      </w:pPr>
      <w:r w:rsidRPr="0003796A">
        <w:rPr>
          <w:rFonts w:ascii="Arial" w:hAnsi="Arial" w:cs="Arial"/>
        </w:rPr>
        <w:t>(1)</w:t>
      </w:r>
      <w:r w:rsidRPr="0003796A">
        <w:rPr>
          <w:rFonts w:ascii="Arial" w:hAnsi="Arial" w:cs="Arial"/>
        </w:rPr>
        <w:tab/>
        <w:t>(a) Who were the beneficiaries of the Air Traffic Navigation Services’ enterprise supplier development programme (</w:t>
      </w:r>
      <w:proofErr w:type="spellStart"/>
      <w:r w:rsidRPr="0003796A">
        <w:rPr>
          <w:rFonts w:ascii="Arial" w:hAnsi="Arial" w:cs="Arial"/>
        </w:rPr>
        <w:t>i</w:t>
      </w:r>
      <w:proofErr w:type="spellEnd"/>
      <w:r w:rsidRPr="0003796A">
        <w:rPr>
          <w:rFonts w:ascii="Arial" w:hAnsi="Arial" w:cs="Arial"/>
        </w:rPr>
        <w:t>) in the (aa) 2013-14, (bb) 2014-15 and (cc) 2015-16 financial years and (ii) since 1 April 2016, (b) how did each of the beneficiaries benefit from the programme, (c) what were the payment terms in each case, (d) how are the beneficiaries supervised to graduation into the incubation scheme and (e) what process is used to select beneficiaries who are to be included in the incubation scheme;</w:t>
      </w:r>
    </w:p>
    <w:p w14:paraId="2FC58D82" w14:textId="77777777" w:rsidR="0003796A" w:rsidRPr="0003796A" w:rsidRDefault="0003796A" w:rsidP="00F415B7">
      <w:pPr>
        <w:spacing w:before="100" w:beforeAutospacing="1" w:after="100" w:afterAutospacing="1" w:line="360" w:lineRule="auto"/>
        <w:ind w:right="449" w:hanging="426"/>
        <w:jc w:val="both"/>
        <w:outlineLvl w:val="0"/>
        <w:rPr>
          <w:rFonts w:ascii="Arial" w:hAnsi="Arial" w:cs="Arial"/>
        </w:rPr>
      </w:pPr>
      <w:r w:rsidRPr="0003796A">
        <w:rPr>
          <w:rFonts w:ascii="Arial" w:hAnsi="Arial" w:cs="Arial"/>
        </w:rPr>
        <w:t>(2)</w:t>
      </w:r>
      <w:r w:rsidRPr="0003796A">
        <w:rPr>
          <w:rFonts w:ascii="Arial" w:hAnsi="Arial" w:cs="Arial"/>
        </w:rPr>
        <w:tab/>
        <w:t>whether there was any delay in the payment of the beneficiaries in each of the financial years; if not, what is the position in this regard; if so, why?</w:t>
      </w:r>
      <w:r w:rsidRPr="0003796A">
        <w:rPr>
          <w:rFonts w:ascii="Arial" w:hAnsi="Arial" w:cs="Arial"/>
        </w:rPr>
        <w:tab/>
      </w:r>
      <w:r w:rsidRPr="0003796A">
        <w:rPr>
          <w:rFonts w:ascii="Arial" w:hAnsi="Arial" w:cs="Arial"/>
        </w:rPr>
        <w:tab/>
      </w:r>
      <w:r w:rsidRPr="0003796A">
        <w:rPr>
          <w:rFonts w:ascii="Arial" w:hAnsi="Arial" w:cs="Arial"/>
        </w:rPr>
        <w:tab/>
      </w:r>
      <w:r w:rsidRPr="0003796A">
        <w:rPr>
          <w:rFonts w:ascii="Arial" w:hAnsi="Arial" w:cs="Arial"/>
        </w:rPr>
        <w:tab/>
      </w:r>
      <w:r w:rsidRPr="0003796A">
        <w:rPr>
          <w:rFonts w:ascii="Arial" w:hAnsi="Arial" w:cs="Arial"/>
        </w:rPr>
        <w:tab/>
        <w:t>NW2693E</w:t>
      </w:r>
    </w:p>
    <w:p w14:paraId="48D26F45" w14:textId="77777777" w:rsidR="0003796A" w:rsidRDefault="0003796A" w:rsidP="00F415B7">
      <w:pPr>
        <w:spacing w:line="360" w:lineRule="auto"/>
        <w:rPr>
          <w:rFonts w:ascii="Arial" w:hAnsi="Arial" w:cs="Arial"/>
          <w:lang w:val="en-ZA" w:eastAsia="x-none"/>
        </w:rPr>
      </w:pPr>
    </w:p>
    <w:p w14:paraId="4C038900" w14:textId="77777777" w:rsidR="00F415B7" w:rsidRDefault="00F415B7" w:rsidP="00F415B7">
      <w:pPr>
        <w:spacing w:line="360" w:lineRule="auto"/>
        <w:rPr>
          <w:rFonts w:ascii="Arial" w:hAnsi="Arial" w:cs="Arial"/>
          <w:b/>
          <w:lang w:val="en-ZA" w:eastAsia="x-none"/>
        </w:rPr>
      </w:pPr>
      <w:r>
        <w:rPr>
          <w:rFonts w:ascii="Arial" w:hAnsi="Arial" w:cs="Arial"/>
          <w:b/>
          <w:lang w:val="en-ZA" w:eastAsia="x-none"/>
        </w:rPr>
        <w:t>REPLY</w:t>
      </w:r>
    </w:p>
    <w:p w14:paraId="3EABA429" w14:textId="77777777" w:rsidR="007A3082" w:rsidRDefault="00F415B7" w:rsidP="007A3082">
      <w:pPr>
        <w:spacing w:line="360" w:lineRule="auto"/>
        <w:rPr>
          <w:rFonts w:ascii="Arial" w:hAnsi="Arial" w:cs="Arial"/>
          <w:b/>
          <w:lang w:val="en-ZA" w:eastAsia="x-none"/>
        </w:rPr>
      </w:pPr>
      <w:r w:rsidRPr="00F415B7">
        <w:rPr>
          <w:rFonts w:ascii="Arial" w:hAnsi="Arial" w:cs="Arial"/>
          <w:b/>
          <w:lang w:val="en-ZA" w:eastAsia="x-none"/>
        </w:rPr>
        <w:t>AIR TRAFFIC AND NAVIGATION SERVICES</w:t>
      </w:r>
      <w:r w:rsidR="007A3082">
        <w:rPr>
          <w:rFonts w:ascii="Arial" w:hAnsi="Arial" w:cs="Arial"/>
          <w:b/>
          <w:lang w:val="en-ZA" w:eastAsia="x-none"/>
        </w:rPr>
        <w:t xml:space="preserve"> SOC LIMITED</w:t>
      </w:r>
    </w:p>
    <w:p w14:paraId="59C58698" w14:textId="77777777" w:rsidR="000365FB" w:rsidRPr="007A3082" w:rsidRDefault="007A3082" w:rsidP="007A3082">
      <w:pPr>
        <w:spacing w:line="360" w:lineRule="auto"/>
        <w:ind w:hanging="426"/>
        <w:rPr>
          <w:rFonts w:ascii="Arial" w:hAnsi="Arial" w:cs="Arial"/>
          <w:b/>
          <w:lang w:val="en-ZA" w:eastAsia="x-none"/>
        </w:rPr>
      </w:pPr>
      <w:r w:rsidRPr="007A3082">
        <w:rPr>
          <w:rFonts w:ascii="Arial" w:hAnsi="Arial" w:cs="Arial"/>
          <w:lang w:val="en-ZA" w:eastAsia="x-none"/>
        </w:rPr>
        <w:t>(1)</w:t>
      </w:r>
      <w:r>
        <w:rPr>
          <w:rFonts w:ascii="Arial" w:hAnsi="Arial" w:cs="Arial"/>
          <w:b/>
          <w:lang w:val="en-ZA" w:eastAsia="x-none"/>
        </w:rPr>
        <w:t xml:space="preserve">  </w:t>
      </w:r>
      <w:r w:rsidR="00F415B7" w:rsidRPr="00F415B7">
        <w:rPr>
          <w:rFonts w:ascii="Arial" w:eastAsiaTheme="minorHAnsi" w:hAnsi="Arial" w:cs="Arial"/>
          <w:b/>
          <w:lang w:val="en-ZA"/>
        </w:rPr>
        <w:t>Enterprise Development</w:t>
      </w:r>
    </w:p>
    <w:p w14:paraId="09C95CEC" w14:textId="77777777" w:rsidR="00F415B7" w:rsidRPr="00F415B7" w:rsidRDefault="000365FB" w:rsidP="000365FB">
      <w:pPr>
        <w:spacing w:line="360" w:lineRule="auto"/>
        <w:ind w:hanging="426"/>
        <w:rPr>
          <w:rFonts w:ascii="Arial" w:eastAsiaTheme="minorHAnsi" w:hAnsi="Arial" w:cs="Arial"/>
          <w:b/>
          <w:lang w:val="en-ZA"/>
        </w:rPr>
      </w:pPr>
      <w:r w:rsidRPr="000365FB">
        <w:rPr>
          <w:rFonts w:ascii="Arial" w:eastAsiaTheme="minorHAnsi" w:hAnsi="Arial" w:cs="Arial"/>
          <w:lang w:val="en-ZA"/>
        </w:rPr>
        <w:t>(a)</w:t>
      </w:r>
      <w:r>
        <w:rPr>
          <w:rFonts w:ascii="Arial" w:eastAsiaTheme="minorHAnsi" w:hAnsi="Arial" w:cs="Arial"/>
          <w:b/>
          <w:lang w:val="en-ZA"/>
        </w:rPr>
        <w:t xml:space="preserve">   </w:t>
      </w:r>
      <w:r w:rsidR="00F415B7" w:rsidRPr="00F415B7">
        <w:rPr>
          <w:rFonts w:ascii="Arial" w:eastAsiaTheme="minorHAnsi" w:hAnsi="Arial" w:cs="Arial"/>
          <w:lang w:val="en-ZA"/>
        </w:rPr>
        <w:t>aa) None, as ATNS started its Enterprise Development programme in the financial year ending 31 March 2014</w:t>
      </w:r>
      <w:r w:rsidR="00F415B7" w:rsidRPr="007A3082">
        <w:rPr>
          <w:rFonts w:ascii="Arial" w:eastAsiaTheme="minorHAnsi" w:hAnsi="Arial" w:cs="Arial"/>
          <w:lang w:val="en-ZA"/>
        </w:rPr>
        <w:t>.</w:t>
      </w:r>
    </w:p>
    <w:p w14:paraId="0CFE8C33" w14:textId="77777777" w:rsidR="00F415B7" w:rsidRPr="00F415B7" w:rsidRDefault="00F415B7" w:rsidP="00F415B7">
      <w:pPr>
        <w:spacing w:line="360" w:lineRule="auto"/>
        <w:ind w:right="449"/>
        <w:rPr>
          <w:rFonts w:ascii="Arial" w:eastAsiaTheme="minorHAnsi" w:hAnsi="Arial" w:cs="Arial"/>
          <w:lang w:val="en-ZA"/>
        </w:rPr>
      </w:pPr>
      <w:r w:rsidRPr="00F415B7">
        <w:rPr>
          <w:rFonts w:ascii="Arial" w:eastAsiaTheme="minorHAnsi" w:hAnsi="Arial" w:cs="Arial"/>
          <w:lang w:val="en-ZA"/>
        </w:rPr>
        <w:t>bb) Below were the beneficiaries of the Enterprise Development programme for the financial year ending 31 March 2015.</w:t>
      </w:r>
    </w:p>
    <w:tbl>
      <w:tblPr>
        <w:tblStyle w:val="TableGrid"/>
        <w:tblW w:w="0" w:type="auto"/>
        <w:tblLook w:val="04A0" w:firstRow="1" w:lastRow="0" w:firstColumn="1" w:lastColumn="0" w:noHBand="0" w:noVBand="1"/>
      </w:tblPr>
      <w:tblGrid>
        <w:gridCol w:w="1994"/>
        <w:gridCol w:w="3246"/>
        <w:gridCol w:w="2410"/>
        <w:gridCol w:w="2268"/>
      </w:tblGrid>
      <w:tr w:rsidR="00F415B7" w:rsidRPr="00F415B7" w14:paraId="2981CD49" w14:textId="77777777" w:rsidTr="00F415B7">
        <w:tc>
          <w:tcPr>
            <w:tcW w:w="1994" w:type="dxa"/>
            <w:shd w:val="clear" w:color="auto" w:fill="B8CCE4" w:themeFill="accent1" w:themeFillTint="66"/>
          </w:tcPr>
          <w:p w14:paraId="1C55386D"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Beneficiary</w:t>
            </w:r>
          </w:p>
        </w:tc>
        <w:tc>
          <w:tcPr>
            <w:tcW w:w="3246" w:type="dxa"/>
            <w:shd w:val="clear" w:color="auto" w:fill="B8CCE4" w:themeFill="accent1" w:themeFillTint="66"/>
          </w:tcPr>
          <w:p w14:paraId="0C627469"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Intervention</w:t>
            </w:r>
          </w:p>
        </w:tc>
        <w:tc>
          <w:tcPr>
            <w:tcW w:w="2410" w:type="dxa"/>
            <w:shd w:val="clear" w:color="auto" w:fill="B8CCE4" w:themeFill="accent1" w:themeFillTint="66"/>
          </w:tcPr>
          <w:p w14:paraId="38188635"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Amount Requested</w:t>
            </w:r>
          </w:p>
        </w:tc>
        <w:tc>
          <w:tcPr>
            <w:tcW w:w="2268" w:type="dxa"/>
            <w:shd w:val="clear" w:color="auto" w:fill="B8CCE4" w:themeFill="accent1" w:themeFillTint="66"/>
          </w:tcPr>
          <w:p w14:paraId="1FE18396"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Approved Amount</w:t>
            </w:r>
          </w:p>
        </w:tc>
      </w:tr>
      <w:tr w:rsidR="00F415B7" w:rsidRPr="00F415B7" w14:paraId="04F8293A" w14:textId="77777777" w:rsidTr="00F415B7">
        <w:tc>
          <w:tcPr>
            <w:tcW w:w="1994" w:type="dxa"/>
          </w:tcPr>
          <w:p w14:paraId="73AD4168"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1.Bayajula Pty Ltd</w:t>
            </w:r>
          </w:p>
        </w:tc>
        <w:tc>
          <w:tcPr>
            <w:tcW w:w="3246" w:type="dxa"/>
          </w:tcPr>
          <w:p w14:paraId="58B33574"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Training</w:t>
            </w:r>
          </w:p>
          <w:p w14:paraId="6E169AF3"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SAP</w:t>
            </w:r>
          </w:p>
          <w:p w14:paraId="7443471F"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Lean Six Sigma</w:t>
            </w:r>
          </w:p>
          <w:p w14:paraId="540C715D"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Green Belt Training</w:t>
            </w:r>
          </w:p>
          <w:p w14:paraId="7C65D56C"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 xml:space="preserve"> SAP Demo licenses </w:t>
            </w:r>
          </w:p>
        </w:tc>
        <w:tc>
          <w:tcPr>
            <w:tcW w:w="2410" w:type="dxa"/>
          </w:tcPr>
          <w:p w14:paraId="69B98BDD"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R766 492.69</w:t>
            </w:r>
          </w:p>
        </w:tc>
        <w:tc>
          <w:tcPr>
            <w:tcW w:w="2268" w:type="dxa"/>
          </w:tcPr>
          <w:p w14:paraId="0E379267"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R766 492.69</w:t>
            </w:r>
          </w:p>
        </w:tc>
      </w:tr>
      <w:tr w:rsidR="00F415B7" w:rsidRPr="00F415B7" w14:paraId="0C8F72C9" w14:textId="77777777" w:rsidTr="00F415B7">
        <w:tc>
          <w:tcPr>
            <w:tcW w:w="1994" w:type="dxa"/>
          </w:tcPr>
          <w:p w14:paraId="3F524533"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2.Elgadone Pty Ltd</w:t>
            </w:r>
          </w:p>
        </w:tc>
        <w:tc>
          <w:tcPr>
            <w:tcW w:w="3246" w:type="dxa"/>
          </w:tcPr>
          <w:p w14:paraId="52359908"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 xml:space="preserve">Short term insurance </w:t>
            </w:r>
            <w:proofErr w:type="spellStart"/>
            <w:r w:rsidRPr="00F415B7">
              <w:rPr>
                <w:rFonts w:ascii="Arial" w:eastAsiaTheme="minorHAnsi" w:hAnsi="Arial" w:cs="Arial"/>
                <w:lang w:val="en-ZA"/>
              </w:rPr>
              <w:t>learnership</w:t>
            </w:r>
            <w:proofErr w:type="spellEnd"/>
          </w:p>
          <w:p w14:paraId="6D3CAA23"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Insurance training for staff</w:t>
            </w:r>
          </w:p>
        </w:tc>
        <w:tc>
          <w:tcPr>
            <w:tcW w:w="2410" w:type="dxa"/>
          </w:tcPr>
          <w:p w14:paraId="4B57DF93"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R36 440.48</w:t>
            </w:r>
          </w:p>
        </w:tc>
        <w:tc>
          <w:tcPr>
            <w:tcW w:w="2268" w:type="dxa"/>
          </w:tcPr>
          <w:p w14:paraId="0528E2BF"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R292 600. 00</w:t>
            </w:r>
          </w:p>
        </w:tc>
      </w:tr>
      <w:tr w:rsidR="00F415B7" w:rsidRPr="00F415B7" w14:paraId="5EDD300A" w14:textId="77777777" w:rsidTr="00F415B7">
        <w:tc>
          <w:tcPr>
            <w:tcW w:w="1994" w:type="dxa"/>
          </w:tcPr>
          <w:p w14:paraId="763341BD"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3.Kgatelopele Private Equity</w:t>
            </w:r>
          </w:p>
        </w:tc>
        <w:tc>
          <w:tcPr>
            <w:tcW w:w="3246" w:type="dxa"/>
          </w:tcPr>
          <w:p w14:paraId="276DDCC2"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Wi fi rooter</w:t>
            </w:r>
          </w:p>
          <w:p w14:paraId="3CBAC3F0"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Laptops</w:t>
            </w:r>
          </w:p>
          <w:p w14:paraId="63FB9046"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lastRenderedPageBreak/>
              <w:t xml:space="preserve">Mobile Business </w:t>
            </w:r>
            <w:proofErr w:type="spellStart"/>
            <w:r w:rsidRPr="00F415B7">
              <w:rPr>
                <w:rFonts w:ascii="Arial" w:eastAsiaTheme="minorHAnsi" w:hAnsi="Arial" w:cs="Arial"/>
                <w:lang w:val="en-ZA"/>
              </w:rPr>
              <w:t>ipads</w:t>
            </w:r>
            <w:proofErr w:type="spellEnd"/>
          </w:p>
          <w:p w14:paraId="44DAAF36"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 xml:space="preserve">Laminator </w:t>
            </w:r>
          </w:p>
          <w:p w14:paraId="14808608"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LED Projector</w:t>
            </w:r>
          </w:p>
          <w:p w14:paraId="21A2AB76"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White board</w:t>
            </w:r>
          </w:p>
        </w:tc>
        <w:tc>
          <w:tcPr>
            <w:tcW w:w="2410" w:type="dxa"/>
          </w:tcPr>
          <w:p w14:paraId="78989D70"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lastRenderedPageBreak/>
              <w:t>R128 951.00</w:t>
            </w:r>
          </w:p>
        </w:tc>
        <w:tc>
          <w:tcPr>
            <w:tcW w:w="2268" w:type="dxa"/>
          </w:tcPr>
          <w:p w14:paraId="11DCCE26"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R128 951.00</w:t>
            </w:r>
          </w:p>
        </w:tc>
      </w:tr>
      <w:tr w:rsidR="00F415B7" w:rsidRPr="00F415B7" w14:paraId="6FEBBB78" w14:textId="77777777" w:rsidTr="00F415B7">
        <w:tc>
          <w:tcPr>
            <w:tcW w:w="1994" w:type="dxa"/>
          </w:tcPr>
          <w:p w14:paraId="6688DE3A"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lastRenderedPageBreak/>
              <w:t>4.Sediba Project Management cc</w:t>
            </w:r>
          </w:p>
        </w:tc>
        <w:tc>
          <w:tcPr>
            <w:tcW w:w="3246" w:type="dxa"/>
          </w:tcPr>
          <w:p w14:paraId="2BC234CF"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Lawn Mower</w:t>
            </w:r>
          </w:p>
          <w:p w14:paraId="5470A597"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Kudu lawn mower</w:t>
            </w:r>
          </w:p>
          <w:p w14:paraId="008D7B22"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Riding mower</w:t>
            </w:r>
          </w:p>
          <w:p w14:paraId="4EB982B2"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Brush cutters</w:t>
            </w:r>
          </w:p>
          <w:p w14:paraId="3DD7BB1C"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Fire control tanker</w:t>
            </w:r>
          </w:p>
          <w:p w14:paraId="1831FB50"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Chemicals</w:t>
            </w:r>
          </w:p>
        </w:tc>
        <w:tc>
          <w:tcPr>
            <w:tcW w:w="2410" w:type="dxa"/>
          </w:tcPr>
          <w:p w14:paraId="5082F33E"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R769 808.00</w:t>
            </w:r>
          </w:p>
        </w:tc>
        <w:tc>
          <w:tcPr>
            <w:tcW w:w="2268" w:type="dxa"/>
          </w:tcPr>
          <w:p w14:paraId="4ABA80CB"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R769 808.00</w:t>
            </w:r>
          </w:p>
        </w:tc>
      </w:tr>
      <w:tr w:rsidR="00F415B7" w:rsidRPr="00F415B7" w14:paraId="58743D79" w14:textId="77777777" w:rsidTr="00F415B7">
        <w:tc>
          <w:tcPr>
            <w:tcW w:w="1994" w:type="dxa"/>
          </w:tcPr>
          <w:p w14:paraId="4183CEA0"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5.Vertigo Technologies</w:t>
            </w:r>
          </w:p>
        </w:tc>
        <w:tc>
          <w:tcPr>
            <w:tcW w:w="3246" w:type="dxa"/>
          </w:tcPr>
          <w:p w14:paraId="789A967B"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Office space</w:t>
            </w:r>
          </w:p>
          <w:p w14:paraId="5D8BDC07"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Office furniture</w:t>
            </w:r>
          </w:p>
          <w:p w14:paraId="5984CF62"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IT infrastructure</w:t>
            </w:r>
          </w:p>
          <w:p w14:paraId="5714D072"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IT Equipment</w:t>
            </w:r>
          </w:p>
          <w:p w14:paraId="548D8A31"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Desktops and Printers</w:t>
            </w:r>
          </w:p>
        </w:tc>
        <w:tc>
          <w:tcPr>
            <w:tcW w:w="2410" w:type="dxa"/>
          </w:tcPr>
          <w:p w14:paraId="54FB5F67"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R707 616.00</w:t>
            </w:r>
          </w:p>
        </w:tc>
        <w:tc>
          <w:tcPr>
            <w:tcW w:w="2268" w:type="dxa"/>
          </w:tcPr>
          <w:p w14:paraId="4A87D7F2"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R707 616.00</w:t>
            </w:r>
          </w:p>
        </w:tc>
      </w:tr>
      <w:tr w:rsidR="00F415B7" w:rsidRPr="00F415B7" w14:paraId="17E4C654" w14:textId="77777777" w:rsidTr="00F415B7">
        <w:tc>
          <w:tcPr>
            <w:tcW w:w="1994" w:type="dxa"/>
          </w:tcPr>
          <w:p w14:paraId="7E672DA2"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6.Lesedi Technology</w:t>
            </w:r>
          </w:p>
        </w:tc>
        <w:tc>
          <w:tcPr>
            <w:tcW w:w="3246" w:type="dxa"/>
          </w:tcPr>
          <w:p w14:paraId="574EA885"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Krone Certification</w:t>
            </w:r>
          </w:p>
          <w:p w14:paraId="7FA3DC24"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Containers</w:t>
            </w:r>
          </w:p>
          <w:p w14:paraId="4C414B83"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Stipend for learner technicians</w:t>
            </w:r>
          </w:p>
        </w:tc>
        <w:tc>
          <w:tcPr>
            <w:tcW w:w="2410" w:type="dxa"/>
          </w:tcPr>
          <w:p w14:paraId="7FFAB2EF"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R195 544.00</w:t>
            </w:r>
          </w:p>
        </w:tc>
        <w:tc>
          <w:tcPr>
            <w:tcW w:w="2268" w:type="dxa"/>
          </w:tcPr>
          <w:p w14:paraId="4FAF6C91"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R195 544.00</w:t>
            </w:r>
          </w:p>
        </w:tc>
      </w:tr>
      <w:tr w:rsidR="00F415B7" w:rsidRPr="00F415B7" w14:paraId="4CB663EE" w14:textId="77777777" w:rsidTr="00F415B7">
        <w:tc>
          <w:tcPr>
            <w:tcW w:w="1994" w:type="dxa"/>
          </w:tcPr>
          <w:p w14:paraId="3E993B37"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7.TGR Attorneys</w:t>
            </w:r>
          </w:p>
        </w:tc>
        <w:tc>
          <w:tcPr>
            <w:tcW w:w="3246" w:type="dxa"/>
          </w:tcPr>
          <w:p w14:paraId="17817763"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Training</w:t>
            </w:r>
          </w:p>
        </w:tc>
        <w:tc>
          <w:tcPr>
            <w:tcW w:w="2410" w:type="dxa"/>
          </w:tcPr>
          <w:p w14:paraId="5CCDD29A"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R1 802 820.00</w:t>
            </w:r>
          </w:p>
        </w:tc>
        <w:tc>
          <w:tcPr>
            <w:tcW w:w="2268" w:type="dxa"/>
          </w:tcPr>
          <w:p w14:paraId="5F153C47"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R1 802 820.00</w:t>
            </w:r>
          </w:p>
        </w:tc>
      </w:tr>
      <w:tr w:rsidR="00F415B7" w:rsidRPr="00F415B7" w14:paraId="4712168E" w14:textId="77777777" w:rsidTr="00F415B7">
        <w:tc>
          <w:tcPr>
            <w:tcW w:w="1994" w:type="dxa"/>
          </w:tcPr>
          <w:p w14:paraId="0C249022"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8.Atafala Consulting</w:t>
            </w:r>
          </w:p>
        </w:tc>
        <w:tc>
          <w:tcPr>
            <w:tcW w:w="3246" w:type="dxa"/>
          </w:tcPr>
          <w:p w14:paraId="71BA26B0"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Office space</w:t>
            </w:r>
          </w:p>
          <w:p w14:paraId="0D6B32F0"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Administrative support</w:t>
            </w:r>
          </w:p>
          <w:p w14:paraId="648DE48C"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Electronic tools</w:t>
            </w:r>
          </w:p>
          <w:p w14:paraId="3285B404"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Compliance tester</w:t>
            </w:r>
          </w:p>
          <w:p w14:paraId="4E57B92C"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HV detector</w:t>
            </w:r>
          </w:p>
        </w:tc>
        <w:tc>
          <w:tcPr>
            <w:tcW w:w="2410" w:type="dxa"/>
          </w:tcPr>
          <w:p w14:paraId="16679DE9"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R546 648.96</w:t>
            </w:r>
          </w:p>
        </w:tc>
        <w:tc>
          <w:tcPr>
            <w:tcW w:w="2268" w:type="dxa"/>
          </w:tcPr>
          <w:p w14:paraId="2021ADB7"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R546 648.96</w:t>
            </w:r>
          </w:p>
        </w:tc>
      </w:tr>
      <w:tr w:rsidR="00F415B7" w:rsidRPr="00F415B7" w14:paraId="5921DC17" w14:textId="77777777" w:rsidTr="00F415B7">
        <w:tc>
          <w:tcPr>
            <w:tcW w:w="1994" w:type="dxa"/>
          </w:tcPr>
          <w:p w14:paraId="1BF80D98"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9.Yawee IT</w:t>
            </w:r>
          </w:p>
        </w:tc>
        <w:tc>
          <w:tcPr>
            <w:tcW w:w="3246" w:type="dxa"/>
          </w:tcPr>
          <w:p w14:paraId="162E490D"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Computer</w:t>
            </w:r>
          </w:p>
          <w:p w14:paraId="08B5407B"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Equipment and server</w:t>
            </w:r>
          </w:p>
          <w:p w14:paraId="2C777079"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IT server</w:t>
            </w:r>
          </w:p>
          <w:p w14:paraId="7D2297DD"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Software solutions</w:t>
            </w:r>
          </w:p>
          <w:p w14:paraId="3328E52F"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Telephone systems</w:t>
            </w:r>
          </w:p>
        </w:tc>
        <w:tc>
          <w:tcPr>
            <w:tcW w:w="2410" w:type="dxa"/>
          </w:tcPr>
          <w:p w14:paraId="42ED0521"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R440 000.00</w:t>
            </w:r>
          </w:p>
        </w:tc>
        <w:tc>
          <w:tcPr>
            <w:tcW w:w="2268" w:type="dxa"/>
          </w:tcPr>
          <w:p w14:paraId="19EAA0A7"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R440 000.00</w:t>
            </w:r>
          </w:p>
        </w:tc>
      </w:tr>
    </w:tbl>
    <w:p w14:paraId="03054BC1" w14:textId="77777777" w:rsidR="00F415B7" w:rsidRPr="00F415B7" w:rsidRDefault="00F415B7" w:rsidP="00F415B7">
      <w:pPr>
        <w:spacing w:line="360" w:lineRule="auto"/>
        <w:rPr>
          <w:rFonts w:ascii="Arial" w:eastAsiaTheme="minorHAnsi" w:hAnsi="Arial" w:cs="Arial"/>
          <w:lang w:val="en-ZA"/>
        </w:rPr>
      </w:pPr>
    </w:p>
    <w:p w14:paraId="7D37E614" w14:textId="77777777" w:rsidR="00F415B7" w:rsidRPr="00F415B7" w:rsidRDefault="00F415B7" w:rsidP="00F415B7">
      <w:pPr>
        <w:spacing w:line="360" w:lineRule="auto"/>
        <w:ind w:right="449"/>
        <w:rPr>
          <w:rFonts w:ascii="Arial" w:eastAsiaTheme="minorHAnsi" w:hAnsi="Arial" w:cs="Arial"/>
          <w:lang w:val="en-ZA"/>
        </w:rPr>
      </w:pPr>
      <w:r w:rsidRPr="00F415B7">
        <w:rPr>
          <w:rFonts w:ascii="Arial" w:eastAsiaTheme="minorHAnsi" w:hAnsi="Arial" w:cs="Arial"/>
          <w:lang w:val="en-ZA"/>
        </w:rPr>
        <w:t>cc) Below were the beneficiaries of the Enterprise Development programme for the financial year ending 31 March 2016.</w:t>
      </w:r>
    </w:p>
    <w:tbl>
      <w:tblPr>
        <w:tblStyle w:val="TableGrid"/>
        <w:tblW w:w="0" w:type="auto"/>
        <w:tblLook w:val="04A0" w:firstRow="1" w:lastRow="0" w:firstColumn="1" w:lastColumn="0" w:noHBand="0" w:noVBand="1"/>
      </w:tblPr>
      <w:tblGrid>
        <w:gridCol w:w="1994"/>
        <w:gridCol w:w="3221"/>
        <w:gridCol w:w="2435"/>
        <w:gridCol w:w="2268"/>
      </w:tblGrid>
      <w:tr w:rsidR="00F415B7" w:rsidRPr="00F415B7" w14:paraId="32F08BE5" w14:textId="77777777" w:rsidTr="002904DD">
        <w:tc>
          <w:tcPr>
            <w:tcW w:w="1994" w:type="dxa"/>
            <w:shd w:val="clear" w:color="auto" w:fill="B8CCE4" w:themeFill="accent1" w:themeFillTint="66"/>
          </w:tcPr>
          <w:p w14:paraId="64828B98"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Beneficiary</w:t>
            </w:r>
          </w:p>
        </w:tc>
        <w:tc>
          <w:tcPr>
            <w:tcW w:w="3221" w:type="dxa"/>
            <w:shd w:val="clear" w:color="auto" w:fill="B8CCE4" w:themeFill="accent1" w:themeFillTint="66"/>
          </w:tcPr>
          <w:p w14:paraId="7F324093"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Intervention</w:t>
            </w:r>
          </w:p>
        </w:tc>
        <w:tc>
          <w:tcPr>
            <w:tcW w:w="2435" w:type="dxa"/>
            <w:shd w:val="clear" w:color="auto" w:fill="B8CCE4" w:themeFill="accent1" w:themeFillTint="66"/>
          </w:tcPr>
          <w:p w14:paraId="45E438FE"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Amount Requested</w:t>
            </w:r>
          </w:p>
        </w:tc>
        <w:tc>
          <w:tcPr>
            <w:tcW w:w="2268" w:type="dxa"/>
            <w:shd w:val="clear" w:color="auto" w:fill="B8CCE4" w:themeFill="accent1" w:themeFillTint="66"/>
          </w:tcPr>
          <w:p w14:paraId="5F6B5033"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Approved Amount</w:t>
            </w:r>
          </w:p>
        </w:tc>
      </w:tr>
      <w:tr w:rsidR="00F415B7" w:rsidRPr="00F415B7" w14:paraId="7B522A1D" w14:textId="77777777" w:rsidTr="002904DD">
        <w:tc>
          <w:tcPr>
            <w:tcW w:w="1994" w:type="dxa"/>
          </w:tcPr>
          <w:p w14:paraId="5133A216"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1.Transpace Pty Ltd</w:t>
            </w:r>
          </w:p>
        </w:tc>
        <w:tc>
          <w:tcPr>
            <w:tcW w:w="3221" w:type="dxa"/>
          </w:tcPr>
          <w:p w14:paraId="44DE1449"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 xml:space="preserve">Accreditation of technical course </w:t>
            </w:r>
          </w:p>
        </w:tc>
        <w:tc>
          <w:tcPr>
            <w:tcW w:w="2435" w:type="dxa"/>
          </w:tcPr>
          <w:p w14:paraId="16BD1CBF"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R449 000.00</w:t>
            </w:r>
          </w:p>
        </w:tc>
        <w:tc>
          <w:tcPr>
            <w:tcW w:w="2268" w:type="dxa"/>
          </w:tcPr>
          <w:p w14:paraId="70049843"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R449 000. 00</w:t>
            </w:r>
          </w:p>
        </w:tc>
      </w:tr>
      <w:tr w:rsidR="00F415B7" w:rsidRPr="00F415B7" w14:paraId="4E8F97C2" w14:textId="77777777" w:rsidTr="002904DD">
        <w:tc>
          <w:tcPr>
            <w:tcW w:w="1994" w:type="dxa"/>
          </w:tcPr>
          <w:p w14:paraId="1A268A68"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lastRenderedPageBreak/>
              <w:t>2.HC Nolan Management and Solutions</w:t>
            </w:r>
          </w:p>
        </w:tc>
        <w:tc>
          <w:tcPr>
            <w:tcW w:w="3221" w:type="dxa"/>
          </w:tcPr>
          <w:p w14:paraId="53987299"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Unit standard alignment, content development and costs related to SETA accreditation</w:t>
            </w:r>
          </w:p>
        </w:tc>
        <w:tc>
          <w:tcPr>
            <w:tcW w:w="2435" w:type="dxa"/>
          </w:tcPr>
          <w:p w14:paraId="1A7147FA"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R292 600.00</w:t>
            </w:r>
          </w:p>
        </w:tc>
        <w:tc>
          <w:tcPr>
            <w:tcW w:w="2268" w:type="dxa"/>
          </w:tcPr>
          <w:p w14:paraId="06E306FC"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R292 600. 00</w:t>
            </w:r>
          </w:p>
        </w:tc>
      </w:tr>
      <w:tr w:rsidR="00F415B7" w:rsidRPr="00F415B7" w14:paraId="36E7E11F" w14:textId="77777777" w:rsidTr="002904DD">
        <w:tc>
          <w:tcPr>
            <w:tcW w:w="1994" w:type="dxa"/>
          </w:tcPr>
          <w:p w14:paraId="75BDDFBD"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 xml:space="preserve">3.Bayeni </w:t>
            </w:r>
            <w:proofErr w:type="spellStart"/>
            <w:r w:rsidRPr="00F415B7">
              <w:rPr>
                <w:rFonts w:ascii="Arial" w:eastAsiaTheme="minorHAnsi" w:hAnsi="Arial" w:cs="Arial"/>
                <w:lang w:val="en-ZA"/>
              </w:rPr>
              <w:t>Caluza</w:t>
            </w:r>
            <w:proofErr w:type="spellEnd"/>
            <w:r w:rsidRPr="00F415B7">
              <w:rPr>
                <w:rFonts w:ascii="Arial" w:eastAsiaTheme="minorHAnsi" w:hAnsi="Arial" w:cs="Arial"/>
                <w:lang w:val="en-ZA"/>
              </w:rPr>
              <w:t xml:space="preserve"> Projects</w:t>
            </w:r>
          </w:p>
        </w:tc>
        <w:tc>
          <w:tcPr>
            <w:tcW w:w="3221" w:type="dxa"/>
          </w:tcPr>
          <w:p w14:paraId="103D55F1"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Office Facility and Equipment</w:t>
            </w:r>
          </w:p>
        </w:tc>
        <w:tc>
          <w:tcPr>
            <w:tcW w:w="2435" w:type="dxa"/>
          </w:tcPr>
          <w:p w14:paraId="1C16B0D5"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R198 000. 00</w:t>
            </w:r>
          </w:p>
        </w:tc>
        <w:tc>
          <w:tcPr>
            <w:tcW w:w="2268" w:type="dxa"/>
          </w:tcPr>
          <w:p w14:paraId="2D8A8A49"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R198 000. 00</w:t>
            </w:r>
          </w:p>
        </w:tc>
      </w:tr>
      <w:tr w:rsidR="00F415B7" w:rsidRPr="00F415B7" w14:paraId="08888C1B" w14:textId="77777777" w:rsidTr="002904DD">
        <w:tc>
          <w:tcPr>
            <w:tcW w:w="1994" w:type="dxa"/>
          </w:tcPr>
          <w:p w14:paraId="78B42A7D"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 xml:space="preserve">4.Anani Trading </w:t>
            </w:r>
          </w:p>
        </w:tc>
        <w:tc>
          <w:tcPr>
            <w:tcW w:w="3221" w:type="dxa"/>
          </w:tcPr>
          <w:p w14:paraId="32CF0183"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Printing Equipment and Software</w:t>
            </w:r>
          </w:p>
        </w:tc>
        <w:tc>
          <w:tcPr>
            <w:tcW w:w="2435" w:type="dxa"/>
          </w:tcPr>
          <w:p w14:paraId="4A79BB0F"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R142 606. 25</w:t>
            </w:r>
          </w:p>
        </w:tc>
        <w:tc>
          <w:tcPr>
            <w:tcW w:w="2268" w:type="dxa"/>
          </w:tcPr>
          <w:p w14:paraId="3B09F854"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R142 606. 25</w:t>
            </w:r>
          </w:p>
        </w:tc>
      </w:tr>
      <w:tr w:rsidR="00F415B7" w:rsidRPr="00F415B7" w14:paraId="62FE809D" w14:textId="77777777" w:rsidTr="002904DD">
        <w:tc>
          <w:tcPr>
            <w:tcW w:w="1994" w:type="dxa"/>
          </w:tcPr>
          <w:p w14:paraId="79739643"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5.Petsana Logistics</w:t>
            </w:r>
          </w:p>
        </w:tc>
        <w:tc>
          <w:tcPr>
            <w:tcW w:w="3221" w:type="dxa"/>
          </w:tcPr>
          <w:p w14:paraId="625879DB"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Technical training and accreditation with relevant professional institutes.  A storage facility for supplies with long lead times.</w:t>
            </w:r>
          </w:p>
        </w:tc>
        <w:tc>
          <w:tcPr>
            <w:tcW w:w="2435" w:type="dxa"/>
          </w:tcPr>
          <w:p w14:paraId="7747A796"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R200 000. 00</w:t>
            </w:r>
          </w:p>
        </w:tc>
        <w:tc>
          <w:tcPr>
            <w:tcW w:w="2268" w:type="dxa"/>
          </w:tcPr>
          <w:p w14:paraId="12F52E50"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R200 000.00</w:t>
            </w:r>
          </w:p>
        </w:tc>
      </w:tr>
      <w:tr w:rsidR="00F415B7" w:rsidRPr="00F415B7" w14:paraId="7CFD2E46" w14:textId="77777777" w:rsidTr="002904DD">
        <w:tc>
          <w:tcPr>
            <w:tcW w:w="1994" w:type="dxa"/>
          </w:tcPr>
          <w:p w14:paraId="5898E0CC"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6.Orange Star Pty Ltd</w:t>
            </w:r>
          </w:p>
        </w:tc>
        <w:tc>
          <w:tcPr>
            <w:tcW w:w="3221" w:type="dxa"/>
          </w:tcPr>
          <w:p w14:paraId="7BF4E32C"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Machinery</w:t>
            </w:r>
          </w:p>
        </w:tc>
        <w:tc>
          <w:tcPr>
            <w:tcW w:w="2435" w:type="dxa"/>
          </w:tcPr>
          <w:p w14:paraId="7CBC12DB"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R62 299. 00</w:t>
            </w:r>
          </w:p>
        </w:tc>
        <w:tc>
          <w:tcPr>
            <w:tcW w:w="2268" w:type="dxa"/>
          </w:tcPr>
          <w:p w14:paraId="562C4FC5"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R62 299. 00</w:t>
            </w:r>
          </w:p>
        </w:tc>
      </w:tr>
      <w:tr w:rsidR="00F415B7" w:rsidRPr="00F415B7" w14:paraId="130C38E4" w14:textId="77777777" w:rsidTr="002904DD">
        <w:tc>
          <w:tcPr>
            <w:tcW w:w="1994" w:type="dxa"/>
          </w:tcPr>
          <w:p w14:paraId="17E54159"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7.Undiscoverd Minds</w:t>
            </w:r>
          </w:p>
        </w:tc>
        <w:tc>
          <w:tcPr>
            <w:tcW w:w="3221" w:type="dxa"/>
          </w:tcPr>
          <w:p w14:paraId="5108A802"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Accreditation and office facility</w:t>
            </w:r>
          </w:p>
        </w:tc>
        <w:tc>
          <w:tcPr>
            <w:tcW w:w="2435" w:type="dxa"/>
          </w:tcPr>
          <w:p w14:paraId="542222CD"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R130 000. 00</w:t>
            </w:r>
          </w:p>
        </w:tc>
        <w:tc>
          <w:tcPr>
            <w:tcW w:w="2268" w:type="dxa"/>
          </w:tcPr>
          <w:p w14:paraId="3C9DF6A7" w14:textId="77777777" w:rsidR="00F415B7" w:rsidRPr="00F415B7" w:rsidRDefault="00F415B7" w:rsidP="00F415B7">
            <w:pPr>
              <w:spacing w:line="360" w:lineRule="auto"/>
              <w:rPr>
                <w:rFonts w:ascii="Arial" w:eastAsiaTheme="minorHAnsi" w:hAnsi="Arial" w:cs="Arial"/>
                <w:lang w:val="en-ZA"/>
              </w:rPr>
            </w:pPr>
            <w:r w:rsidRPr="00F415B7">
              <w:rPr>
                <w:rFonts w:ascii="Arial" w:eastAsiaTheme="minorHAnsi" w:hAnsi="Arial" w:cs="Arial"/>
                <w:lang w:val="en-ZA"/>
              </w:rPr>
              <w:t>R130 000.00</w:t>
            </w:r>
          </w:p>
        </w:tc>
      </w:tr>
      <w:tr w:rsidR="00F415B7" w:rsidRPr="00F415B7" w14:paraId="45FFB160" w14:textId="77777777" w:rsidTr="002904DD">
        <w:tc>
          <w:tcPr>
            <w:tcW w:w="1994" w:type="dxa"/>
          </w:tcPr>
          <w:p w14:paraId="56EF3C99" w14:textId="77777777" w:rsidR="00F415B7" w:rsidRPr="00F415B7" w:rsidRDefault="00F415B7" w:rsidP="00F415B7">
            <w:pPr>
              <w:spacing w:line="360" w:lineRule="auto"/>
              <w:rPr>
                <w:rFonts w:ascii="Arial" w:eastAsiaTheme="minorHAnsi" w:hAnsi="Arial" w:cs="Arial"/>
                <w:lang w:val="en-ZA"/>
              </w:rPr>
            </w:pPr>
          </w:p>
        </w:tc>
        <w:tc>
          <w:tcPr>
            <w:tcW w:w="3221" w:type="dxa"/>
          </w:tcPr>
          <w:p w14:paraId="32F49525" w14:textId="77777777" w:rsidR="00F415B7" w:rsidRPr="00F415B7" w:rsidRDefault="00F415B7" w:rsidP="00F415B7">
            <w:pPr>
              <w:spacing w:line="360" w:lineRule="auto"/>
              <w:rPr>
                <w:rFonts w:ascii="Arial" w:eastAsiaTheme="minorHAnsi" w:hAnsi="Arial" w:cs="Arial"/>
                <w:lang w:val="en-ZA"/>
              </w:rPr>
            </w:pPr>
          </w:p>
        </w:tc>
        <w:tc>
          <w:tcPr>
            <w:tcW w:w="2435" w:type="dxa"/>
          </w:tcPr>
          <w:p w14:paraId="6C0A84EE"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R1 475 505. 20</w:t>
            </w:r>
          </w:p>
        </w:tc>
        <w:tc>
          <w:tcPr>
            <w:tcW w:w="2268" w:type="dxa"/>
          </w:tcPr>
          <w:p w14:paraId="6A9A8C27"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b/>
                <w:lang w:val="en-ZA"/>
              </w:rPr>
              <w:t>R1 475 505. 20</w:t>
            </w:r>
          </w:p>
        </w:tc>
      </w:tr>
    </w:tbl>
    <w:p w14:paraId="7D44775A" w14:textId="77777777" w:rsidR="00F415B7" w:rsidRPr="00F415B7" w:rsidRDefault="00F415B7" w:rsidP="00F415B7">
      <w:pPr>
        <w:spacing w:line="360" w:lineRule="auto"/>
        <w:rPr>
          <w:rFonts w:ascii="Arial" w:eastAsiaTheme="minorHAnsi" w:hAnsi="Arial" w:cs="Arial"/>
          <w:b/>
          <w:lang w:val="en-ZA"/>
        </w:rPr>
      </w:pPr>
      <w:r w:rsidRPr="00F415B7">
        <w:rPr>
          <w:rFonts w:ascii="Arial" w:eastAsiaTheme="minorHAnsi" w:hAnsi="Arial" w:cs="Arial"/>
          <w:lang w:val="en-ZA"/>
        </w:rPr>
        <w:tab/>
      </w:r>
      <w:r w:rsidRPr="00F415B7">
        <w:rPr>
          <w:rFonts w:ascii="Arial" w:eastAsiaTheme="minorHAnsi" w:hAnsi="Arial" w:cs="Arial"/>
          <w:lang w:val="en-ZA"/>
        </w:rPr>
        <w:tab/>
      </w:r>
      <w:r w:rsidRPr="00F415B7">
        <w:rPr>
          <w:rFonts w:ascii="Arial" w:eastAsiaTheme="minorHAnsi" w:hAnsi="Arial" w:cs="Arial"/>
          <w:lang w:val="en-ZA"/>
        </w:rPr>
        <w:tab/>
        <w:t xml:space="preserve">           </w:t>
      </w:r>
    </w:p>
    <w:p w14:paraId="46A3C2D6" w14:textId="77777777" w:rsidR="00F415B7" w:rsidRPr="00F415B7" w:rsidRDefault="00F415B7" w:rsidP="00F415B7">
      <w:pPr>
        <w:spacing w:line="360" w:lineRule="auto"/>
        <w:ind w:hanging="426"/>
        <w:rPr>
          <w:rFonts w:ascii="Arial" w:eastAsiaTheme="minorHAnsi" w:hAnsi="Arial" w:cs="Arial"/>
          <w:lang w:val="en-ZA"/>
        </w:rPr>
      </w:pPr>
      <w:r>
        <w:rPr>
          <w:rFonts w:ascii="Arial" w:eastAsiaTheme="minorHAnsi" w:hAnsi="Arial" w:cs="Arial"/>
          <w:lang w:val="en-ZA"/>
        </w:rPr>
        <w:t>(</w:t>
      </w:r>
      <w:r w:rsidRPr="00F415B7">
        <w:rPr>
          <w:rFonts w:ascii="Arial" w:eastAsiaTheme="minorHAnsi" w:hAnsi="Arial" w:cs="Arial"/>
          <w:lang w:val="en-ZA"/>
        </w:rPr>
        <w:t xml:space="preserve">b) </w:t>
      </w:r>
      <w:r w:rsidR="002904DD">
        <w:rPr>
          <w:rFonts w:ascii="Arial" w:eastAsiaTheme="minorHAnsi" w:hAnsi="Arial" w:cs="Arial"/>
          <w:lang w:val="en-ZA"/>
        </w:rPr>
        <w:t xml:space="preserve"> </w:t>
      </w:r>
      <w:r w:rsidR="00EB0496" w:rsidRPr="002904DD">
        <w:rPr>
          <w:rFonts w:ascii="Arial" w:eastAsiaTheme="minorHAnsi" w:hAnsi="Arial" w:cs="Arial"/>
          <w:lang w:val="en-ZA"/>
        </w:rPr>
        <w:t>Since 1 April 2016 to date</w:t>
      </w:r>
      <w:r w:rsidR="00EB0496">
        <w:rPr>
          <w:rFonts w:ascii="Arial" w:eastAsiaTheme="minorHAnsi" w:hAnsi="Arial" w:cs="Arial"/>
          <w:lang w:val="en-ZA"/>
        </w:rPr>
        <w:t>, t</w:t>
      </w:r>
      <w:r w:rsidRPr="00F415B7">
        <w:rPr>
          <w:rFonts w:ascii="Arial" w:eastAsiaTheme="minorHAnsi" w:hAnsi="Arial" w:cs="Arial"/>
          <w:lang w:val="en-ZA"/>
        </w:rPr>
        <w:t>he beneficiaries benefitted by receiving training on t</w:t>
      </w:r>
      <w:r w:rsidR="007A3082">
        <w:rPr>
          <w:rFonts w:ascii="Arial" w:eastAsiaTheme="minorHAnsi" w:hAnsi="Arial" w:cs="Arial"/>
          <w:lang w:val="en-ZA"/>
        </w:rPr>
        <w:t>he</w:t>
      </w:r>
      <w:r w:rsidRPr="00F415B7">
        <w:rPr>
          <w:rFonts w:ascii="Arial" w:eastAsiaTheme="minorHAnsi" w:hAnsi="Arial" w:cs="Arial"/>
          <w:lang w:val="en-ZA"/>
        </w:rPr>
        <w:t xml:space="preserve"> programmes reflected below:</w:t>
      </w:r>
    </w:p>
    <w:tbl>
      <w:tblPr>
        <w:tblW w:w="9923" w:type="dxa"/>
        <w:tblInd w:w="-5" w:type="dxa"/>
        <w:tblLook w:val="04A0" w:firstRow="1" w:lastRow="0" w:firstColumn="1" w:lastColumn="0" w:noHBand="0" w:noVBand="1"/>
      </w:tblPr>
      <w:tblGrid>
        <w:gridCol w:w="4678"/>
        <w:gridCol w:w="1418"/>
        <w:gridCol w:w="1559"/>
        <w:gridCol w:w="2268"/>
      </w:tblGrid>
      <w:tr w:rsidR="00F415B7" w:rsidRPr="00F415B7" w14:paraId="33411CA5" w14:textId="77777777" w:rsidTr="000365FB">
        <w:trPr>
          <w:trHeight w:val="543"/>
        </w:trPr>
        <w:tc>
          <w:tcPr>
            <w:tcW w:w="46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376716C" w14:textId="77777777" w:rsidR="00F415B7" w:rsidRPr="00F415B7" w:rsidRDefault="00F415B7" w:rsidP="00F415B7">
            <w:pPr>
              <w:spacing w:line="360" w:lineRule="auto"/>
              <w:jc w:val="center"/>
              <w:rPr>
                <w:rFonts w:ascii="Arial" w:eastAsiaTheme="minorHAnsi" w:hAnsi="Arial" w:cs="Arial"/>
                <w:b/>
                <w:bCs/>
                <w:color w:val="000000"/>
                <w:lang w:val="en-ZA" w:eastAsia="en-ZA"/>
              </w:rPr>
            </w:pPr>
            <w:r w:rsidRPr="00F415B7">
              <w:rPr>
                <w:rFonts w:ascii="Arial" w:eastAsiaTheme="minorHAnsi" w:hAnsi="Arial" w:cs="Arial"/>
                <w:b/>
                <w:bCs/>
                <w:color w:val="000000"/>
                <w:lang w:val="en-ZA" w:eastAsia="en-ZA"/>
              </w:rPr>
              <w:t>Programme</w:t>
            </w:r>
          </w:p>
        </w:tc>
        <w:tc>
          <w:tcPr>
            <w:tcW w:w="1418" w:type="dxa"/>
            <w:tcBorders>
              <w:top w:val="single" w:sz="4" w:space="0" w:color="auto"/>
              <w:left w:val="nil"/>
              <w:bottom w:val="single" w:sz="4" w:space="0" w:color="auto"/>
              <w:right w:val="single" w:sz="4" w:space="0" w:color="auto"/>
            </w:tcBorders>
            <w:shd w:val="clear" w:color="auto" w:fill="A6A6A6"/>
            <w:vAlign w:val="center"/>
            <w:hideMark/>
          </w:tcPr>
          <w:p w14:paraId="41EA025E" w14:textId="77777777" w:rsidR="00F415B7" w:rsidRPr="00F415B7" w:rsidRDefault="00F415B7" w:rsidP="00F415B7">
            <w:pPr>
              <w:spacing w:line="360" w:lineRule="auto"/>
              <w:jc w:val="center"/>
              <w:rPr>
                <w:rFonts w:ascii="Arial" w:eastAsiaTheme="minorHAnsi" w:hAnsi="Arial" w:cs="Arial"/>
                <w:b/>
                <w:bCs/>
                <w:color w:val="000000"/>
                <w:lang w:val="en-ZA" w:eastAsia="en-ZA"/>
              </w:rPr>
            </w:pPr>
            <w:r w:rsidRPr="00F415B7">
              <w:rPr>
                <w:rFonts w:ascii="Arial" w:eastAsiaTheme="minorHAnsi" w:hAnsi="Arial" w:cs="Arial"/>
                <w:b/>
                <w:bCs/>
                <w:color w:val="000000"/>
                <w:lang w:val="en-ZA" w:eastAsia="en-ZA"/>
              </w:rPr>
              <w:t>Delegates</w:t>
            </w:r>
          </w:p>
        </w:tc>
        <w:tc>
          <w:tcPr>
            <w:tcW w:w="1559" w:type="dxa"/>
            <w:tcBorders>
              <w:top w:val="single" w:sz="4" w:space="0" w:color="auto"/>
              <w:left w:val="nil"/>
              <w:bottom w:val="single" w:sz="4" w:space="0" w:color="auto"/>
              <w:right w:val="single" w:sz="4" w:space="0" w:color="auto"/>
            </w:tcBorders>
            <w:shd w:val="clear" w:color="auto" w:fill="A6A6A6"/>
            <w:vAlign w:val="center"/>
            <w:hideMark/>
          </w:tcPr>
          <w:p w14:paraId="4969AA96" w14:textId="77777777" w:rsidR="00F415B7" w:rsidRPr="00F415B7" w:rsidRDefault="00F415B7" w:rsidP="00F415B7">
            <w:pPr>
              <w:spacing w:line="360" w:lineRule="auto"/>
              <w:jc w:val="center"/>
              <w:rPr>
                <w:rFonts w:ascii="Arial" w:eastAsiaTheme="minorHAnsi" w:hAnsi="Arial" w:cs="Arial"/>
                <w:b/>
                <w:bCs/>
                <w:color w:val="000000"/>
                <w:lang w:val="en-ZA" w:eastAsia="en-ZA"/>
              </w:rPr>
            </w:pPr>
            <w:r w:rsidRPr="00F415B7">
              <w:rPr>
                <w:rFonts w:ascii="Arial" w:eastAsiaTheme="minorHAnsi" w:hAnsi="Arial" w:cs="Arial"/>
                <w:b/>
                <w:bCs/>
                <w:color w:val="000000"/>
                <w:lang w:val="en-ZA" w:eastAsia="en-ZA"/>
              </w:rPr>
              <w:t>Days</w:t>
            </w:r>
          </w:p>
        </w:tc>
        <w:tc>
          <w:tcPr>
            <w:tcW w:w="2268" w:type="dxa"/>
            <w:tcBorders>
              <w:top w:val="single" w:sz="4" w:space="0" w:color="auto"/>
              <w:left w:val="nil"/>
              <w:bottom w:val="single" w:sz="4" w:space="0" w:color="auto"/>
              <w:right w:val="single" w:sz="4" w:space="0" w:color="auto"/>
            </w:tcBorders>
            <w:shd w:val="clear" w:color="auto" w:fill="A6A6A6"/>
            <w:vAlign w:val="center"/>
            <w:hideMark/>
          </w:tcPr>
          <w:p w14:paraId="75C21F8B" w14:textId="77777777" w:rsidR="00F415B7" w:rsidRPr="00F415B7" w:rsidRDefault="00F415B7" w:rsidP="00F415B7">
            <w:pPr>
              <w:spacing w:line="360" w:lineRule="auto"/>
              <w:jc w:val="center"/>
              <w:rPr>
                <w:rFonts w:ascii="Arial" w:eastAsiaTheme="minorHAnsi" w:hAnsi="Arial" w:cs="Arial"/>
                <w:b/>
                <w:bCs/>
                <w:color w:val="000000"/>
                <w:lang w:val="en-ZA" w:eastAsia="en-ZA"/>
              </w:rPr>
            </w:pPr>
            <w:r w:rsidRPr="00F415B7">
              <w:rPr>
                <w:rFonts w:ascii="Arial" w:eastAsiaTheme="minorHAnsi" w:hAnsi="Arial" w:cs="Arial"/>
                <w:b/>
                <w:bCs/>
                <w:color w:val="000000"/>
                <w:lang w:val="en-ZA" w:eastAsia="en-ZA"/>
              </w:rPr>
              <w:t>Total Cost</w:t>
            </w:r>
          </w:p>
        </w:tc>
      </w:tr>
      <w:tr w:rsidR="00F415B7" w:rsidRPr="00F415B7" w14:paraId="5DAE70E9" w14:textId="77777777" w:rsidTr="000365FB">
        <w:trPr>
          <w:trHeight w:val="374"/>
        </w:trPr>
        <w:tc>
          <w:tcPr>
            <w:tcW w:w="4678" w:type="dxa"/>
            <w:tcBorders>
              <w:top w:val="nil"/>
              <w:left w:val="single" w:sz="4" w:space="0" w:color="auto"/>
              <w:bottom w:val="single" w:sz="4" w:space="0" w:color="auto"/>
              <w:right w:val="single" w:sz="4" w:space="0" w:color="auto"/>
            </w:tcBorders>
            <w:vAlign w:val="center"/>
            <w:hideMark/>
          </w:tcPr>
          <w:p w14:paraId="63F4B73D"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t>Financial Management skills</w:t>
            </w:r>
          </w:p>
        </w:tc>
        <w:tc>
          <w:tcPr>
            <w:tcW w:w="1418" w:type="dxa"/>
            <w:tcBorders>
              <w:top w:val="nil"/>
              <w:left w:val="nil"/>
              <w:bottom w:val="single" w:sz="4" w:space="0" w:color="auto"/>
              <w:right w:val="single" w:sz="4" w:space="0" w:color="auto"/>
            </w:tcBorders>
            <w:noWrap/>
            <w:vAlign w:val="center"/>
            <w:hideMark/>
          </w:tcPr>
          <w:p w14:paraId="3E267C12"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30</w:t>
            </w:r>
          </w:p>
        </w:tc>
        <w:tc>
          <w:tcPr>
            <w:tcW w:w="1559" w:type="dxa"/>
            <w:tcBorders>
              <w:top w:val="nil"/>
              <w:left w:val="nil"/>
              <w:bottom w:val="single" w:sz="4" w:space="0" w:color="auto"/>
              <w:right w:val="single" w:sz="4" w:space="0" w:color="auto"/>
            </w:tcBorders>
            <w:noWrap/>
            <w:vAlign w:val="center"/>
            <w:hideMark/>
          </w:tcPr>
          <w:p w14:paraId="6572A15E"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3</w:t>
            </w:r>
          </w:p>
        </w:tc>
        <w:tc>
          <w:tcPr>
            <w:tcW w:w="2268" w:type="dxa"/>
            <w:tcBorders>
              <w:top w:val="nil"/>
              <w:left w:val="nil"/>
              <w:bottom w:val="single" w:sz="4" w:space="0" w:color="auto"/>
              <w:right w:val="single" w:sz="4" w:space="0" w:color="auto"/>
            </w:tcBorders>
            <w:noWrap/>
            <w:vAlign w:val="center"/>
            <w:hideMark/>
          </w:tcPr>
          <w:p w14:paraId="79A58363"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R 304 200.00</w:t>
            </w:r>
          </w:p>
        </w:tc>
      </w:tr>
      <w:tr w:rsidR="00F415B7" w:rsidRPr="00F415B7" w14:paraId="78D9625F" w14:textId="77777777" w:rsidTr="000365FB">
        <w:trPr>
          <w:trHeight w:val="303"/>
        </w:trPr>
        <w:tc>
          <w:tcPr>
            <w:tcW w:w="4678" w:type="dxa"/>
            <w:tcBorders>
              <w:top w:val="nil"/>
              <w:left w:val="single" w:sz="4" w:space="0" w:color="auto"/>
              <w:bottom w:val="single" w:sz="4" w:space="0" w:color="auto"/>
              <w:right w:val="single" w:sz="4" w:space="0" w:color="auto"/>
            </w:tcBorders>
            <w:vAlign w:val="center"/>
            <w:hideMark/>
          </w:tcPr>
          <w:p w14:paraId="082E95E8"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t>Technology, Creativity and Innovation Skills</w:t>
            </w:r>
          </w:p>
        </w:tc>
        <w:tc>
          <w:tcPr>
            <w:tcW w:w="1418" w:type="dxa"/>
            <w:tcBorders>
              <w:top w:val="nil"/>
              <w:left w:val="nil"/>
              <w:bottom w:val="single" w:sz="4" w:space="0" w:color="auto"/>
              <w:right w:val="single" w:sz="4" w:space="0" w:color="auto"/>
            </w:tcBorders>
            <w:noWrap/>
            <w:vAlign w:val="center"/>
            <w:hideMark/>
          </w:tcPr>
          <w:p w14:paraId="7E399109"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26</w:t>
            </w:r>
          </w:p>
        </w:tc>
        <w:tc>
          <w:tcPr>
            <w:tcW w:w="1559" w:type="dxa"/>
            <w:tcBorders>
              <w:top w:val="nil"/>
              <w:left w:val="nil"/>
              <w:bottom w:val="single" w:sz="4" w:space="0" w:color="auto"/>
              <w:right w:val="single" w:sz="4" w:space="0" w:color="auto"/>
            </w:tcBorders>
            <w:noWrap/>
            <w:vAlign w:val="center"/>
            <w:hideMark/>
          </w:tcPr>
          <w:p w14:paraId="017E0979"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2</w:t>
            </w:r>
          </w:p>
        </w:tc>
        <w:tc>
          <w:tcPr>
            <w:tcW w:w="2268" w:type="dxa"/>
            <w:tcBorders>
              <w:top w:val="nil"/>
              <w:left w:val="nil"/>
              <w:bottom w:val="single" w:sz="4" w:space="0" w:color="auto"/>
              <w:right w:val="single" w:sz="4" w:space="0" w:color="auto"/>
            </w:tcBorders>
            <w:noWrap/>
            <w:vAlign w:val="center"/>
            <w:hideMark/>
          </w:tcPr>
          <w:p w14:paraId="5B3E1C88"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R 229 372.00</w:t>
            </w:r>
          </w:p>
        </w:tc>
      </w:tr>
      <w:tr w:rsidR="00F415B7" w:rsidRPr="00F415B7" w14:paraId="2D0CE904" w14:textId="77777777" w:rsidTr="000365FB">
        <w:trPr>
          <w:trHeight w:val="272"/>
        </w:trPr>
        <w:tc>
          <w:tcPr>
            <w:tcW w:w="4678" w:type="dxa"/>
            <w:tcBorders>
              <w:top w:val="nil"/>
              <w:left w:val="single" w:sz="4" w:space="0" w:color="auto"/>
              <w:bottom w:val="single" w:sz="4" w:space="0" w:color="auto"/>
              <w:right w:val="single" w:sz="4" w:space="0" w:color="auto"/>
            </w:tcBorders>
            <w:vAlign w:val="center"/>
            <w:hideMark/>
          </w:tcPr>
          <w:p w14:paraId="469FE16E"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t>Project/Time Management skills</w:t>
            </w:r>
          </w:p>
        </w:tc>
        <w:tc>
          <w:tcPr>
            <w:tcW w:w="1418" w:type="dxa"/>
            <w:tcBorders>
              <w:top w:val="nil"/>
              <w:left w:val="nil"/>
              <w:bottom w:val="single" w:sz="4" w:space="0" w:color="auto"/>
              <w:right w:val="single" w:sz="4" w:space="0" w:color="auto"/>
            </w:tcBorders>
            <w:noWrap/>
            <w:vAlign w:val="center"/>
            <w:hideMark/>
          </w:tcPr>
          <w:p w14:paraId="7E9809CE"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24</w:t>
            </w:r>
          </w:p>
        </w:tc>
        <w:tc>
          <w:tcPr>
            <w:tcW w:w="1559" w:type="dxa"/>
            <w:tcBorders>
              <w:top w:val="nil"/>
              <w:left w:val="nil"/>
              <w:bottom w:val="single" w:sz="4" w:space="0" w:color="auto"/>
              <w:right w:val="single" w:sz="4" w:space="0" w:color="auto"/>
            </w:tcBorders>
            <w:noWrap/>
            <w:vAlign w:val="center"/>
            <w:hideMark/>
          </w:tcPr>
          <w:p w14:paraId="29BD23AA"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4</w:t>
            </w:r>
          </w:p>
        </w:tc>
        <w:tc>
          <w:tcPr>
            <w:tcW w:w="2268" w:type="dxa"/>
            <w:tcBorders>
              <w:top w:val="nil"/>
              <w:left w:val="nil"/>
              <w:bottom w:val="single" w:sz="4" w:space="0" w:color="auto"/>
              <w:right w:val="single" w:sz="4" w:space="0" w:color="auto"/>
            </w:tcBorders>
            <w:noWrap/>
            <w:vAlign w:val="center"/>
            <w:hideMark/>
          </w:tcPr>
          <w:p w14:paraId="580E061A"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R 243 360.00</w:t>
            </w:r>
          </w:p>
        </w:tc>
      </w:tr>
      <w:tr w:rsidR="00F415B7" w:rsidRPr="00F415B7" w14:paraId="426E57EB" w14:textId="77777777" w:rsidTr="000365FB">
        <w:trPr>
          <w:trHeight w:val="62"/>
        </w:trPr>
        <w:tc>
          <w:tcPr>
            <w:tcW w:w="4678" w:type="dxa"/>
            <w:tcBorders>
              <w:top w:val="nil"/>
              <w:left w:val="single" w:sz="4" w:space="0" w:color="auto"/>
              <w:bottom w:val="single" w:sz="4" w:space="0" w:color="auto"/>
              <w:right w:val="single" w:sz="4" w:space="0" w:color="auto"/>
            </w:tcBorders>
            <w:vAlign w:val="center"/>
            <w:hideMark/>
          </w:tcPr>
          <w:p w14:paraId="63540290"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t>Customer focus and customer service skills for personnel Skills</w:t>
            </w:r>
          </w:p>
        </w:tc>
        <w:tc>
          <w:tcPr>
            <w:tcW w:w="1418" w:type="dxa"/>
            <w:tcBorders>
              <w:top w:val="nil"/>
              <w:left w:val="nil"/>
              <w:bottom w:val="single" w:sz="4" w:space="0" w:color="auto"/>
              <w:right w:val="single" w:sz="4" w:space="0" w:color="auto"/>
            </w:tcBorders>
            <w:noWrap/>
            <w:vAlign w:val="center"/>
            <w:hideMark/>
          </w:tcPr>
          <w:p w14:paraId="28F32C6D"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28</w:t>
            </w:r>
          </w:p>
        </w:tc>
        <w:tc>
          <w:tcPr>
            <w:tcW w:w="1559" w:type="dxa"/>
            <w:tcBorders>
              <w:top w:val="nil"/>
              <w:left w:val="nil"/>
              <w:bottom w:val="single" w:sz="4" w:space="0" w:color="auto"/>
              <w:right w:val="single" w:sz="4" w:space="0" w:color="auto"/>
            </w:tcBorders>
            <w:noWrap/>
            <w:vAlign w:val="center"/>
            <w:hideMark/>
          </w:tcPr>
          <w:p w14:paraId="13FC0A79"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2</w:t>
            </w:r>
          </w:p>
        </w:tc>
        <w:tc>
          <w:tcPr>
            <w:tcW w:w="2268" w:type="dxa"/>
            <w:tcBorders>
              <w:top w:val="nil"/>
              <w:left w:val="nil"/>
              <w:bottom w:val="single" w:sz="4" w:space="0" w:color="auto"/>
              <w:right w:val="single" w:sz="4" w:space="0" w:color="auto"/>
            </w:tcBorders>
            <w:noWrap/>
            <w:vAlign w:val="center"/>
            <w:hideMark/>
          </w:tcPr>
          <w:p w14:paraId="472A7243"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R 174 000.00</w:t>
            </w:r>
          </w:p>
        </w:tc>
      </w:tr>
      <w:tr w:rsidR="00F415B7" w:rsidRPr="00F415B7" w14:paraId="7416176D" w14:textId="77777777" w:rsidTr="000365FB">
        <w:trPr>
          <w:trHeight w:val="651"/>
        </w:trPr>
        <w:tc>
          <w:tcPr>
            <w:tcW w:w="4678" w:type="dxa"/>
            <w:tcBorders>
              <w:top w:val="nil"/>
              <w:left w:val="single" w:sz="4" w:space="0" w:color="auto"/>
              <w:bottom w:val="single" w:sz="4" w:space="0" w:color="auto"/>
              <w:right w:val="single" w:sz="4" w:space="0" w:color="auto"/>
            </w:tcBorders>
            <w:vAlign w:val="center"/>
            <w:hideMark/>
          </w:tcPr>
          <w:p w14:paraId="1E2FBB93"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t>Contract Management, Negotiation and due diligence Skills</w:t>
            </w:r>
          </w:p>
        </w:tc>
        <w:tc>
          <w:tcPr>
            <w:tcW w:w="1418" w:type="dxa"/>
            <w:tcBorders>
              <w:top w:val="nil"/>
              <w:left w:val="nil"/>
              <w:bottom w:val="single" w:sz="4" w:space="0" w:color="auto"/>
              <w:right w:val="single" w:sz="4" w:space="0" w:color="auto"/>
            </w:tcBorders>
            <w:noWrap/>
            <w:vAlign w:val="center"/>
            <w:hideMark/>
          </w:tcPr>
          <w:p w14:paraId="283BAAC7"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40</w:t>
            </w:r>
          </w:p>
        </w:tc>
        <w:tc>
          <w:tcPr>
            <w:tcW w:w="1559" w:type="dxa"/>
            <w:tcBorders>
              <w:top w:val="nil"/>
              <w:left w:val="nil"/>
              <w:bottom w:val="single" w:sz="4" w:space="0" w:color="auto"/>
              <w:right w:val="single" w:sz="4" w:space="0" w:color="auto"/>
            </w:tcBorders>
            <w:noWrap/>
            <w:vAlign w:val="center"/>
            <w:hideMark/>
          </w:tcPr>
          <w:p w14:paraId="14136CDC"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3</w:t>
            </w:r>
          </w:p>
        </w:tc>
        <w:tc>
          <w:tcPr>
            <w:tcW w:w="2268" w:type="dxa"/>
            <w:tcBorders>
              <w:top w:val="nil"/>
              <w:left w:val="nil"/>
              <w:bottom w:val="single" w:sz="4" w:space="0" w:color="auto"/>
              <w:right w:val="single" w:sz="4" w:space="0" w:color="auto"/>
            </w:tcBorders>
            <w:noWrap/>
            <w:vAlign w:val="center"/>
            <w:hideMark/>
          </w:tcPr>
          <w:p w14:paraId="48440239"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R 138 450.00</w:t>
            </w:r>
          </w:p>
        </w:tc>
      </w:tr>
      <w:tr w:rsidR="00F415B7" w:rsidRPr="00F415B7" w14:paraId="08C688B5" w14:textId="77777777" w:rsidTr="000365FB">
        <w:trPr>
          <w:trHeight w:val="272"/>
        </w:trPr>
        <w:tc>
          <w:tcPr>
            <w:tcW w:w="4678" w:type="dxa"/>
            <w:tcBorders>
              <w:top w:val="nil"/>
              <w:left w:val="single" w:sz="4" w:space="0" w:color="auto"/>
              <w:bottom w:val="single" w:sz="4" w:space="0" w:color="auto"/>
              <w:right w:val="single" w:sz="4" w:space="0" w:color="auto"/>
            </w:tcBorders>
            <w:vAlign w:val="center"/>
            <w:hideMark/>
          </w:tcPr>
          <w:p w14:paraId="0E8D9ED2"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t>Corporate Governance Skills</w:t>
            </w:r>
          </w:p>
        </w:tc>
        <w:tc>
          <w:tcPr>
            <w:tcW w:w="1418" w:type="dxa"/>
            <w:tcBorders>
              <w:top w:val="nil"/>
              <w:left w:val="nil"/>
              <w:bottom w:val="single" w:sz="4" w:space="0" w:color="auto"/>
              <w:right w:val="single" w:sz="4" w:space="0" w:color="auto"/>
            </w:tcBorders>
            <w:noWrap/>
            <w:vAlign w:val="center"/>
            <w:hideMark/>
          </w:tcPr>
          <w:p w14:paraId="6A129941"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42</w:t>
            </w:r>
          </w:p>
        </w:tc>
        <w:tc>
          <w:tcPr>
            <w:tcW w:w="1559" w:type="dxa"/>
            <w:tcBorders>
              <w:top w:val="nil"/>
              <w:left w:val="nil"/>
              <w:bottom w:val="single" w:sz="4" w:space="0" w:color="auto"/>
              <w:right w:val="single" w:sz="4" w:space="0" w:color="auto"/>
            </w:tcBorders>
            <w:noWrap/>
            <w:vAlign w:val="center"/>
            <w:hideMark/>
          </w:tcPr>
          <w:p w14:paraId="668E50F1"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2</w:t>
            </w:r>
          </w:p>
        </w:tc>
        <w:tc>
          <w:tcPr>
            <w:tcW w:w="2268" w:type="dxa"/>
            <w:tcBorders>
              <w:top w:val="nil"/>
              <w:left w:val="nil"/>
              <w:bottom w:val="single" w:sz="4" w:space="0" w:color="auto"/>
              <w:right w:val="single" w:sz="4" w:space="0" w:color="auto"/>
            </w:tcBorders>
            <w:noWrap/>
            <w:vAlign w:val="center"/>
            <w:hideMark/>
          </w:tcPr>
          <w:p w14:paraId="7CC410D4"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 xml:space="preserve">  R 223 650.00</w:t>
            </w:r>
          </w:p>
        </w:tc>
      </w:tr>
      <w:tr w:rsidR="00F415B7" w:rsidRPr="00F415B7" w14:paraId="3C239479" w14:textId="77777777" w:rsidTr="000365FB">
        <w:trPr>
          <w:trHeight w:val="272"/>
        </w:trPr>
        <w:tc>
          <w:tcPr>
            <w:tcW w:w="4678" w:type="dxa"/>
            <w:tcBorders>
              <w:top w:val="nil"/>
              <w:left w:val="single" w:sz="4" w:space="0" w:color="auto"/>
              <w:bottom w:val="single" w:sz="4" w:space="0" w:color="auto"/>
              <w:right w:val="single" w:sz="4" w:space="0" w:color="auto"/>
            </w:tcBorders>
            <w:vAlign w:val="center"/>
            <w:hideMark/>
          </w:tcPr>
          <w:p w14:paraId="43774C9D"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t>Business Planning Skills</w:t>
            </w:r>
          </w:p>
        </w:tc>
        <w:tc>
          <w:tcPr>
            <w:tcW w:w="1418" w:type="dxa"/>
            <w:tcBorders>
              <w:top w:val="nil"/>
              <w:left w:val="nil"/>
              <w:bottom w:val="single" w:sz="4" w:space="0" w:color="auto"/>
              <w:right w:val="single" w:sz="4" w:space="0" w:color="auto"/>
            </w:tcBorders>
            <w:noWrap/>
            <w:vAlign w:val="center"/>
            <w:hideMark/>
          </w:tcPr>
          <w:p w14:paraId="52C2FA1A"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32</w:t>
            </w:r>
          </w:p>
        </w:tc>
        <w:tc>
          <w:tcPr>
            <w:tcW w:w="1559" w:type="dxa"/>
            <w:tcBorders>
              <w:top w:val="nil"/>
              <w:left w:val="nil"/>
              <w:bottom w:val="single" w:sz="4" w:space="0" w:color="auto"/>
              <w:right w:val="single" w:sz="4" w:space="0" w:color="auto"/>
            </w:tcBorders>
            <w:noWrap/>
            <w:vAlign w:val="center"/>
            <w:hideMark/>
          </w:tcPr>
          <w:p w14:paraId="1D0193D6"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3</w:t>
            </w:r>
          </w:p>
        </w:tc>
        <w:tc>
          <w:tcPr>
            <w:tcW w:w="2268" w:type="dxa"/>
            <w:tcBorders>
              <w:top w:val="nil"/>
              <w:left w:val="nil"/>
              <w:bottom w:val="single" w:sz="4" w:space="0" w:color="auto"/>
              <w:right w:val="single" w:sz="4" w:space="0" w:color="auto"/>
            </w:tcBorders>
            <w:noWrap/>
            <w:vAlign w:val="center"/>
            <w:hideMark/>
          </w:tcPr>
          <w:p w14:paraId="60912ACB"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 xml:space="preserve">  R 218 400.00</w:t>
            </w:r>
          </w:p>
        </w:tc>
      </w:tr>
      <w:tr w:rsidR="00F415B7" w:rsidRPr="00F415B7" w14:paraId="047B96C9" w14:textId="77777777" w:rsidTr="000365FB">
        <w:trPr>
          <w:trHeight w:val="272"/>
        </w:trPr>
        <w:tc>
          <w:tcPr>
            <w:tcW w:w="4678" w:type="dxa"/>
            <w:tcBorders>
              <w:top w:val="nil"/>
              <w:left w:val="single" w:sz="4" w:space="0" w:color="auto"/>
              <w:bottom w:val="single" w:sz="4" w:space="0" w:color="auto"/>
              <w:right w:val="single" w:sz="4" w:space="0" w:color="auto"/>
            </w:tcBorders>
            <w:vAlign w:val="center"/>
            <w:hideMark/>
          </w:tcPr>
          <w:p w14:paraId="3C03C0EC"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t>Finance for Non-Finance managers</w:t>
            </w:r>
          </w:p>
        </w:tc>
        <w:tc>
          <w:tcPr>
            <w:tcW w:w="1418" w:type="dxa"/>
            <w:tcBorders>
              <w:top w:val="nil"/>
              <w:left w:val="nil"/>
              <w:bottom w:val="single" w:sz="4" w:space="0" w:color="auto"/>
              <w:right w:val="single" w:sz="4" w:space="0" w:color="auto"/>
            </w:tcBorders>
            <w:noWrap/>
            <w:vAlign w:val="center"/>
            <w:hideMark/>
          </w:tcPr>
          <w:p w14:paraId="770CE4D7"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24</w:t>
            </w:r>
          </w:p>
        </w:tc>
        <w:tc>
          <w:tcPr>
            <w:tcW w:w="1559" w:type="dxa"/>
            <w:tcBorders>
              <w:top w:val="nil"/>
              <w:left w:val="nil"/>
              <w:bottom w:val="single" w:sz="4" w:space="0" w:color="auto"/>
              <w:right w:val="single" w:sz="4" w:space="0" w:color="auto"/>
            </w:tcBorders>
            <w:noWrap/>
            <w:vAlign w:val="center"/>
            <w:hideMark/>
          </w:tcPr>
          <w:p w14:paraId="44B3F468"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2</w:t>
            </w:r>
          </w:p>
        </w:tc>
        <w:tc>
          <w:tcPr>
            <w:tcW w:w="2268" w:type="dxa"/>
            <w:tcBorders>
              <w:top w:val="nil"/>
              <w:left w:val="nil"/>
              <w:bottom w:val="single" w:sz="4" w:space="0" w:color="auto"/>
              <w:right w:val="single" w:sz="4" w:space="0" w:color="auto"/>
            </w:tcBorders>
            <w:noWrap/>
            <w:vAlign w:val="center"/>
            <w:hideMark/>
          </w:tcPr>
          <w:p w14:paraId="46B40DA0"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 xml:space="preserve">  R 88 320.00</w:t>
            </w:r>
          </w:p>
        </w:tc>
      </w:tr>
      <w:tr w:rsidR="00F415B7" w:rsidRPr="00F415B7" w14:paraId="527BF649" w14:textId="77777777" w:rsidTr="000365FB">
        <w:trPr>
          <w:trHeight w:val="272"/>
        </w:trPr>
        <w:tc>
          <w:tcPr>
            <w:tcW w:w="4678" w:type="dxa"/>
            <w:tcBorders>
              <w:top w:val="nil"/>
              <w:left w:val="single" w:sz="4" w:space="0" w:color="auto"/>
              <w:bottom w:val="single" w:sz="4" w:space="0" w:color="auto"/>
              <w:right w:val="single" w:sz="4" w:space="0" w:color="auto"/>
            </w:tcBorders>
            <w:vAlign w:val="center"/>
            <w:hideMark/>
          </w:tcPr>
          <w:p w14:paraId="14544077"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t xml:space="preserve">Leadership Management Skills and Business </w:t>
            </w:r>
            <w:r w:rsidRPr="00F415B7">
              <w:rPr>
                <w:rFonts w:ascii="Arial" w:eastAsiaTheme="minorHAnsi" w:hAnsi="Arial" w:cs="Arial"/>
                <w:color w:val="000000"/>
                <w:lang w:val="en-ZA" w:eastAsia="en-ZA"/>
              </w:rPr>
              <w:lastRenderedPageBreak/>
              <w:t>acumen</w:t>
            </w:r>
          </w:p>
        </w:tc>
        <w:tc>
          <w:tcPr>
            <w:tcW w:w="1418" w:type="dxa"/>
            <w:tcBorders>
              <w:top w:val="nil"/>
              <w:left w:val="nil"/>
              <w:bottom w:val="single" w:sz="4" w:space="0" w:color="auto"/>
              <w:right w:val="single" w:sz="4" w:space="0" w:color="auto"/>
            </w:tcBorders>
            <w:noWrap/>
            <w:vAlign w:val="center"/>
            <w:hideMark/>
          </w:tcPr>
          <w:p w14:paraId="7F39C57B"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lastRenderedPageBreak/>
              <w:t>22</w:t>
            </w:r>
          </w:p>
        </w:tc>
        <w:tc>
          <w:tcPr>
            <w:tcW w:w="1559" w:type="dxa"/>
            <w:tcBorders>
              <w:top w:val="nil"/>
              <w:left w:val="nil"/>
              <w:bottom w:val="single" w:sz="4" w:space="0" w:color="auto"/>
              <w:right w:val="single" w:sz="4" w:space="0" w:color="auto"/>
            </w:tcBorders>
            <w:noWrap/>
            <w:vAlign w:val="center"/>
            <w:hideMark/>
          </w:tcPr>
          <w:p w14:paraId="6659FEFC"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4</w:t>
            </w:r>
          </w:p>
        </w:tc>
        <w:tc>
          <w:tcPr>
            <w:tcW w:w="2268" w:type="dxa"/>
            <w:tcBorders>
              <w:top w:val="nil"/>
              <w:left w:val="nil"/>
              <w:bottom w:val="single" w:sz="4" w:space="0" w:color="auto"/>
              <w:right w:val="single" w:sz="4" w:space="0" w:color="auto"/>
            </w:tcBorders>
            <w:noWrap/>
            <w:vAlign w:val="center"/>
            <w:hideMark/>
          </w:tcPr>
          <w:p w14:paraId="2597FAC4"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 xml:space="preserve">  R77 000.00</w:t>
            </w:r>
          </w:p>
        </w:tc>
      </w:tr>
      <w:tr w:rsidR="00F415B7" w:rsidRPr="00F415B7" w14:paraId="4821DD1B" w14:textId="77777777" w:rsidTr="000365FB">
        <w:trPr>
          <w:trHeight w:val="272"/>
        </w:trPr>
        <w:tc>
          <w:tcPr>
            <w:tcW w:w="4678" w:type="dxa"/>
            <w:tcBorders>
              <w:top w:val="nil"/>
              <w:left w:val="single" w:sz="4" w:space="0" w:color="auto"/>
              <w:bottom w:val="single" w:sz="4" w:space="0" w:color="auto"/>
              <w:right w:val="single" w:sz="4" w:space="0" w:color="auto"/>
            </w:tcBorders>
            <w:vAlign w:val="center"/>
            <w:hideMark/>
          </w:tcPr>
          <w:p w14:paraId="78A43A7D" w14:textId="77777777" w:rsidR="00F415B7" w:rsidRPr="00F415B7" w:rsidRDefault="00F415B7" w:rsidP="00F415B7">
            <w:pPr>
              <w:spacing w:line="360" w:lineRule="auto"/>
              <w:rPr>
                <w:rFonts w:ascii="Arial" w:eastAsiaTheme="minorHAnsi" w:hAnsi="Arial" w:cs="Arial"/>
                <w:color w:val="000000"/>
                <w:lang w:val="en-ZA" w:eastAsia="en-ZA"/>
              </w:rPr>
            </w:pPr>
            <w:r w:rsidRPr="00F415B7">
              <w:rPr>
                <w:rFonts w:ascii="Arial" w:eastAsiaTheme="minorHAnsi" w:hAnsi="Arial" w:cs="Arial"/>
                <w:color w:val="000000"/>
                <w:lang w:val="en-ZA" w:eastAsia="en-ZA"/>
              </w:rPr>
              <w:lastRenderedPageBreak/>
              <w:t>Quality Management Systems</w:t>
            </w:r>
          </w:p>
        </w:tc>
        <w:tc>
          <w:tcPr>
            <w:tcW w:w="1418" w:type="dxa"/>
            <w:tcBorders>
              <w:top w:val="nil"/>
              <w:left w:val="nil"/>
              <w:bottom w:val="single" w:sz="4" w:space="0" w:color="auto"/>
              <w:right w:val="single" w:sz="4" w:space="0" w:color="auto"/>
            </w:tcBorders>
            <w:noWrap/>
            <w:vAlign w:val="center"/>
            <w:hideMark/>
          </w:tcPr>
          <w:p w14:paraId="4F64C3CC"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22</w:t>
            </w:r>
          </w:p>
        </w:tc>
        <w:tc>
          <w:tcPr>
            <w:tcW w:w="1559" w:type="dxa"/>
            <w:tcBorders>
              <w:top w:val="nil"/>
              <w:left w:val="nil"/>
              <w:bottom w:val="single" w:sz="4" w:space="0" w:color="auto"/>
              <w:right w:val="single" w:sz="4" w:space="0" w:color="auto"/>
            </w:tcBorders>
            <w:noWrap/>
            <w:vAlign w:val="center"/>
            <w:hideMark/>
          </w:tcPr>
          <w:p w14:paraId="67B842A6" w14:textId="77777777" w:rsidR="00F415B7" w:rsidRPr="00F415B7" w:rsidRDefault="00F415B7" w:rsidP="00F415B7">
            <w:pPr>
              <w:spacing w:line="360" w:lineRule="auto"/>
              <w:jc w:val="center"/>
              <w:rPr>
                <w:rFonts w:ascii="Arial" w:eastAsiaTheme="minorHAnsi" w:hAnsi="Arial" w:cs="Arial"/>
                <w:color w:val="000000"/>
                <w:lang w:val="en-ZA" w:eastAsia="en-ZA"/>
              </w:rPr>
            </w:pPr>
            <w:r w:rsidRPr="00F415B7">
              <w:rPr>
                <w:rFonts w:ascii="Arial" w:eastAsiaTheme="minorHAnsi" w:hAnsi="Arial" w:cs="Arial"/>
                <w:color w:val="000000"/>
                <w:lang w:val="en-ZA" w:eastAsia="en-ZA"/>
              </w:rPr>
              <w:t>5</w:t>
            </w:r>
          </w:p>
        </w:tc>
        <w:tc>
          <w:tcPr>
            <w:tcW w:w="2268" w:type="dxa"/>
            <w:tcBorders>
              <w:top w:val="nil"/>
              <w:left w:val="nil"/>
              <w:bottom w:val="single" w:sz="4" w:space="0" w:color="auto"/>
              <w:right w:val="single" w:sz="4" w:space="0" w:color="auto"/>
            </w:tcBorders>
            <w:noWrap/>
            <w:vAlign w:val="center"/>
            <w:hideMark/>
          </w:tcPr>
          <w:p w14:paraId="22E1B678" w14:textId="77777777" w:rsidR="00F415B7" w:rsidRPr="00F415B7" w:rsidRDefault="00F415B7" w:rsidP="00F415B7">
            <w:pPr>
              <w:spacing w:line="360" w:lineRule="auto"/>
              <w:jc w:val="both"/>
              <w:rPr>
                <w:rFonts w:ascii="Arial" w:eastAsiaTheme="minorHAnsi" w:hAnsi="Arial" w:cs="Arial"/>
                <w:color w:val="000000"/>
                <w:lang w:val="en-ZA" w:eastAsia="en-ZA"/>
              </w:rPr>
            </w:pPr>
            <w:r w:rsidRPr="00F415B7">
              <w:rPr>
                <w:rFonts w:ascii="Arial" w:eastAsiaTheme="minorHAnsi" w:hAnsi="Arial" w:cs="Arial"/>
                <w:color w:val="000000"/>
                <w:lang w:val="en-ZA" w:eastAsia="en-ZA"/>
              </w:rPr>
              <w:t xml:space="preserve">  R165 000.00</w:t>
            </w:r>
          </w:p>
        </w:tc>
      </w:tr>
      <w:tr w:rsidR="00F415B7" w:rsidRPr="00F415B7" w14:paraId="70FDB463" w14:textId="77777777" w:rsidTr="000365FB">
        <w:trPr>
          <w:trHeight w:val="272"/>
        </w:trPr>
        <w:tc>
          <w:tcPr>
            <w:tcW w:w="4678" w:type="dxa"/>
            <w:tcBorders>
              <w:top w:val="nil"/>
              <w:left w:val="single" w:sz="4" w:space="0" w:color="auto"/>
              <w:bottom w:val="single" w:sz="4" w:space="0" w:color="auto"/>
              <w:right w:val="single" w:sz="4" w:space="0" w:color="auto"/>
            </w:tcBorders>
            <w:shd w:val="clear" w:color="auto" w:fill="A6A6A6"/>
            <w:vAlign w:val="bottom"/>
            <w:hideMark/>
          </w:tcPr>
          <w:p w14:paraId="562C2189" w14:textId="77777777" w:rsidR="00F415B7" w:rsidRPr="00F415B7" w:rsidRDefault="00F415B7" w:rsidP="00F415B7">
            <w:pPr>
              <w:spacing w:line="360" w:lineRule="auto"/>
              <w:rPr>
                <w:rFonts w:ascii="Arial" w:eastAsiaTheme="minorHAnsi" w:hAnsi="Arial" w:cs="Arial"/>
                <w:b/>
                <w:color w:val="000000"/>
                <w:lang w:val="en-ZA" w:eastAsia="en-ZA"/>
              </w:rPr>
            </w:pPr>
            <w:r w:rsidRPr="00F415B7">
              <w:rPr>
                <w:rFonts w:ascii="Arial" w:eastAsiaTheme="minorHAnsi" w:hAnsi="Arial" w:cs="Arial"/>
                <w:b/>
                <w:color w:val="000000"/>
                <w:lang w:val="en-ZA" w:eastAsia="en-ZA"/>
              </w:rPr>
              <w:t>Total</w:t>
            </w:r>
          </w:p>
        </w:tc>
        <w:tc>
          <w:tcPr>
            <w:tcW w:w="1418" w:type="dxa"/>
            <w:tcBorders>
              <w:top w:val="nil"/>
              <w:left w:val="nil"/>
              <w:bottom w:val="single" w:sz="4" w:space="0" w:color="auto"/>
              <w:right w:val="single" w:sz="4" w:space="0" w:color="auto"/>
            </w:tcBorders>
            <w:shd w:val="clear" w:color="auto" w:fill="A6A6A6"/>
            <w:noWrap/>
            <w:vAlign w:val="bottom"/>
          </w:tcPr>
          <w:p w14:paraId="760F5E9B" w14:textId="77777777" w:rsidR="00F415B7" w:rsidRPr="00F415B7" w:rsidRDefault="00F415B7" w:rsidP="00F415B7">
            <w:pPr>
              <w:spacing w:line="360" w:lineRule="auto"/>
              <w:jc w:val="center"/>
              <w:rPr>
                <w:rFonts w:ascii="Arial" w:eastAsiaTheme="minorHAnsi" w:hAnsi="Arial" w:cs="Arial"/>
                <w:b/>
                <w:color w:val="000000"/>
                <w:lang w:val="en-ZA" w:eastAsia="en-ZA"/>
              </w:rPr>
            </w:pPr>
          </w:p>
        </w:tc>
        <w:tc>
          <w:tcPr>
            <w:tcW w:w="1559" w:type="dxa"/>
            <w:tcBorders>
              <w:top w:val="nil"/>
              <w:left w:val="nil"/>
              <w:bottom w:val="single" w:sz="4" w:space="0" w:color="auto"/>
              <w:right w:val="single" w:sz="4" w:space="0" w:color="auto"/>
            </w:tcBorders>
            <w:shd w:val="clear" w:color="auto" w:fill="A6A6A6"/>
            <w:noWrap/>
            <w:vAlign w:val="bottom"/>
          </w:tcPr>
          <w:p w14:paraId="46AD5858" w14:textId="77777777" w:rsidR="00F415B7" w:rsidRPr="00F415B7" w:rsidRDefault="00F415B7" w:rsidP="00F415B7">
            <w:pPr>
              <w:spacing w:line="360" w:lineRule="auto"/>
              <w:jc w:val="center"/>
              <w:rPr>
                <w:rFonts w:ascii="Arial" w:eastAsiaTheme="minorHAnsi" w:hAnsi="Arial" w:cs="Arial"/>
                <w:b/>
                <w:color w:val="000000"/>
                <w:lang w:val="en-ZA" w:eastAsia="en-ZA"/>
              </w:rPr>
            </w:pPr>
          </w:p>
        </w:tc>
        <w:tc>
          <w:tcPr>
            <w:tcW w:w="2268" w:type="dxa"/>
            <w:tcBorders>
              <w:top w:val="nil"/>
              <w:left w:val="nil"/>
              <w:bottom w:val="single" w:sz="4" w:space="0" w:color="auto"/>
              <w:right w:val="single" w:sz="4" w:space="0" w:color="auto"/>
            </w:tcBorders>
            <w:shd w:val="clear" w:color="auto" w:fill="A6A6A6"/>
            <w:noWrap/>
            <w:vAlign w:val="center"/>
            <w:hideMark/>
          </w:tcPr>
          <w:p w14:paraId="03230183" w14:textId="77777777" w:rsidR="00F415B7" w:rsidRPr="00F415B7" w:rsidRDefault="00F415B7" w:rsidP="00F415B7">
            <w:pPr>
              <w:spacing w:line="360" w:lineRule="auto"/>
              <w:jc w:val="both"/>
              <w:rPr>
                <w:rFonts w:ascii="Arial" w:eastAsiaTheme="minorHAnsi" w:hAnsi="Arial" w:cs="Arial"/>
                <w:b/>
                <w:color w:val="000000"/>
                <w:lang w:val="en-ZA" w:eastAsia="en-ZA"/>
              </w:rPr>
            </w:pPr>
            <w:r w:rsidRPr="00F415B7">
              <w:rPr>
                <w:rFonts w:ascii="Arial" w:eastAsiaTheme="minorHAnsi" w:hAnsi="Arial" w:cs="Arial"/>
                <w:b/>
                <w:color w:val="000000"/>
                <w:lang w:val="en-ZA" w:eastAsia="en-ZA"/>
              </w:rPr>
              <w:t>R1 861 752.00</w:t>
            </w:r>
          </w:p>
        </w:tc>
      </w:tr>
    </w:tbl>
    <w:p w14:paraId="4FFE23D7" w14:textId="77777777" w:rsidR="00F415B7" w:rsidRPr="00F415B7" w:rsidRDefault="00F415B7" w:rsidP="00F415B7">
      <w:pPr>
        <w:spacing w:line="360" w:lineRule="auto"/>
        <w:rPr>
          <w:rFonts w:ascii="Arial" w:eastAsiaTheme="minorHAnsi" w:hAnsi="Arial" w:cs="Arial"/>
          <w:lang w:val="en-ZA"/>
        </w:rPr>
      </w:pPr>
    </w:p>
    <w:p w14:paraId="63B1D2D5" w14:textId="77777777" w:rsidR="00F415B7" w:rsidRPr="00F415B7" w:rsidRDefault="00F415B7" w:rsidP="00F415B7">
      <w:pPr>
        <w:spacing w:line="360" w:lineRule="auto"/>
        <w:ind w:hanging="426"/>
        <w:jc w:val="both"/>
        <w:rPr>
          <w:rFonts w:ascii="Arial" w:eastAsiaTheme="minorHAnsi" w:hAnsi="Arial" w:cs="Arial"/>
          <w:lang w:val="en-ZA"/>
        </w:rPr>
      </w:pPr>
      <w:r>
        <w:rPr>
          <w:rFonts w:ascii="Arial" w:eastAsiaTheme="minorHAnsi" w:hAnsi="Arial" w:cs="Arial"/>
          <w:lang w:val="en-ZA"/>
        </w:rPr>
        <w:t>(</w:t>
      </w:r>
      <w:r w:rsidRPr="00F415B7">
        <w:rPr>
          <w:rFonts w:ascii="Arial" w:eastAsiaTheme="minorHAnsi" w:hAnsi="Arial" w:cs="Arial"/>
          <w:lang w:val="en-ZA"/>
        </w:rPr>
        <w:t>c)</w:t>
      </w:r>
      <w:r>
        <w:rPr>
          <w:rFonts w:ascii="Arial" w:eastAsiaTheme="minorHAnsi" w:hAnsi="Arial" w:cs="Arial"/>
          <w:lang w:val="en-ZA"/>
        </w:rPr>
        <w:t xml:space="preserve">  </w:t>
      </w:r>
      <w:r w:rsidRPr="00F415B7">
        <w:rPr>
          <w:rFonts w:ascii="Arial" w:eastAsiaTheme="minorHAnsi" w:hAnsi="Arial" w:cs="Arial"/>
          <w:lang w:val="en-ZA"/>
        </w:rPr>
        <w:t xml:space="preserve"> There were no payment terms as the institutions which provided training were directly paid by ATNS.</w:t>
      </w:r>
    </w:p>
    <w:p w14:paraId="37F22C84" w14:textId="77777777" w:rsidR="00F415B7" w:rsidRPr="00F415B7" w:rsidRDefault="00F415B7" w:rsidP="00F415B7">
      <w:pPr>
        <w:spacing w:line="360" w:lineRule="auto"/>
        <w:ind w:right="449" w:hanging="426"/>
        <w:jc w:val="both"/>
        <w:rPr>
          <w:rFonts w:ascii="Arial" w:eastAsiaTheme="minorHAnsi" w:hAnsi="Arial" w:cs="Arial"/>
          <w:lang w:val="en-ZA"/>
        </w:rPr>
      </w:pPr>
      <w:r>
        <w:rPr>
          <w:rFonts w:ascii="Arial" w:eastAsiaTheme="minorHAnsi" w:hAnsi="Arial" w:cs="Arial"/>
          <w:lang w:val="en-ZA"/>
        </w:rPr>
        <w:t>(d)</w:t>
      </w:r>
      <w:r w:rsidRPr="00F415B7">
        <w:rPr>
          <w:rFonts w:ascii="Arial" w:eastAsiaTheme="minorHAnsi" w:hAnsi="Arial" w:cs="Arial"/>
          <w:lang w:val="en-ZA"/>
        </w:rPr>
        <w:t xml:space="preserve"> </w:t>
      </w:r>
      <w:r>
        <w:rPr>
          <w:rFonts w:ascii="Arial" w:eastAsiaTheme="minorHAnsi" w:hAnsi="Arial" w:cs="Arial"/>
          <w:lang w:val="en-ZA"/>
        </w:rPr>
        <w:t xml:space="preserve"> </w:t>
      </w:r>
      <w:r w:rsidRPr="00F415B7">
        <w:rPr>
          <w:rFonts w:ascii="Arial" w:eastAsiaTheme="minorHAnsi" w:hAnsi="Arial" w:cs="Arial"/>
          <w:lang w:val="en-ZA"/>
        </w:rPr>
        <w:t xml:space="preserve">ATNS together with </w:t>
      </w:r>
      <w:proofErr w:type="spellStart"/>
      <w:r w:rsidRPr="00F415B7">
        <w:rPr>
          <w:rFonts w:ascii="Arial" w:eastAsiaTheme="minorHAnsi" w:hAnsi="Arial" w:cs="Arial"/>
          <w:lang w:val="en-ZA"/>
        </w:rPr>
        <w:t>Mtiya</w:t>
      </w:r>
      <w:proofErr w:type="spellEnd"/>
      <w:r w:rsidRPr="00F415B7">
        <w:rPr>
          <w:rFonts w:ascii="Arial" w:eastAsiaTheme="minorHAnsi" w:hAnsi="Arial" w:cs="Arial"/>
          <w:lang w:val="en-ZA"/>
        </w:rPr>
        <w:t xml:space="preserve"> Dynamics Pty Ltd, ATNS Enterprise Development partners are overseeing the Incubation Programme, and </w:t>
      </w:r>
      <w:proofErr w:type="spellStart"/>
      <w:r w:rsidRPr="00F415B7">
        <w:rPr>
          <w:rFonts w:ascii="Arial" w:eastAsiaTheme="minorHAnsi" w:hAnsi="Arial" w:cs="Arial"/>
          <w:lang w:val="en-ZA"/>
        </w:rPr>
        <w:t>Mtiya</w:t>
      </w:r>
      <w:proofErr w:type="spellEnd"/>
      <w:r w:rsidRPr="00F415B7">
        <w:rPr>
          <w:rFonts w:ascii="Arial" w:eastAsiaTheme="minorHAnsi" w:hAnsi="Arial" w:cs="Arial"/>
          <w:lang w:val="en-ZA"/>
        </w:rPr>
        <w:t xml:space="preserve"> Dynamics is presenting progress reports to ATNS regarding the Incubation Programme.</w:t>
      </w:r>
    </w:p>
    <w:p w14:paraId="60A29673" w14:textId="77777777" w:rsidR="00F415B7" w:rsidRPr="00F415B7" w:rsidRDefault="00F415B7" w:rsidP="00F415B7">
      <w:pPr>
        <w:spacing w:line="360" w:lineRule="auto"/>
        <w:ind w:right="449" w:hanging="426"/>
        <w:jc w:val="both"/>
        <w:rPr>
          <w:rFonts w:ascii="Arial" w:eastAsiaTheme="minorHAnsi" w:hAnsi="Arial" w:cs="Arial"/>
          <w:lang w:val="en-ZA"/>
        </w:rPr>
      </w:pPr>
      <w:r>
        <w:rPr>
          <w:rFonts w:ascii="Arial" w:eastAsiaTheme="minorHAnsi" w:hAnsi="Arial" w:cs="Arial"/>
          <w:lang w:val="en-ZA"/>
        </w:rPr>
        <w:t>(e)</w:t>
      </w:r>
      <w:r w:rsidRPr="00F415B7">
        <w:rPr>
          <w:rFonts w:ascii="Arial" w:eastAsiaTheme="minorHAnsi" w:hAnsi="Arial" w:cs="Arial"/>
          <w:lang w:val="en-ZA"/>
        </w:rPr>
        <w:t xml:space="preserve"> </w:t>
      </w:r>
      <w:r>
        <w:rPr>
          <w:rFonts w:ascii="Arial" w:eastAsiaTheme="minorHAnsi" w:hAnsi="Arial" w:cs="Arial"/>
          <w:lang w:val="en-ZA"/>
        </w:rPr>
        <w:t xml:space="preserve"> </w:t>
      </w:r>
      <w:r w:rsidRPr="00F415B7">
        <w:rPr>
          <w:rFonts w:ascii="Arial" w:eastAsiaTheme="minorHAnsi" w:hAnsi="Arial" w:cs="Arial"/>
          <w:lang w:val="en-ZA"/>
        </w:rPr>
        <w:t xml:space="preserve">ATNS together with </w:t>
      </w:r>
      <w:proofErr w:type="spellStart"/>
      <w:r w:rsidRPr="00F415B7">
        <w:rPr>
          <w:rFonts w:ascii="Arial" w:eastAsiaTheme="minorHAnsi" w:hAnsi="Arial" w:cs="Arial"/>
          <w:lang w:val="en-ZA"/>
        </w:rPr>
        <w:t>Mtiya</w:t>
      </w:r>
      <w:proofErr w:type="spellEnd"/>
      <w:r w:rsidRPr="00F415B7">
        <w:rPr>
          <w:rFonts w:ascii="Arial" w:eastAsiaTheme="minorHAnsi" w:hAnsi="Arial" w:cs="Arial"/>
          <w:lang w:val="en-ZA"/>
        </w:rPr>
        <w:t xml:space="preserve"> Dynamics Pty Ltd conducted workshops in Johannesburg, Durban and Cape Town, the workshops were advertised in the newspapers and on the website where engineering suppli</w:t>
      </w:r>
      <w:r w:rsidR="007A3082">
        <w:rPr>
          <w:rFonts w:ascii="Arial" w:eastAsiaTheme="minorHAnsi" w:hAnsi="Arial" w:cs="Arial"/>
          <w:lang w:val="en-ZA"/>
        </w:rPr>
        <w:t>ers were invited.  Engineering s</w:t>
      </w:r>
      <w:r w:rsidRPr="00F415B7">
        <w:rPr>
          <w:rFonts w:ascii="Arial" w:eastAsiaTheme="minorHAnsi" w:hAnsi="Arial" w:cs="Arial"/>
          <w:lang w:val="en-ZA"/>
        </w:rPr>
        <w:t xml:space="preserve">uppliers that </w:t>
      </w:r>
      <w:r w:rsidR="007A3082">
        <w:rPr>
          <w:rFonts w:ascii="Arial" w:eastAsiaTheme="minorHAnsi" w:hAnsi="Arial" w:cs="Arial"/>
          <w:lang w:val="en-ZA"/>
        </w:rPr>
        <w:t>were exempted micro enterprises</w:t>
      </w:r>
      <w:r w:rsidRPr="00F415B7">
        <w:rPr>
          <w:rFonts w:ascii="Arial" w:eastAsiaTheme="minorHAnsi" w:hAnsi="Arial" w:cs="Arial"/>
          <w:lang w:val="en-ZA"/>
        </w:rPr>
        <w:t xml:space="preserve"> and bla</w:t>
      </w:r>
      <w:r w:rsidR="007A3082">
        <w:rPr>
          <w:rFonts w:ascii="Arial" w:eastAsiaTheme="minorHAnsi" w:hAnsi="Arial" w:cs="Arial"/>
          <w:lang w:val="en-ZA"/>
        </w:rPr>
        <w:t>ck owned were selected for the P</w:t>
      </w:r>
      <w:r w:rsidRPr="00F415B7">
        <w:rPr>
          <w:rFonts w:ascii="Arial" w:eastAsiaTheme="minorHAnsi" w:hAnsi="Arial" w:cs="Arial"/>
          <w:lang w:val="en-ZA"/>
        </w:rPr>
        <w:t>ilot Incubation Programme that is currentl</w:t>
      </w:r>
      <w:r w:rsidR="007A3082">
        <w:rPr>
          <w:rFonts w:ascii="Arial" w:eastAsiaTheme="minorHAnsi" w:hAnsi="Arial" w:cs="Arial"/>
          <w:lang w:val="en-ZA"/>
        </w:rPr>
        <w:t xml:space="preserve">y in progress in </w:t>
      </w:r>
      <w:proofErr w:type="spellStart"/>
      <w:r w:rsidR="007A3082">
        <w:rPr>
          <w:rFonts w:ascii="Arial" w:eastAsiaTheme="minorHAnsi" w:hAnsi="Arial" w:cs="Arial"/>
          <w:lang w:val="en-ZA"/>
        </w:rPr>
        <w:t>Johannesburg.</w:t>
      </w:r>
      <w:r w:rsidRPr="00F415B7">
        <w:rPr>
          <w:rFonts w:ascii="Arial" w:eastAsiaTheme="minorHAnsi" w:hAnsi="Arial" w:cs="Arial"/>
          <w:lang w:val="en-ZA"/>
        </w:rPr>
        <w:t>An</w:t>
      </w:r>
      <w:proofErr w:type="spellEnd"/>
      <w:r w:rsidRPr="00F415B7">
        <w:rPr>
          <w:rFonts w:ascii="Arial" w:eastAsiaTheme="minorHAnsi" w:hAnsi="Arial" w:cs="Arial"/>
          <w:lang w:val="en-ZA"/>
        </w:rPr>
        <w:t xml:space="preserve"> intense gap analysis audit was conducted and the recommendations were actioned where training was conducted to close identified gaps.</w:t>
      </w:r>
    </w:p>
    <w:p w14:paraId="58729317" w14:textId="77777777" w:rsidR="00F415B7" w:rsidRPr="00F415B7" w:rsidRDefault="00F415B7" w:rsidP="00F415B7">
      <w:pPr>
        <w:spacing w:line="360" w:lineRule="auto"/>
        <w:ind w:right="449" w:hanging="426"/>
        <w:jc w:val="both"/>
        <w:rPr>
          <w:rFonts w:ascii="Arial" w:eastAsiaTheme="minorHAnsi" w:hAnsi="Arial" w:cs="Arial"/>
          <w:lang w:val="en-ZA"/>
        </w:rPr>
      </w:pPr>
      <w:r>
        <w:rPr>
          <w:rFonts w:ascii="Arial" w:eastAsiaTheme="minorHAnsi" w:hAnsi="Arial" w:cs="Arial"/>
          <w:lang w:val="en-ZA"/>
        </w:rPr>
        <w:t>(</w:t>
      </w:r>
      <w:r w:rsidRPr="00F415B7">
        <w:rPr>
          <w:rFonts w:ascii="Arial" w:eastAsiaTheme="minorHAnsi" w:hAnsi="Arial" w:cs="Arial"/>
          <w:lang w:val="en-ZA"/>
        </w:rPr>
        <w:t>2</w:t>
      </w:r>
      <w:r>
        <w:rPr>
          <w:rFonts w:ascii="Arial" w:eastAsiaTheme="minorHAnsi" w:hAnsi="Arial" w:cs="Arial"/>
          <w:lang w:val="en-ZA"/>
        </w:rPr>
        <w:t>)</w:t>
      </w:r>
      <w:r w:rsidRPr="00F415B7">
        <w:rPr>
          <w:rFonts w:ascii="Arial" w:eastAsiaTheme="minorHAnsi" w:hAnsi="Arial" w:cs="Arial"/>
          <w:lang w:val="en-ZA"/>
        </w:rPr>
        <w:t xml:space="preserve"> </w:t>
      </w:r>
      <w:r w:rsidR="007A3082">
        <w:rPr>
          <w:rFonts w:ascii="Arial" w:eastAsiaTheme="minorHAnsi" w:hAnsi="Arial" w:cs="Arial"/>
          <w:lang w:val="en-ZA"/>
        </w:rPr>
        <w:t>ATNS endeavour to pay emerging s</w:t>
      </w:r>
      <w:r w:rsidRPr="00F415B7">
        <w:rPr>
          <w:rFonts w:ascii="Arial" w:eastAsiaTheme="minorHAnsi" w:hAnsi="Arial" w:cs="Arial"/>
          <w:lang w:val="en-ZA"/>
        </w:rPr>
        <w:t>uppliers within 15 days however</w:t>
      </w:r>
      <w:r w:rsidR="007A3082">
        <w:rPr>
          <w:rFonts w:ascii="Arial" w:eastAsiaTheme="minorHAnsi" w:hAnsi="Arial" w:cs="Arial"/>
          <w:lang w:val="en-ZA"/>
        </w:rPr>
        <w:t xml:space="preserve">, </w:t>
      </w:r>
      <w:r w:rsidRPr="00F415B7">
        <w:rPr>
          <w:rFonts w:ascii="Arial" w:eastAsiaTheme="minorHAnsi" w:hAnsi="Arial" w:cs="Arial"/>
          <w:lang w:val="en-ZA"/>
        </w:rPr>
        <w:t>sometimes due to logistical problems there are slight delays that relate to invoices where</w:t>
      </w:r>
      <w:r w:rsidR="007A3082">
        <w:rPr>
          <w:rFonts w:ascii="Arial" w:eastAsiaTheme="minorHAnsi" w:hAnsi="Arial" w:cs="Arial"/>
          <w:lang w:val="en-ZA"/>
        </w:rPr>
        <w:t>, a s</w:t>
      </w:r>
      <w:r w:rsidRPr="00F415B7">
        <w:rPr>
          <w:rFonts w:ascii="Arial" w:eastAsiaTheme="minorHAnsi" w:hAnsi="Arial" w:cs="Arial"/>
          <w:lang w:val="en-ZA"/>
        </w:rPr>
        <w:t>upplier would present an invoice that does not reflect invoice number, ATNS VAT number and it becomes difficult for ATNS to pay invoices that do not meet ATNS specifications.  ATNS is doing all it can to resolv</w:t>
      </w:r>
      <w:r w:rsidR="007A3082">
        <w:rPr>
          <w:rFonts w:ascii="Arial" w:eastAsiaTheme="minorHAnsi" w:hAnsi="Arial" w:cs="Arial"/>
          <w:lang w:val="en-ZA"/>
        </w:rPr>
        <w:t>e such issues urgently so that s</w:t>
      </w:r>
      <w:r w:rsidRPr="00F415B7">
        <w:rPr>
          <w:rFonts w:ascii="Arial" w:eastAsiaTheme="minorHAnsi" w:hAnsi="Arial" w:cs="Arial"/>
          <w:lang w:val="en-ZA"/>
        </w:rPr>
        <w:t>uppliers are paid on time.</w:t>
      </w:r>
    </w:p>
    <w:p w14:paraId="3E81C6FA" w14:textId="77777777" w:rsidR="00F415B7" w:rsidRPr="0003796A" w:rsidRDefault="00F415B7" w:rsidP="00F415B7">
      <w:pPr>
        <w:ind w:right="307"/>
        <w:rPr>
          <w:rFonts w:ascii="Arial" w:hAnsi="Arial" w:cs="Arial"/>
          <w:lang w:val="en-ZA" w:eastAsia="x-none"/>
        </w:rPr>
      </w:pPr>
    </w:p>
    <w:sectPr w:rsidR="00F415B7" w:rsidRPr="0003796A" w:rsidSect="00F415B7">
      <w:pgSz w:w="12240" w:h="15840"/>
      <w:pgMar w:top="568" w:right="450"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3F46"/>
    <w:rsid w:val="000365FB"/>
    <w:rsid w:val="0003796A"/>
    <w:rsid w:val="00041985"/>
    <w:rsid w:val="00044AC4"/>
    <w:rsid w:val="0005391D"/>
    <w:rsid w:val="00055A79"/>
    <w:rsid w:val="00064322"/>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D6B2E"/>
    <w:rsid w:val="001E1B86"/>
    <w:rsid w:val="001F0CED"/>
    <w:rsid w:val="001F7FCE"/>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04DD"/>
    <w:rsid w:val="002956D0"/>
    <w:rsid w:val="002957B0"/>
    <w:rsid w:val="002A3694"/>
    <w:rsid w:val="002A6B00"/>
    <w:rsid w:val="002B3082"/>
    <w:rsid w:val="002C441D"/>
    <w:rsid w:val="002C4526"/>
    <w:rsid w:val="002D4348"/>
    <w:rsid w:val="002E0B34"/>
    <w:rsid w:val="002E1F7C"/>
    <w:rsid w:val="002E404E"/>
    <w:rsid w:val="002E4BF3"/>
    <w:rsid w:val="00300DB7"/>
    <w:rsid w:val="00305323"/>
    <w:rsid w:val="003130D1"/>
    <w:rsid w:val="003134F7"/>
    <w:rsid w:val="00314530"/>
    <w:rsid w:val="00322191"/>
    <w:rsid w:val="00323697"/>
    <w:rsid w:val="003450B0"/>
    <w:rsid w:val="003510C2"/>
    <w:rsid w:val="003554D8"/>
    <w:rsid w:val="00391284"/>
    <w:rsid w:val="00392460"/>
    <w:rsid w:val="00393E6C"/>
    <w:rsid w:val="00396483"/>
    <w:rsid w:val="003A0196"/>
    <w:rsid w:val="003A20F1"/>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05D6C"/>
    <w:rsid w:val="00521C71"/>
    <w:rsid w:val="005225EF"/>
    <w:rsid w:val="00525BB9"/>
    <w:rsid w:val="005318EE"/>
    <w:rsid w:val="00532531"/>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D559D"/>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3082"/>
    <w:rsid w:val="007A5C12"/>
    <w:rsid w:val="007A5DBD"/>
    <w:rsid w:val="007A6B70"/>
    <w:rsid w:val="007C7CC7"/>
    <w:rsid w:val="007D3628"/>
    <w:rsid w:val="007F0FBD"/>
    <w:rsid w:val="007F24B0"/>
    <w:rsid w:val="007F5F7B"/>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4DFC"/>
    <w:rsid w:val="00B1547F"/>
    <w:rsid w:val="00B177F2"/>
    <w:rsid w:val="00B21162"/>
    <w:rsid w:val="00B21C1C"/>
    <w:rsid w:val="00B31016"/>
    <w:rsid w:val="00B32459"/>
    <w:rsid w:val="00B40FCE"/>
    <w:rsid w:val="00B433E2"/>
    <w:rsid w:val="00B47C13"/>
    <w:rsid w:val="00B56227"/>
    <w:rsid w:val="00B66DDB"/>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736BE"/>
    <w:rsid w:val="00C918A7"/>
    <w:rsid w:val="00C92817"/>
    <w:rsid w:val="00C97682"/>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0496"/>
    <w:rsid w:val="00EB53F1"/>
    <w:rsid w:val="00EC4D69"/>
    <w:rsid w:val="00EC68CF"/>
    <w:rsid w:val="00ED4839"/>
    <w:rsid w:val="00EF5FED"/>
    <w:rsid w:val="00EF7862"/>
    <w:rsid w:val="00F00B6B"/>
    <w:rsid w:val="00F25A2B"/>
    <w:rsid w:val="00F33DA9"/>
    <w:rsid w:val="00F41319"/>
    <w:rsid w:val="00F415B7"/>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5C45"/>
  <w15:docId w15:val="{175F1230-FCB3-4B7E-8C2E-9E9B3799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4BBD-B2F6-4DD9-A56D-C96F662A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2016-10-21T09:40:00Z</cp:lastPrinted>
  <dcterms:created xsi:type="dcterms:W3CDTF">2016-11-15T09:31:00Z</dcterms:created>
  <dcterms:modified xsi:type="dcterms:W3CDTF">2016-11-15T09:31:00Z</dcterms:modified>
</cp:coreProperties>
</file>