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95" w:rsidRPr="008166CE" w:rsidRDefault="005E2395" w:rsidP="008166C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8166CE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8166CE">
        <w:rPr>
          <w:rFonts w:ascii="Arial" w:hAnsi="Arial" w:cs="Arial"/>
          <w:b/>
          <w:sz w:val="20"/>
          <w:szCs w:val="20"/>
          <w:lang w:val="en-ZA"/>
        </w:rPr>
        <w:br/>
        <w:t>QUESTION NO 2357</w:t>
      </w:r>
      <w:r w:rsidRPr="008166CE">
        <w:rPr>
          <w:rFonts w:ascii="Arial" w:hAnsi="Arial" w:cs="Arial"/>
          <w:b/>
          <w:sz w:val="20"/>
          <w:szCs w:val="20"/>
          <w:lang w:val="en-ZA"/>
        </w:rPr>
        <w:br/>
        <w:t>INTERNAL QUESTION PAPER NO. 23</w:t>
      </w:r>
      <w:proofErr w:type="gramStart"/>
      <w:r w:rsidRPr="008166CE">
        <w:rPr>
          <w:rFonts w:ascii="Arial" w:hAnsi="Arial" w:cs="Arial"/>
          <w:b/>
          <w:sz w:val="20"/>
          <w:szCs w:val="20"/>
          <w:lang w:val="en-ZA"/>
        </w:rPr>
        <w:t>.of</w:t>
      </w:r>
      <w:proofErr w:type="gramEnd"/>
      <w:r w:rsidRPr="008166CE">
        <w:rPr>
          <w:rFonts w:ascii="Arial" w:hAnsi="Arial" w:cs="Arial"/>
          <w:b/>
          <w:sz w:val="20"/>
          <w:szCs w:val="20"/>
          <w:lang w:val="en-ZA"/>
        </w:rPr>
        <w:t xml:space="preserve"> 2023</w:t>
      </w:r>
      <w:r w:rsidRPr="008166CE">
        <w:rPr>
          <w:rFonts w:ascii="Arial" w:hAnsi="Arial" w:cs="Arial"/>
          <w:b/>
          <w:sz w:val="20"/>
          <w:szCs w:val="20"/>
          <w:lang w:val="en-ZA"/>
        </w:rPr>
        <w:br/>
        <w:t>DATE OF PUBLICATION: 9 JUNE 2023</w:t>
      </w:r>
      <w:r w:rsidRPr="008166CE">
        <w:rPr>
          <w:rFonts w:ascii="Arial" w:hAnsi="Arial" w:cs="Arial"/>
          <w:b/>
          <w:sz w:val="20"/>
          <w:szCs w:val="20"/>
          <w:lang w:val="en-ZA"/>
        </w:rPr>
        <w:br/>
      </w:r>
      <w:r w:rsidRPr="008166CE">
        <w:rPr>
          <w:rFonts w:ascii="Arial" w:hAnsi="Arial" w:cs="Arial"/>
          <w:b/>
          <w:sz w:val="20"/>
          <w:szCs w:val="20"/>
          <w:lang w:val="en-ZA"/>
        </w:rPr>
        <w:br/>
        <w:t>Mr D W Bryant (DA) to ask the Minister of Forestry, Fisheries and the Environment:</w:t>
      </w:r>
    </w:p>
    <w:p w:rsidR="00C964B9" w:rsidRPr="008166CE" w:rsidRDefault="005E2395" w:rsidP="008166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6CE">
        <w:rPr>
          <w:rFonts w:ascii="Arial" w:hAnsi="Arial" w:cs="Arial"/>
          <w:sz w:val="20"/>
          <w:szCs w:val="20"/>
        </w:rPr>
        <w:br/>
        <w:t>(a) What is the detailed financial analysis that informed the proposed cancellation of the long-standing free-entry arrangement for members of the SA Botanical Society (</w:t>
      </w:r>
      <w:proofErr w:type="spellStart"/>
      <w:r w:rsidRPr="008166CE">
        <w:rPr>
          <w:rFonts w:ascii="Arial" w:hAnsi="Arial" w:cs="Arial"/>
          <w:sz w:val="20"/>
          <w:szCs w:val="20"/>
        </w:rPr>
        <w:t>BotSoc</w:t>
      </w:r>
      <w:proofErr w:type="spellEnd"/>
      <w:r w:rsidRPr="008166CE">
        <w:rPr>
          <w:rFonts w:ascii="Arial" w:hAnsi="Arial" w:cs="Arial"/>
          <w:sz w:val="20"/>
          <w:szCs w:val="20"/>
        </w:rPr>
        <w:t xml:space="preserve">) </w:t>
      </w:r>
      <w:r w:rsidR="008166CE" w:rsidRPr="008166CE">
        <w:rPr>
          <w:rFonts w:ascii="Arial" w:hAnsi="Arial" w:cs="Arial"/>
          <w:sz w:val="20"/>
          <w:szCs w:val="20"/>
        </w:rPr>
        <w:t xml:space="preserve">and (b) how will the projects that are currently implemented by </w:t>
      </w:r>
      <w:proofErr w:type="spellStart"/>
      <w:r w:rsidR="008166CE" w:rsidRPr="008166CE">
        <w:rPr>
          <w:rFonts w:ascii="Arial" w:hAnsi="Arial" w:cs="Arial"/>
          <w:sz w:val="20"/>
          <w:szCs w:val="20"/>
        </w:rPr>
        <w:t>BotSoc</w:t>
      </w:r>
      <w:proofErr w:type="spellEnd"/>
      <w:r w:rsidR="008166CE" w:rsidRPr="008166CE">
        <w:rPr>
          <w:rFonts w:ascii="Arial" w:hAnsi="Arial" w:cs="Arial"/>
          <w:sz w:val="20"/>
          <w:szCs w:val="20"/>
        </w:rPr>
        <w:t xml:space="preserve"> be replicated by the SA National Biodiversity Institute in the absence of </w:t>
      </w:r>
      <w:proofErr w:type="spellStart"/>
      <w:r w:rsidR="008166CE" w:rsidRPr="008166CE">
        <w:rPr>
          <w:rFonts w:ascii="Arial" w:hAnsi="Arial" w:cs="Arial"/>
          <w:sz w:val="20"/>
          <w:szCs w:val="20"/>
        </w:rPr>
        <w:t>BotSoc</w:t>
      </w:r>
      <w:proofErr w:type="spellEnd"/>
      <w:r w:rsidR="008166CE" w:rsidRPr="008166CE">
        <w:rPr>
          <w:rFonts w:ascii="Arial" w:hAnsi="Arial" w:cs="Arial"/>
          <w:sz w:val="20"/>
          <w:szCs w:val="20"/>
        </w:rPr>
        <w:t xml:space="preserve"> membership funding? </w:t>
      </w:r>
      <w:r w:rsidR="008166CE" w:rsidRPr="008166CE">
        <w:rPr>
          <w:rFonts w:ascii="Arial" w:hAnsi="Arial" w:cs="Arial"/>
          <w:sz w:val="20"/>
          <w:szCs w:val="20"/>
        </w:rPr>
        <w:br/>
      </w:r>
      <w:r w:rsidR="008166CE" w:rsidRPr="008166CE">
        <w:rPr>
          <w:rFonts w:ascii="Arial" w:hAnsi="Arial" w:cs="Arial"/>
          <w:sz w:val="20"/>
          <w:szCs w:val="20"/>
        </w:rPr>
        <w:br/>
      </w:r>
      <w:r w:rsidR="008166CE" w:rsidRPr="008166CE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="008166CE" w:rsidRPr="00DB4E47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="008166CE" w:rsidRPr="008166CE">
        <w:rPr>
          <w:rFonts w:ascii="Arial" w:hAnsi="Arial" w:cs="Arial"/>
          <w:sz w:val="20"/>
          <w:szCs w:val="20"/>
        </w:rPr>
        <w:t xml:space="preserve"> </w:t>
      </w:r>
    </w:p>
    <w:sectPr w:rsidR="00C964B9" w:rsidRPr="008166CE" w:rsidSect="00C96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E2395"/>
    <w:rsid w:val="005E2395"/>
    <w:rsid w:val="008166CE"/>
    <w:rsid w:val="00C964B9"/>
    <w:rsid w:val="00DB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357-2023-06-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2023-07-12T08:14:00Z</dcterms:created>
  <dcterms:modified xsi:type="dcterms:W3CDTF">2023-07-12T12:43:00Z</dcterms:modified>
</cp:coreProperties>
</file>