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CF20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235</w:t>
      </w:r>
      <w:r>
        <w:rPr>
          <w:rFonts w:ascii="Arial Narrow" w:eastAsia="Arial Unicode MS" w:hAnsi="Arial Narrow" w:cs="Times New Roman"/>
          <w:b/>
          <w:bCs/>
          <w:sz w:val="24"/>
          <w:szCs w:val="24"/>
          <w:bdr w:val="nil"/>
          <w:lang w:val="en-US"/>
        </w:rPr>
        <w:tab/>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CF201A">
        <w:rPr>
          <w:rFonts w:ascii="Arial Narrow" w:eastAsia="Arial Unicode MS" w:hAnsi="Arial Narrow" w:cs="Times New Roman"/>
          <w:b/>
          <w:bCs/>
          <w:sz w:val="24"/>
          <w:szCs w:val="24"/>
          <w:bdr w:val="nil"/>
          <w:lang w:val="en-US"/>
        </w:rPr>
        <w:t>12 July 2019</w:t>
      </w:r>
    </w:p>
    <w:p w:rsidR="006C22EF" w:rsidRPr="006C22EF" w:rsidRDefault="00CF201A"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reply:</w:t>
      </w:r>
      <w:r w:rsidRPr="006C22EF">
        <w:rPr>
          <w:rFonts w:ascii="Arial Narrow" w:eastAsia="Arial Unicode MS" w:hAnsi="Arial Narrow" w:cs="Times New Roman"/>
          <w:b/>
          <w:bCs/>
          <w:sz w:val="24"/>
          <w:szCs w:val="24"/>
          <w:bdr w:val="nil"/>
          <w:lang w:val="en-US"/>
        </w:rPr>
        <w:tab/>
      </w:r>
      <w:r w:rsidRPr="006C22EF">
        <w:rPr>
          <w:rFonts w:ascii="Arial Narrow" w:eastAsia="Arial Unicode MS" w:hAnsi="Arial Narrow" w:cs="Times New Roman"/>
          <w:b/>
          <w:bCs/>
          <w:sz w:val="24"/>
          <w:szCs w:val="24"/>
          <w:bdr w:val="nil"/>
          <w:lang w:val="en-US"/>
        </w:rPr>
        <w:tab/>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CF201A" w:rsidRPr="00D712F4" w:rsidRDefault="00FD416D" w:rsidP="00FD416D">
      <w:pPr>
        <w:tabs>
          <w:tab w:val="left" w:pos="0"/>
        </w:tabs>
        <w:spacing w:after="0" w:line="360" w:lineRule="auto"/>
        <w:ind w:hanging="720"/>
        <w:jc w:val="both"/>
        <w:outlineLvl w:val="0"/>
        <w:rPr>
          <w:rFonts w:ascii="Arial Narrow" w:hAnsi="Arial Narrow" w:cs="Times New Roman"/>
          <w:b/>
          <w:noProof/>
          <w:sz w:val="24"/>
          <w:szCs w:val="24"/>
          <w:lang w:val="af-ZA"/>
        </w:rPr>
      </w:pPr>
      <w:r>
        <w:rPr>
          <w:rFonts w:ascii="Arial Narrow" w:eastAsia="Times New Roman" w:hAnsi="Arial Narrow" w:cs="Times New Roman"/>
          <w:b/>
          <w:sz w:val="24"/>
          <w:szCs w:val="24"/>
          <w:lang w:val="en-GB" w:eastAsia="en-ZA"/>
        </w:rPr>
        <w:tab/>
      </w:r>
      <w:r w:rsidR="006C22EF" w:rsidRPr="00D712F4">
        <w:rPr>
          <w:rFonts w:ascii="Arial Narrow" w:eastAsia="Times New Roman" w:hAnsi="Arial Narrow" w:cs="Times New Roman"/>
          <w:b/>
          <w:sz w:val="24"/>
          <w:szCs w:val="24"/>
          <w:lang w:val="en-GB" w:eastAsia="en-ZA"/>
        </w:rPr>
        <w:t xml:space="preserve"> </w:t>
      </w:r>
      <w:r w:rsidR="00CF201A" w:rsidRPr="00D712F4">
        <w:rPr>
          <w:rFonts w:ascii="Arial Narrow" w:hAnsi="Arial Narrow" w:cs="Times New Roman"/>
          <w:b/>
          <w:noProof/>
          <w:sz w:val="24"/>
          <w:szCs w:val="24"/>
          <w:lang w:val="af-ZA"/>
        </w:rPr>
        <w:t>Mr M S F de Freitas (DA) to ask the Minister of Tourism:</w:t>
      </w:r>
    </w:p>
    <w:p w:rsidR="00CF201A" w:rsidRPr="00D712F4" w:rsidRDefault="00CF201A" w:rsidP="00FD416D">
      <w:pPr>
        <w:tabs>
          <w:tab w:val="left" w:pos="0"/>
        </w:tabs>
        <w:spacing w:after="0" w:line="360" w:lineRule="auto"/>
        <w:jc w:val="both"/>
        <w:outlineLvl w:val="0"/>
        <w:rPr>
          <w:rFonts w:ascii="Arial Narrow" w:hAnsi="Arial Narrow" w:cs="Times New Roman"/>
          <w:sz w:val="24"/>
          <w:szCs w:val="24"/>
        </w:rPr>
      </w:pPr>
      <w:r w:rsidRPr="00D712F4">
        <w:rPr>
          <w:rFonts w:ascii="Arial Narrow" w:hAnsi="Arial Narrow" w:cs="Times New Roman"/>
          <w:sz w:val="24"/>
          <w:szCs w:val="24"/>
        </w:rPr>
        <w:t>With regard to performance agreements for her and the Deputy Minister, what are the (a) key performance indicators, (b) measuring and monitoring mechanisms and (c) timelines, milestones and deadlines in this regard</w:t>
      </w:r>
      <w:r w:rsidRPr="00D712F4">
        <w:rPr>
          <w:rFonts w:ascii="Arial Narrow" w:hAnsi="Arial Narrow" w:cs="Times New Roman"/>
          <w:noProof/>
          <w:sz w:val="24"/>
          <w:szCs w:val="24"/>
          <w:lang w:val="af-ZA"/>
        </w:rPr>
        <w:t>?</w:t>
      </w:r>
      <w:r w:rsidRPr="00D712F4">
        <w:rPr>
          <w:rFonts w:ascii="Arial Narrow" w:hAnsi="Arial Narrow" w:cs="Times New Roman"/>
          <w:noProof/>
          <w:sz w:val="24"/>
          <w:szCs w:val="24"/>
          <w:lang w:val="af-ZA"/>
        </w:rPr>
        <w:tab/>
      </w:r>
      <w:r w:rsidRPr="00D712F4">
        <w:rPr>
          <w:rFonts w:ascii="Arial Narrow" w:hAnsi="Arial Narrow" w:cs="Times New Roman"/>
          <w:noProof/>
          <w:sz w:val="24"/>
          <w:szCs w:val="24"/>
          <w:lang w:val="af-ZA"/>
        </w:rPr>
        <w:tab/>
      </w:r>
      <w:r w:rsidRPr="00D712F4">
        <w:rPr>
          <w:rFonts w:ascii="Arial Narrow" w:hAnsi="Arial Narrow" w:cs="Times New Roman"/>
          <w:noProof/>
          <w:sz w:val="24"/>
          <w:szCs w:val="24"/>
          <w:lang w:val="af-ZA"/>
        </w:rPr>
        <w:tab/>
      </w:r>
      <w:r w:rsidRPr="00D712F4">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00FD416D">
        <w:rPr>
          <w:rFonts w:ascii="Arial Narrow" w:hAnsi="Arial Narrow" w:cs="Times New Roman"/>
          <w:noProof/>
          <w:sz w:val="24"/>
          <w:szCs w:val="24"/>
          <w:lang w:val="af-ZA"/>
        </w:rPr>
        <w:tab/>
      </w:r>
      <w:r w:rsidRPr="00D712F4">
        <w:rPr>
          <w:rFonts w:ascii="Arial Narrow" w:hAnsi="Arial Narrow" w:cs="Times New Roman"/>
          <w:noProof/>
          <w:sz w:val="20"/>
          <w:szCs w:val="20"/>
          <w:lang w:val="af-ZA"/>
        </w:rPr>
        <w:t>NW1194E</w:t>
      </w:r>
    </w:p>
    <w:p w:rsidR="006C22EF" w:rsidRPr="00D712F4" w:rsidRDefault="006C22EF" w:rsidP="00FD416D">
      <w:pPr>
        <w:tabs>
          <w:tab w:val="left" w:pos="0"/>
        </w:tabs>
        <w:spacing w:after="100" w:line="240" w:lineRule="auto"/>
        <w:ind w:hanging="720"/>
        <w:jc w:val="both"/>
        <w:outlineLvl w:val="0"/>
        <w:rPr>
          <w:rFonts w:ascii="Arial Narrow" w:eastAsia="Arial Unicode MS" w:hAnsi="Arial Narrow" w:cs="Times New Roman"/>
          <w:bCs/>
          <w:sz w:val="24"/>
          <w:szCs w:val="24"/>
          <w:bdr w:val="nil"/>
          <w:lang w:val="en-US"/>
        </w:rPr>
      </w:pPr>
    </w:p>
    <w:p w:rsidR="00E47924" w:rsidRDefault="00D712F4" w:rsidP="00D712F4">
      <w:pPr>
        <w:rPr>
          <w:rFonts w:ascii="Arial Narrow" w:hAnsi="Arial Narrow"/>
          <w:b/>
        </w:rPr>
      </w:pPr>
      <w:r w:rsidRPr="00D712F4">
        <w:rPr>
          <w:rFonts w:ascii="Arial Narrow" w:hAnsi="Arial Narrow"/>
          <w:b/>
        </w:rPr>
        <w:t xml:space="preserve">REPLY: </w:t>
      </w:r>
    </w:p>
    <w:p w:rsidR="00DA0F58" w:rsidRDefault="00970D04" w:rsidP="006B069F">
      <w:pPr>
        <w:spacing w:after="0" w:line="360" w:lineRule="auto"/>
        <w:jc w:val="both"/>
        <w:rPr>
          <w:rFonts w:ascii="Arial Narrow" w:hAnsi="Arial Narrow"/>
        </w:rPr>
      </w:pPr>
      <w:r>
        <w:rPr>
          <w:rFonts w:ascii="Arial Narrow" w:hAnsi="Arial Narrow"/>
        </w:rPr>
        <w:t xml:space="preserve">Approval </w:t>
      </w:r>
      <w:r w:rsidR="00DA0F58">
        <w:rPr>
          <w:rFonts w:ascii="Arial Narrow" w:hAnsi="Arial Narrow"/>
        </w:rPr>
        <w:t>of the</w:t>
      </w:r>
      <w:r>
        <w:rPr>
          <w:rFonts w:ascii="Arial Narrow" w:hAnsi="Arial Narrow"/>
        </w:rPr>
        <w:t xml:space="preserve"> </w:t>
      </w:r>
      <w:proofErr w:type="spellStart"/>
      <w:r>
        <w:rPr>
          <w:rFonts w:ascii="Arial Narrow" w:hAnsi="Arial Narrow"/>
        </w:rPr>
        <w:t>MTSF</w:t>
      </w:r>
      <w:proofErr w:type="spellEnd"/>
      <w:r>
        <w:rPr>
          <w:rFonts w:ascii="Arial Narrow" w:hAnsi="Arial Narrow"/>
        </w:rPr>
        <w:t xml:space="preserve"> </w:t>
      </w:r>
      <w:r w:rsidR="00DA0F58">
        <w:rPr>
          <w:rFonts w:ascii="Arial Narrow" w:hAnsi="Arial Narrow"/>
        </w:rPr>
        <w:t xml:space="preserve">by Cabinet </w:t>
      </w:r>
      <w:r w:rsidRPr="006B069F">
        <w:rPr>
          <w:rFonts w:ascii="Arial Narrow" w:hAnsi="Arial Narrow"/>
        </w:rPr>
        <w:t xml:space="preserve">provides a basis for </w:t>
      </w:r>
      <w:r>
        <w:rPr>
          <w:rFonts w:ascii="Arial Narrow" w:hAnsi="Arial Narrow"/>
        </w:rPr>
        <w:t xml:space="preserve">the Minister and Deputy Minister’s performance agreements. </w:t>
      </w:r>
      <w:r w:rsidR="00DA0F58">
        <w:rPr>
          <w:rFonts w:ascii="Arial Narrow" w:hAnsi="Arial Narrow"/>
        </w:rPr>
        <w:t>As such, t</w:t>
      </w:r>
      <w:r w:rsidR="00815A26" w:rsidRPr="00815A26">
        <w:rPr>
          <w:rFonts w:ascii="Arial Narrow" w:hAnsi="Arial Narrow"/>
        </w:rPr>
        <w:t xml:space="preserve">he Minister and the Deputy Minister’s performance agreements for the current term </w:t>
      </w:r>
      <w:r w:rsidRPr="006B069F">
        <w:rPr>
          <w:rFonts w:ascii="Arial Narrow" w:hAnsi="Arial Narrow"/>
        </w:rPr>
        <w:t>will be</w:t>
      </w:r>
      <w:r w:rsidR="00815A26" w:rsidRPr="006B069F">
        <w:rPr>
          <w:rFonts w:ascii="Arial Narrow" w:hAnsi="Arial Narrow"/>
        </w:rPr>
        <w:t xml:space="preserve"> finalised </w:t>
      </w:r>
      <w:r w:rsidR="00815A26" w:rsidRPr="00815A26">
        <w:rPr>
          <w:rFonts w:ascii="Arial Narrow" w:hAnsi="Arial Narrow"/>
        </w:rPr>
        <w:t>in line with the Medium Term Strategic Framework</w:t>
      </w:r>
      <w:r w:rsidR="00815A26">
        <w:rPr>
          <w:rFonts w:ascii="Arial Narrow" w:hAnsi="Arial Narrow"/>
        </w:rPr>
        <w:t xml:space="preserve"> (MTSF)</w:t>
      </w:r>
      <w:r w:rsidR="00DA0F58">
        <w:rPr>
          <w:rFonts w:ascii="Arial Narrow" w:hAnsi="Arial Narrow"/>
        </w:rPr>
        <w:t>,</w:t>
      </w:r>
      <w:r w:rsidR="00815A26">
        <w:rPr>
          <w:rFonts w:ascii="Arial Narrow" w:hAnsi="Arial Narrow"/>
        </w:rPr>
        <w:t xml:space="preserve"> which is due to be approved by Cabinet in August 2019</w:t>
      </w:r>
      <w:r w:rsidR="00815A26" w:rsidRPr="00815A26">
        <w:rPr>
          <w:rFonts w:ascii="Arial Narrow" w:hAnsi="Arial Narrow"/>
        </w:rPr>
        <w:t xml:space="preserve">. </w:t>
      </w:r>
      <w:r w:rsidR="00581065">
        <w:rPr>
          <w:rFonts w:ascii="Arial Narrow" w:hAnsi="Arial Narrow"/>
        </w:rPr>
        <w:t xml:space="preserve"> </w:t>
      </w:r>
    </w:p>
    <w:p w:rsidR="006B069F" w:rsidRDefault="006B069F" w:rsidP="006B069F">
      <w:pPr>
        <w:spacing w:after="0" w:line="360" w:lineRule="auto"/>
        <w:jc w:val="both"/>
        <w:rPr>
          <w:rFonts w:ascii="Arial Narrow" w:hAnsi="Arial Narrow"/>
        </w:rPr>
      </w:pPr>
    </w:p>
    <w:p w:rsidR="00321AA5" w:rsidRDefault="006B069F" w:rsidP="006B069F">
      <w:pPr>
        <w:spacing w:after="0" w:line="360" w:lineRule="auto"/>
        <w:jc w:val="both"/>
        <w:rPr>
          <w:rFonts w:ascii="Arial Narrow" w:hAnsi="Arial Narrow"/>
        </w:rPr>
      </w:pPr>
      <w:r>
        <w:rPr>
          <w:rFonts w:ascii="Arial Narrow" w:hAnsi="Arial Narrow"/>
        </w:rPr>
        <w:t xml:space="preserve">(a) </w:t>
      </w:r>
      <w:r w:rsidR="00321AA5" w:rsidRPr="00321AA5">
        <w:rPr>
          <w:rFonts w:ascii="Arial Narrow" w:hAnsi="Arial Narrow"/>
        </w:rPr>
        <w:t>Key Performance Indicators</w:t>
      </w:r>
    </w:p>
    <w:p w:rsidR="00321AA5" w:rsidRPr="00815A26" w:rsidRDefault="00815A26" w:rsidP="006B069F">
      <w:pPr>
        <w:pStyle w:val="ListParagraph"/>
        <w:spacing w:after="0" w:line="360" w:lineRule="auto"/>
        <w:ind w:left="405"/>
        <w:rPr>
          <w:rFonts w:ascii="Arial Narrow" w:hAnsi="Arial Narrow"/>
          <w:b/>
        </w:rPr>
      </w:pPr>
      <w:r w:rsidRPr="00815A26">
        <w:rPr>
          <w:rFonts w:ascii="Arial Narrow" w:hAnsi="Arial Narrow"/>
          <w:b/>
        </w:rPr>
        <w:t>Not applicable</w:t>
      </w:r>
    </w:p>
    <w:p w:rsidR="00321AA5" w:rsidRPr="00321AA5" w:rsidRDefault="00321AA5" w:rsidP="006B069F">
      <w:pPr>
        <w:pStyle w:val="ListParagraph"/>
        <w:spacing w:after="0" w:line="360" w:lineRule="auto"/>
        <w:ind w:left="405"/>
        <w:rPr>
          <w:rFonts w:ascii="Arial Narrow" w:hAnsi="Arial Narrow"/>
        </w:rPr>
      </w:pPr>
    </w:p>
    <w:p w:rsidR="00321AA5" w:rsidRPr="006B069F" w:rsidRDefault="006B069F" w:rsidP="006B069F">
      <w:pPr>
        <w:spacing w:after="0" w:line="360" w:lineRule="auto"/>
        <w:ind w:left="45"/>
        <w:rPr>
          <w:rFonts w:ascii="Arial Narrow" w:hAnsi="Arial Narrow"/>
        </w:rPr>
      </w:pPr>
      <w:r>
        <w:rPr>
          <w:rFonts w:ascii="Arial Narrow" w:hAnsi="Arial Narrow"/>
        </w:rPr>
        <w:t xml:space="preserve">(b) </w:t>
      </w:r>
      <w:r w:rsidR="00321AA5" w:rsidRPr="006B069F">
        <w:rPr>
          <w:rFonts w:ascii="Arial Narrow" w:hAnsi="Arial Narrow"/>
        </w:rPr>
        <w:t xml:space="preserve">Measuring and </w:t>
      </w:r>
      <w:proofErr w:type="gramStart"/>
      <w:r w:rsidR="00321AA5" w:rsidRPr="006B069F">
        <w:rPr>
          <w:rFonts w:ascii="Arial Narrow" w:hAnsi="Arial Narrow"/>
        </w:rPr>
        <w:t>Monitor</w:t>
      </w:r>
      <w:bookmarkStart w:id="0" w:name="_GoBack"/>
      <w:bookmarkEnd w:id="0"/>
      <w:r w:rsidR="00321AA5" w:rsidRPr="006B069F">
        <w:rPr>
          <w:rFonts w:ascii="Arial Narrow" w:hAnsi="Arial Narrow"/>
        </w:rPr>
        <w:t>ing</w:t>
      </w:r>
      <w:proofErr w:type="gramEnd"/>
      <w:r w:rsidR="00321AA5" w:rsidRPr="006B069F">
        <w:rPr>
          <w:rFonts w:ascii="Arial Narrow" w:hAnsi="Arial Narrow"/>
        </w:rPr>
        <w:t xml:space="preserve"> mechanisms</w:t>
      </w:r>
    </w:p>
    <w:p w:rsidR="00321AA5" w:rsidRPr="00815A26" w:rsidRDefault="00815A26" w:rsidP="006B069F">
      <w:pPr>
        <w:spacing w:after="0" w:line="360" w:lineRule="auto"/>
        <w:ind w:left="426"/>
        <w:rPr>
          <w:rFonts w:ascii="Arial Narrow" w:hAnsi="Arial Narrow"/>
          <w:b/>
        </w:rPr>
      </w:pPr>
      <w:r w:rsidRPr="00815A26">
        <w:rPr>
          <w:rFonts w:ascii="Arial Narrow" w:hAnsi="Arial Narrow"/>
          <w:b/>
        </w:rPr>
        <w:t>Not applicable</w:t>
      </w:r>
    </w:p>
    <w:p w:rsidR="00321AA5" w:rsidRPr="00321AA5" w:rsidRDefault="00321AA5" w:rsidP="006B069F">
      <w:pPr>
        <w:pStyle w:val="ListParagraph"/>
        <w:spacing w:after="0" w:line="360" w:lineRule="auto"/>
        <w:ind w:left="405"/>
        <w:rPr>
          <w:rFonts w:ascii="Arial Narrow" w:hAnsi="Arial Narrow"/>
        </w:rPr>
      </w:pPr>
    </w:p>
    <w:p w:rsidR="00321AA5" w:rsidRPr="006B069F" w:rsidRDefault="00321AA5" w:rsidP="006B069F">
      <w:pPr>
        <w:pStyle w:val="ListParagraph"/>
        <w:numPr>
          <w:ilvl w:val="0"/>
          <w:numId w:val="2"/>
        </w:numPr>
        <w:spacing w:after="0" w:line="360" w:lineRule="auto"/>
        <w:rPr>
          <w:rFonts w:ascii="Arial Narrow" w:hAnsi="Arial Narrow"/>
        </w:rPr>
      </w:pPr>
      <w:r w:rsidRPr="006B069F">
        <w:rPr>
          <w:rFonts w:ascii="Arial Narrow" w:hAnsi="Arial Narrow"/>
        </w:rPr>
        <w:t>Timelines, milestones and deadlines</w:t>
      </w:r>
    </w:p>
    <w:p w:rsidR="00815A26" w:rsidRPr="00815A26" w:rsidRDefault="00815A26" w:rsidP="006B069F">
      <w:pPr>
        <w:pStyle w:val="ListParagraph"/>
        <w:spacing w:after="0" w:line="360" w:lineRule="auto"/>
        <w:ind w:left="405"/>
        <w:rPr>
          <w:rFonts w:ascii="Arial Narrow" w:hAnsi="Arial Narrow"/>
          <w:b/>
        </w:rPr>
      </w:pPr>
      <w:r w:rsidRPr="00815A26">
        <w:rPr>
          <w:rFonts w:ascii="Arial Narrow" w:hAnsi="Arial Narrow"/>
          <w:b/>
        </w:rPr>
        <w:t>Not applicable</w:t>
      </w:r>
    </w:p>
    <w:sectPr w:rsidR="00815A26" w:rsidRPr="00815A26" w:rsidSect="00FD416D">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31" w:rsidRDefault="00D45C31">
      <w:pPr>
        <w:spacing w:after="0" w:line="240" w:lineRule="auto"/>
      </w:pPr>
      <w:r>
        <w:separator/>
      </w:r>
    </w:p>
  </w:endnote>
  <w:endnote w:type="continuationSeparator" w:id="0">
    <w:p w:rsidR="00D45C31" w:rsidRDefault="00D4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321AA5" w:rsidRDefault="00321AA5" w:rsidP="00321AA5">
    <w:pPr>
      <w:pStyle w:val="Footer"/>
      <w:jc w:val="center"/>
      <w:rPr>
        <w:rFonts w:ascii="Arial Narrow" w:hAnsi="Arial Narrow"/>
        <w:sz w:val="18"/>
        <w:szCs w:val="18"/>
      </w:rPr>
    </w:pPr>
    <w:r w:rsidRPr="00321AA5">
      <w:rPr>
        <w:rFonts w:ascii="Arial Narrow" w:hAnsi="Arial Narrow"/>
        <w:sz w:val="18"/>
        <w:szCs w:val="18"/>
      </w:rPr>
      <w:t>National Assembly: 235 (NW1194E)</w:t>
    </w:r>
  </w:p>
  <w:p w:rsidR="001656DE" w:rsidRDefault="00D45C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31" w:rsidRDefault="00D45C31">
      <w:pPr>
        <w:spacing w:after="0" w:line="240" w:lineRule="auto"/>
      </w:pPr>
      <w:r>
        <w:separator/>
      </w:r>
    </w:p>
  </w:footnote>
  <w:footnote w:type="continuationSeparator" w:id="0">
    <w:p w:rsidR="00D45C31" w:rsidRDefault="00D45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115E"/>
    <w:multiLevelType w:val="hybridMultilevel"/>
    <w:tmpl w:val="3CB6A5E0"/>
    <w:lvl w:ilvl="0" w:tplc="C3A66FE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15:restartNumberingAfterBreak="0">
    <w:nsid w:val="60672390"/>
    <w:multiLevelType w:val="hybridMultilevel"/>
    <w:tmpl w:val="E24635D6"/>
    <w:lvl w:ilvl="0" w:tplc="ECAC251A">
      <w:start w:val="3"/>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142367"/>
    <w:rsid w:val="001B61A7"/>
    <w:rsid w:val="002D3BD3"/>
    <w:rsid w:val="002E24A9"/>
    <w:rsid w:val="00321AA5"/>
    <w:rsid w:val="00415393"/>
    <w:rsid w:val="00545830"/>
    <w:rsid w:val="00581065"/>
    <w:rsid w:val="006B069F"/>
    <w:rsid w:val="006C22EF"/>
    <w:rsid w:val="00815A26"/>
    <w:rsid w:val="008B0B46"/>
    <w:rsid w:val="00940CDA"/>
    <w:rsid w:val="00970D04"/>
    <w:rsid w:val="00BE15D6"/>
    <w:rsid w:val="00BF3E64"/>
    <w:rsid w:val="00C14944"/>
    <w:rsid w:val="00C53330"/>
    <w:rsid w:val="00CF201A"/>
    <w:rsid w:val="00D021EC"/>
    <w:rsid w:val="00D268F4"/>
    <w:rsid w:val="00D45C31"/>
    <w:rsid w:val="00D712F4"/>
    <w:rsid w:val="00DA0F58"/>
    <w:rsid w:val="00E47924"/>
    <w:rsid w:val="00F1693A"/>
    <w:rsid w:val="00FC4B41"/>
    <w:rsid w:val="00FD4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BC22"/>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basedOn w:val="Normal"/>
    <w:uiPriority w:val="34"/>
    <w:qFormat/>
    <w:rsid w:val="00321AA5"/>
    <w:pPr>
      <w:ind w:left="720"/>
      <w:contextualSpacing/>
    </w:pPr>
  </w:style>
  <w:style w:type="paragraph" w:styleId="Header">
    <w:name w:val="header"/>
    <w:basedOn w:val="Normal"/>
    <w:link w:val="HeaderChar"/>
    <w:uiPriority w:val="99"/>
    <w:unhideWhenUsed/>
    <w:rsid w:val="00321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Petra van Niekerk</cp:lastModifiedBy>
  <cp:revision>3</cp:revision>
  <cp:lastPrinted>2018-10-29T08:49:00Z</cp:lastPrinted>
  <dcterms:created xsi:type="dcterms:W3CDTF">2019-07-17T12:58:00Z</dcterms:created>
  <dcterms:modified xsi:type="dcterms:W3CDTF">2019-07-25T13:18:00Z</dcterms:modified>
</cp:coreProperties>
</file>