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Pr="00A03297" w:rsidRDefault="00A140A5" w:rsidP="00A03297">
      <w:pPr>
        <w:pStyle w:val="Heading2"/>
        <w:tabs>
          <w:tab w:val="left" w:pos="540"/>
          <w:tab w:val="left" w:pos="1080"/>
          <w:tab w:val="left" w:pos="1620"/>
          <w:tab w:val="left" w:pos="2340"/>
        </w:tabs>
        <w:jc w:val="left"/>
        <w:rPr>
          <w:rFonts w:ascii="Arial" w:eastAsia="Arial" w:hAnsi="Arial" w:cs="Arial"/>
          <w:b/>
          <w:i w:val="0"/>
          <w:sz w:val="20"/>
          <w:szCs w:val="20"/>
        </w:rPr>
      </w:pPr>
      <w:r w:rsidRPr="00A03297">
        <w:rPr>
          <w:rFonts w:ascii="Arial" w:eastAsia="Arial" w:hAnsi="Arial" w:cs="Arial"/>
          <w:b/>
          <w:i w:val="0"/>
          <w:sz w:val="20"/>
          <w:szCs w:val="20"/>
        </w:rPr>
        <w:t xml:space="preserve">National Assembly </w:t>
      </w:r>
    </w:p>
    <w:p w:rsidR="00A140A5" w:rsidRPr="00A03297" w:rsidRDefault="00A140A5" w:rsidP="00A03297">
      <w:pPr>
        <w:rPr>
          <w:rFonts w:ascii="Arial" w:eastAsia="Arial" w:hAnsi="Arial" w:cs="Arial"/>
          <w:b/>
          <w:sz w:val="20"/>
          <w:szCs w:val="20"/>
        </w:rPr>
      </w:pPr>
      <w:r w:rsidRPr="00A03297">
        <w:rPr>
          <w:rFonts w:ascii="Arial" w:eastAsia="Arial" w:hAnsi="Arial" w:cs="Arial"/>
          <w:b/>
          <w:sz w:val="20"/>
          <w:szCs w:val="20"/>
        </w:rPr>
        <w:t>Question no 2343</w:t>
      </w:r>
    </w:p>
    <w:p w:rsidR="00683A12" w:rsidRPr="00A03297" w:rsidRDefault="00683A12" w:rsidP="00A03297">
      <w:pPr>
        <w:pStyle w:val="ListParagraph"/>
        <w:tabs>
          <w:tab w:val="left" w:pos="1080"/>
          <w:tab w:val="left" w:pos="1620"/>
          <w:tab w:val="left" w:pos="2340"/>
        </w:tabs>
        <w:ind w:left="567"/>
        <w:rPr>
          <w:rFonts w:ascii="Arial" w:eastAsia="Arial" w:hAnsi="Arial" w:cs="Arial"/>
          <w:b/>
          <w:sz w:val="20"/>
          <w:szCs w:val="20"/>
        </w:rPr>
      </w:pPr>
    </w:p>
    <w:p w:rsidR="001E7F42" w:rsidRPr="00A03297" w:rsidRDefault="00F06C05" w:rsidP="00A03297">
      <w:pPr>
        <w:tabs>
          <w:tab w:val="left" w:pos="567"/>
        </w:tabs>
        <w:ind w:left="567" w:hanging="567"/>
        <w:rPr>
          <w:rFonts w:ascii="Arial" w:hAnsi="Arial" w:cs="Arial"/>
          <w:b/>
          <w:sz w:val="20"/>
          <w:szCs w:val="20"/>
          <w:lang w:val="en-US"/>
        </w:rPr>
      </w:pPr>
      <w:r w:rsidRPr="00A03297">
        <w:rPr>
          <w:rFonts w:ascii="Arial" w:hAnsi="Arial" w:cs="Arial"/>
          <w:b/>
          <w:sz w:val="20"/>
          <w:szCs w:val="20"/>
        </w:rPr>
        <w:t>1</w:t>
      </w:r>
      <w:r w:rsidR="00C67487" w:rsidRPr="00A03297">
        <w:rPr>
          <w:rFonts w:ascii="Arial" w:hAnsi="Arial" w:cs="Arial"/>
          <w:b/>
          <w:sz w:val="20"/>
          <w:szCs w:val="20"/>
        </w:rPr>
        <w:tab/>
      </w:r>
      <w:r w:rsidR="00A140A5" w:rsidRPr="00A03297">
        <w:rPr>
          <w:rFonts w:ascii="Arial" w:hAnsi="Arial" w:cs="Arial"/>
          <w:b/>
          <w:sz w:val="20"/>
          <w:szCs w:val="20"/>
          <w:lang w:val="en-US"/>
        </w:rPr>
        <w:t>Mr.</w:t>
      </w:r>
      <w:r w:rsidR="001E7F42" w:rsidRPr="00A03297">
        <w:rPr>
          <w:rFonts w:ascii="Arial" w:hAnsi="Arial" w:cs="Arial"/>
          <w:b/>
          <w:sz w:val="20"/>
          <w:szCs w:val="20"/>
          <w:lang w:val="en-US"/>
        </w:rPr>
        <w:t xml:space="preserve"> M S F de Freitas (DA) to ask the Minister of Transport:</w:t>
      </w:r>
    </w:p>
    <w:p w:rsidR="00EE5938" w:rsidRPr="00A03297" w:rsidRDefault="00EE5938" w:rsidP="00A03297">
      <w:pPr>
        <w:tabs>
          <w:tab w:val="left" w:pos="567"/>
        </w:tabs>
        <w:ind w:left="567" w:hanging="567"/>
        <w:rPr>
          <w:rFonts w:ascii="Arial" w:hAnsi="Arial" w:cs="Arial"/>
          <w:b/>
          <w:sz w:val="20"/>
          <w:szCs w:val="20"/>
          <w:lang w:val="en-US"/>
        </w:rPr>
      </w:pPr>
    </w:p>
    <w:p w:rsidR="00A9013C" w:rsidRPr="00A03297" w:rsidRDefault="00683A12" w:rsidP="00A03297">
      <w:pPr>
        <w:tabs>
          <w:tab w:val="left" w:pos="567"/>
        </w:tabs>
        <w:ind w:left="567" w:hanging="567"/>
        <w:rPr>
          <w:rFonts w:ascii="Arial" w:hAnsi="Arial" w:cs="Arial"/>
          <w:sz w:val="20"/>
          <w:szCs w:val="20"/>
          <w:lang w:val="en-US"/>
        </w:rPr>
      </w:pPr>
      <w:r w:rsidRPr="00A03297">
        <w:rPr>
          <w:rFonts w:ascii="Arial" w:hAnsi="Arial" w:cs="Arial"/>
          <w:sz w:val="20"/>
          <w:szCs w:val="20"/>
          <w:lang w:val="en-US"/>
        </w:rPr>
        <w:tab/>
      </w:r>
      <w:r w:rsidR="001E7F42" w:rsidRPr="00A03297">
        <w:rPr>
          <w:rFonts w:ascii="Arial" w:hAnsi="Arial" w:cs="Arial"/>
          <w:sz w:val="20"/>
          <w:szCs w:val="20"/>
          <w:lang w:val="en-US"/>
        </w:rPr>
        <w:t>With regard to the properties owned by the Passenger Rail Agency of South Africa (P</w:t>
      </w:r>
      <w:r w:rsidRPr="00A03297">
        <w:rPr>
          <w:rFonts w:ascii="Arial" w:hAnsi="Arial" w:cs="Arial"/>
          <w:sz w:val="20"/>
          <w:szCs w:val="20"/>
          <w:lang w:val="en-US"/>
        </w:rPr>
        <w:t>RASA</w:t>
      </w:r>
      <w:r w:rsidR="001E7F42" w:rsidRPr="00A03297">
        <w:rPr>
          <w:rFonts w:ascii="Arial" w:hAnsi="Arial" w:cs="Arial"/>
          <w:sz w:val="20"/>
          <w:szCs w:val="20"/>
          <w:lang w:val="en-US"/>
        </w:rPr>
        <w:t>) in each province in the past three financial years to date, (a) what number of properties does P</w:t>
      </w:r>
      <w:r w:rsidRPr="00A03297">
        <w:rPr>
          <w:rFonts w:ascii="Arial" w:hAnsi="Arial" w:cs="Arial"/>
          <w:sz w:val="20"/>
          <w:szCs w:val="20"/>
          <w:lang w:val="en-US"/>
        </w:rPr>
        <w:t>RASA</w:t>
      </w:r>
      <w:r w:rsidR="001E7F42" w:rsidRPr="00A03297">
        <w:rPr>
          <w:rFonts w:ascii="Arial" w:hAnsi="Arial" w:cs="Arial"/>
          <w:sz w:val="20"/>
          <w:szCs w:val="20"/>
          <w:lang w:val="en-US"/>
        </w:rPr>
        <w:t xml:space="preserve"> own, (b) which properties have been (i) purchased and (ii) sold in each month, (c) what was the value of each property that was sold, (d) what was the sale price of each property, (e) which properties were upgraded, maintained and/or renovated in each month, (f) who resides in the specified properties, (g) what are the lease arrangements and terms and conditions with regard to each property?</w:t>
      </w:r>
      <w:r w:rsidR="001E7F42" w:rsidRPr="00A03297">
        <w:rPr>
          <w:rFonts w:ascii="Arial" w:hAnsi="Arial" w:cs="Arial"/>
          <w:sz w:val="20"/>
          <w:szCs w:val="20"/>
          <w:lang w:val="en-US"/>
        </w:rPr>
        <w:tab/>
        <w:t>NW2678E</w:t>
      </w:r>
    </w:p>
    <w:p w:rsidR="00683A12" w:rsidRPr="00A03297" w:rsidRDefault="00683A12" w:rsidP="00A03297">
      <w:pPr>
        <w:tabs>
          <w:tab w:val="left" w:pos="567"/>
        </w:tabs>
        <w:ind w:left="567" w:hanging="567"/>
        <w:rPr>
          <w:rFonts w:ascii="Arial" w:hAnsi="Arial" w:cs="Arial"/>
          <w:sz w:val="20"/>
          <w:szCs w:val="20"/>
          <w:lang w:val="en-US"/>
        </w:rPr>
      </w:pPr>
    </w:p>
    <w:p w:rsidR="00AD492E" w:rsidRPr="00A03297" w:rsidRDefault="00F04BF9" w:rsidP="00A03297">
      <w:pPr>
        <w:pStyle w:val="Default"/>
        <w:numPr>
          <w:ilvl w:val="0"/>
          <w:numId w:val="1"/>
        </w:numPr>
        <w:rPr>
          <w:rFonts w:ascii="Arial" w:eastAsia="Arial" w:hAnsi="Arial" w:cs="Arial"/>
          <w:b/>
          <w:sz w:val="20"/>
          <w:szCs w:val="20"/>
        </w:rPr>
      </w:pPr>
      <w:r w:rsidRPr="00A03297">
        <w:rPr>
          <w:rFonts w:ascii="Arial" w:eastAsia="Arial" w:hAnsi="Arial" w:cs="Arial"/>
          <w:b/>
          <w:sz w:val="20"/>
          <w:szCs w:val="20"/>
        </w:rPr>
        <w:t>REPLY</w:t>
      </w:r>
    </w:p>
    <w:p w:rsidR="00BC603B" w:rsidRPr="00A03297" w:rsidRDefault="00BC603B" w:rsidP="00A03297">
      <w:pPr>
        <w:pStyle w:val="Default"/>
        <w:ind w:left="540"/>
        <w:rPr>
          <w:rFonts w:ascii="Arial" w:eastAsia="Arial" w:hAnsi="Arial" w:cs="Arial"/>
          <w:b/>
          <w:sz w:val="20"/>
          <w:szCs w:val="20"/>
        </w:rPr>
      </w:pPr>
    </w:p>
    <w:p w:rsidR="00E8335A" w:rsidRPr="00A03297" w:rsidRDefault="00EB0BEB" w:rsidP="00A03297">
      <w:pPr>
        <w:pStyle w:val="ListParagraph"/>
        <w:numPr>
          <w:ilvl w:val="0"/>
          <w:numId w:val="21"/>
        </w:numPr>
        <w:outlineLvl w:val="0"/>
        <w:rPr>
          <w:rFonts w:ascii="Arial" w:eastAsia="Arial" w:hAnsi="Arial" w:cs="Arial"/>
          <w:b/>
          <w:bCs/>
          <w:sz w:val="20"/>
          <w:szCs w:val="20"/>
        </w:rPr>
      </w:pPr>
      <w:r w:rsidRPr="00A03297">
        <w:rPr>
          <w:rFonts w:ascii="Arial" w:eastAsia="Arial" w:hAnsi="Arial" w:cs="Arial"/>
          <w:b/>
          <w:bCs/>
          <w:sz w:val="20"/>
          <w:szCs w:val="20"/>
        </w:rPr>
        <w:t>What number of properties does PRASA own:</w:t>
      </w:r>
    </w:p>
    <w:p w:rsidR="00BF5E69" w:rsidRPr="00A03297" w:rsidRDefault="00A140A5" w:rsidP="00A03297">
      <w:pPr>
        <w:pStyle w:val="ListParagraph"/>
        <w:ind w:left="1620"/>
        <w:outlineLvl w:val="0"/>
        <w:rPr>
          <w:rFonts w:ascii="Arial" w:eastAsia="Arial" w:hAnsi="Arial" w:cs="Arial"/>
          <w:sz w:val="20"/>
          <w:szCs w:val="20"/>
        </w:rPr>
      </w:pPr>
      <w:r w:rsidRPr="00A03297">
        <w:rPr>
          <w:rFonts w:ascii="Arial" w:eastAsia="Arial" w:hAnsi="Arial" w:cs="Arial"/>
          <w:sz w:val="20"/>
          <w:szCs w:val="20"/>
        </w:rPr>
        <w:t>N/A</w:t>
      </w:r>
      <w:r w:rsidR="00757490" w:rsidRPr="00A03297">
        <w:rPr>
          <w:rFonts w:ascii="Arial" w:eastAsia="Arial" w:hAnsi="Arial" w:cs="Arial"/>
          <w:sz w:val="20"/>
          <w:szCs w:val="20"/>
        </w:rPr>
        <w:tab/>
      </w:r>
    </w:p>
    <w:p w:rsidR="00EB0BEB" w:rsidRPr="00A03297" w:rsidRDefault="00EB0BEB" w:rsidP="00A03297">
      <w:pPr>
        <w:pStyle w:val="ListParagraph"/>
        <w:numPr>
          <w:ilvl w:val="0"/>
          <w:numId w:val="21"/>
        </w:numPr>
        <w:outlineLvl w:val="0"/>
        <w:rPr>
          <w:rFonts w:ascii="Arial" w:eastAsia="Arial" w:hAnsi="Arial" w:cs="Arial"/>
          <w:b/>
          <w:bCs/>
          <w:sz w:val="20"/>
          <w:szCs w:val="20"/>
        </w:rPr>
      </w:pPr>
      <w:r w:rsidRPr="00A03297">
        <w:rPr>
          <w:rFonts w:ascii="Arial" w:eastAsia="Arial" w:hAnsi="Arial" w:cs="Arial"/>
          <w:b/>
          <w:bCs/>
          <w:sz w:val="20"/>
          <w:szCs w:val="20"/>
        </w:rPr>
        <w:t>Which properties have been</w:t>
      </w:r>
    </w:p>
    <w:p w:rsidR="00EB0BEB" w:rsidRPr="00A03297" w:rsidRDefault="00EB0BEB" w:rsidP="00A03297">
      <w:pPr>
        <w:outlineLvl w:val="0"/>
        <w:rPr>
          <w:rFonts w:ascii="Arial" w:eastAsia="Arial" w:hAnsi="Arial" w:cs="Arial"/>
          <w:b/>
          <w:bCs/>
          <w:sz w:val="20"/>
          <w:szCs w:val="20"/>
        </w:rPr>
      </w:pPr>
    </w:p>
    <w:p w:rsidR="00EB0BEB" w:rsidRPr="00A03297" w:rsidRDefault="00EB0BEB" w:rsidP="00A03297">
      <w:pPr>
        <w:pStyle w:val="ListParagraph"/>
        <w:numPr>
          <w:ilvl w:val="0"/>
          <w:numId w:val="22"/>
        </w:numPr>
        <w:outlineLvl w:val="0"/>
        <w:rPr>
          <w:rFonts w:ascii="Arial" w:eastAsia="Arial" w:hAnsi="Arial" w:cs="Arial"/>
          <w:b/>
          <w:bCs/>
          <w:sz w:val="20"/>
          <w:szCs w:val="20"/>
        </w:rPr>
      </w:pPr>
      <w:r w:rsidRPr="00A03297">
        <w:rPr>
          <w:rFonts w:ascii="Arial" w:eastAsia="Arial" w:hAnsi="Arial" w:cs="Arial"/>
          <w:b/>
          <w:bCs/>
          <w:sz w:val="20"/>
          <w:szCs w:val="20"/>
        </w:rPr>
        <w:t xml:space="preserve">Purchased </w:t>
      </w:r>
    </w:p>
    <w:p w:rsidR="00EB0BEB" w:rsidRPr="00A03297" w:rsidRDefault="00EB0BEB" w:rsidP="00A03297">
      <w:pPr>
        <w:outlineLvl w:val="0"/>
        <w:rPr>
          <w:rFonts w:ascii="Arial" w:eastAsia="Arial" w:hAnsi="Arial" w:cs="Arial"/>
          <w:b/>
          <w:bCs/>
          <w:sz w:val="20"/>
          <w:szCs w:val="20"/>
        </w:rPr>
      </w:pPr>
    </w:p>
    <w:p w:rsidR="00356F65" w:rsidRPr="00A03297" w:rsidRDefault="00356F65" w:rsidP="00A03297">
      <w:pPr>
        <w:ind w:left="2268"/>
        <w:outlineLvl w:val="0"/>
        <w:rPr>
          <w:rFonts w:ascii="Arial" w:eastAsia="Arial" w:hAnsi="Arial" w:cs="Arial"/>
          <w:sz w:val="20"/>
          <w:szCs w:val="20"/>
        </w:rPr>
      </w:pPr>
      <w:r w:rsidRPr="00A03297">
        <w:rPr>
          <w:rFonts w:ascii="Arial" w:eastAsia="Arial" w:hAnsi="Arial" w:cs="Arial"/>
          <w:sz w:val="20"/>
          <w:szCs w:val="20"/>
        </w:rPr>
        <w:t>In the period in question PRASA has not acquired any Properties however in pursued of the Secondary Mandate for Revenue Generation, we acquired mainly Commercial Properties out of our Development Leases.</w:t>
      </w:r>
    </w:p>
    <w:p w:rsidR="00EB0BEB" w:rsidRPr="00A03297" w:rsidRDefault="00EB0BEB" w:rsidP="00A03297">
      <w:pPr>
        <w:pStyle w:val="ListParagraph"/>
        <w:numPr>
          <w:ilvl w:val="0"/>
          <w:numId w:val="22"/>
        </w:numPr>
        <w:outlineLvl w:val="0"/>
        <w:rPr>
          <w:rFonts w:ascii="Arial" w:eastAsia="Arial" w:hAnsi="Arial" w:cs="Arial"/>
          <w:b/>
          <w:bCs/>
          <w:sz w:val="20"/>
          <w:szCs w:val="20"/>
        </w:rPr>
      </w:pPr>
      <w:r w:rsidRPr="00A03297">
        <w:rPr>
          <w:rFonts w:ascii="Arial" w:eastAsia="Arial" w:hAnsi="Arial" w:cs="Arial"/>
          <w:b/>
          <w:bCs/>
          <w:sz w:val="20"/>
          <w:szCs w:val="20"/>
        </w:rPr>
        <w:t>Sold in each month</w:t>
      </w:r>
    </w:p>
    <w:p w:rsidR="00EB0BEB" w:rsidRPr="00A03297" w:rsidRDefault="00EB0BEB" w:rsidP="00A03297">
      <w:pPr>
        <w:outlineLvl w:val="0"/>
        <w:rPr>
          <w:rFonts w:ascii="Arial" w:eastAsia="Arial" w:hAnsi="Arial" w:cs="Arial"/>
          <w:b/>
          <w:bCs/>
          <w:sz w:val="20"/>
          <w:szCs w:val="20"/>
        </w:rPr>
      </w:pPr>
    </w:p>
    <w:p w:rsidR="009E0C1E" w:rsidRPr="00A03297" w:rsidRDefault="00213321" w:rsidP="00A03297">
      <w:pPr>
        <w:ind w:left="2340"/>
        <w:outlineLvl w:val="0"/>
        <w:rPr>
          <w:rFonts w:ascii="Arial" w:eastAsia="Arial" w:hAnsi="Arial" w:cs="Arial"/>
          <w:sz w:val="20"/>
          <w:szCs w:val="20"/>
        </w:rPr>
      </w:pPr>
      <w:r w:rsidRPr="00A03297">
        <w:rPr>
          <w:rFonts w:ascii="Arial" w:eastAsia="Arial" w:hAnsi="Arial" w:cs="Arial"/>
          <w:sz w:val="20"/>
          <w:szCs w:val="20"/>
        </w:rPr>
        <w:t xml:space="preserve">It is not PRASA’s strategy to sell property </w:t>
      </w:r>
      <w:r w:rsidR="00356F65" w:rsidRPr="00A03297">
        <w:rPr>
          <w:rFonts w:ascii="Arial" w:eastAsia="Arial" w:hAnsi="Arial" w:cs="Arial"/>
          <w:sz w:val="20"/>
          <w:szCs w:val="20"/>
        </w:rPr>
        <w:t xml:space="preserve">and </w:t>
      </w:r>
      <w:r w:rsidR="003D4643" w:rsidRPr="00A03297">
        <w:rPr>
          <w:rFonts w:ascii="Arial" w:eastAsia="Arial" w:hAnsi="Arial" w:cs="Arial"/>
          <w:sz w:val="20"/>
          <w:szCs w:val="20"/>
        </w:rPr>
        <w:t xml:space="preserve">only one property (vacant land) </w:t>
      </w:r>
      <w:r w:rsidR="00356F65" w:rsidRPr="00A03297">
        <w:rPr>
          <w:rFonts w:ascii="Arial" w:eastAsia="Arial" w:hAnsi="Arial" w:cs="Arial"/>
          <w:sz w:val="20"/>
          <w:szCs w:val="20"/>
        </w:rPr>
        <w:t>has been sold in the period in question</w:t>
      </w:r>
      <w:r w:rsidR="003D4643" w:rsidRPr="00A03297">
        <w:rPr>
          <w:rFonts w:ascii="Arial" w:eastAsia="Arial" w:hAnsi="Arial" w:cs="Arial"/>
          <w:sz w:val="20"/>
          <w:szCs w:val="20"/>
        </w:rPr>
        <w:t>, February 2023 for an amount of R18m</w:t>
      </w:r>
      <w:r w:rsidR="00D15F3B" w:rsidRPr="00A03297">
        <w:rPr>
          <w:rFonts w:ascii="Arial" w:eastAsia="Arial" w:hAnsi="Arial" w:cs="Arial"/>
          <w:sz w:val="20"/>
          <w:szCs w:val="20"/>
        </w:rPr>
        <w:t>, k</w:t>
      </w:r>
      <w:r w:rsidR="003D4643" w:rsidRPr="00A03297">
        <w:rPr>
          <w:rFonts w:ascii="Arial" w:eastAsia="Arial" w:hAnsi="Arial" w:cs="Arial"/>
          <w:sz w:val="20"/>
          <w:szCs w:val="20"/>
        </w:rPr>
        <w:t xml:space="preserve">nown as Remainder </w:t>
      </w:r>
      <w:r w:rsidR="00D15F3B" w:rsidRPr="00A03297">
        <w:rPr>
          <w:rFonts w:ascii="Arial" w:eastAsia="Arial" w:hAnsi="Arial" w:cs="Arial"/>
          <w:sz w:val="20"/>
          <w:szCs w:val="20"/>
        </w:rPr>
        <w:t>o</w:t>
      </w:r>
      <w:r w:rsidR="003D4643" w:rsidRPr="00A03297">
        <w:rPr>
          <w:rFonts w:ascii="Arial" w:eastAsia="Arial" w:hAnsi="Arial" w:cs="Arial"/>
          <w:sz w:val="20"/>
          <w:szCs w:val="20"/>
        </w:rPr>
        <w:t xml:space="preserve">f Erf 79204 </w:t>
      </w:r>
      <w:proofErr w:type="gramStart"/>
      <w:r w:rsidR="003D4643" w:rsidRPr="00A03297">
        <w:rPr>
          <w:rFonts w:ascii="Arial" w:eastAsia="Arial" w:hAnsi="Arial" w:cs="Arial"/>
          <w:sz w:val="20"/>
          <w:szCs w:val="20"/>
        </w:rPr>
        <w:t>And</w:t>
      </w:r>
      <w:proofErr w:type="gramEnd"/>
      <w:r w:rsidR="003D4643" w:rsidRPr="00A03297">
        <w:rPr>
          <w:rFonts w:ascii="Arial" w:eastAsia="Arial" w:hAnsi="Arial" w:cs="Arial"/>
          <w:sz w:val="20"/>
          <w:szCs w:val="20"/>
        </w:rPr>
        <w:t xml:space="preserve"> Erf 79208 Diep River, Cape Town</w:t>
      </w:r>
    </w:p>
    <w:p w:rsidR="00EE5938" w:rsidRPr="00A03297" w:rsidRDefault="00EE5938" w:rsidP="00A03297">
      <w:pPr>
        <w:ind w:left="2340"/>
        <w:outlineLvl w:val="0"/>
        <w:rPr>
          <w:rFonts w:ascii="Arial" w:eastAsia="Arial" w:hAnsi="Arial" w:cs="Arial"/>
          <w:b/>
          <w:bCs/>
          <w:sz w:val="20"/>
          <w:szCs w:val="20"/>
        </w:rPr>
      </w:pPr>
    </w:p>
    <w:p w:rsidR="00356F65" w:rsidRPr="00A03297" w:rsidRDefault="003D4643" w:rsidP="00A03297">
      <w:pPr>
        <w:ind w:left="2340"/>
        <w:outlineLvl w:val="0"/>
        <w:rPr>
          <w:rFonts w:ascii="Arial" w:eastAsia="Arial" w:hAnsi="Arial" w:cs="Arial"/>
          <w:b/>
          <w:bCs/>
          <w:sz w:val="20"/>
          <w:szCs w:val="20"/>
        </w:rPr>
      </w:pPr>
      <w:r w:rsidRPr="00A03297">
        <w:rPr>
          <w:rFonts w:ascii="Arial" w:eastAsia="Arial" w:hAnsi="Arial" w:cs="Arial"/>
          <w:sz w:val="20"/>
          <w:szCs w:val="20"/>
        </w:rPr>
        <w:t xml:space="preserve">This was a portion of land next to </w:t>
      </w:r>
      <w:proofErr w:type="spellStart"/>
      <w:r w:rsidRPr="00A03297">
        <w:rPr>
          <w:rFonts w:ascii="Arial" w:eastAsia="Arial" w:hAnsi="Arial" w:cs="Arial"/>
          <w:sz w:val="20"/>
          <w:szCs w:val="20"/>
        </w:rPr>
        <w:t>Diepriver</w:t>
      </w:r>
      <w:proofErr w:type="spellEnd"/>
      <w:r w:rsidRPr="00A03297">
        <w:rPr>
          <w:rFonts w:ascii="Arial" w:eastAsia="Arial" w:hAnsi="Arial" w:cs="Arial"/>
          <w:sz w:val="20"/>
          <w:szCs w:val="20"/>
        </w:rPr>
        <w:t xml:space="preserve"> station that will be developed into upmarket residential units by a 3</w:t>
      </w:r>
      <w:r w:rsidRPr="00A03297">
        <w:rPr>
          <w:rFonts w:ascii="Arial" w:eastAsia="Arial" w:hAnsi="Arial" w:cs="Arial"/>
          <w:sz w:val="20"/>
          <w:szCs w:val="20"/>
          <w:vertAlign w:val="superscript"/>
        </w:rPr>
        <w:t>rd</w:t>
      </w:r>
      <w:r w:rsidRPr="00A03297">
        <w:rPr>
          <w:rFonts w:ascii="Arial" w:eastAsia="Arial" w:hAnsi="Arial" w:cs="Arial"/>
          <w:sz w:val="20"/>
          <w:szCs w:val="20"/>
        </w:rPr>
        <w:t xml:space="preserve"> party</w:t>
      </w:r>
      <w:r w:rsidR="00D15F3B" w:rsidRPr="00A03297">
        <w:rPr>
          <w:rFonts w:ascii="Arial" w:eastAsia="Arial" w:hAnsi="Arial" w:cs="Arial"/>
          <w:sz w:val="20"/>
          <w:szCs w:val="20"/>
        </w:rPr>
        <w:t xml:space="preserve">, </w:t>
      </w:r>
      <w:proofErr w:type="spellStart"/>
      <w:r w:rsidR="00D15F3B" w:rsidRPr="00A03297">
        <w:rPr>
          <w:rFonts w:ascii="Arial" w:eastAsia="Arial" w:hAnsi="Arial" w:cs="Arial"/>
          <w:sz w:val="20"/>
          <w:szCs w:val="20"/>
        </w:rPr>
        <w:t>Itakane</w:t>
      </w:r>
      <w:proofErr w:type="spellEnd"/>
      <w:r w:rsidR="00D15F3B" w:rsidRPr="00A03297">
        <w:rPr>
          <w:rFonts w:ascii="Arial" w:eastAsia="Arial" w:hAnsi="Arial" w:cs="Arial"/>
          <w:sz w:val="20"/>
          <w:szCs w:val="20"/>
        </w:rPr>
        <w:t xml:space="preserve"> Developers </w:t>
      </w:r>
      <w:r w:rsidRPr="00A03297">
        <w:rPr>
          <w:rFonts w:ascii="Arial" w:eastAsia="Arial" w:hAnsi="Arial" w:cs="Arial"/>
          <w:sz w:val="20"/>
          <w:szCs w:val="20"/>
        </w:rPr>
        <w:t xml:space="preserve">and as the scheme is based on sectional title sales of the unit, the sale of the property was approve in terms of </w:t>
      </w:r>
      <w:r w:rsidR="001C5202" w:rsidRPr="00A03297">
        <w:rPr>
          <w:rFonts w:ascii="Arial" w:eastAsia="Arial" w:hAnsi="Arial" w:cs="Arial"/>
          <w:sz w:val="20"/>
          <w:szCs w:val="20"/>
        </w:rPr>
        <w:t xml:space="preserve">PRASA Asset Disposal Policy </w:t>
      </w:r>
      <w:r w:rsidRPr="00A03297">
        <w:rPr>
          <w:rFonts w:ascii="Arial" w:eastAsia="Arial" w:hAnsi="Arial" w:cs="Arial"/>
          <w:sz w:val="20"/>
          <w:szCs w:val="20"/>
        </w:rPr>
        <w:t xml:space="preserve">and approval in terms </w:t>
      </w:r>
      <w:proofErr w:type="gramStart"/>
      <w:r w:rsidRPr="00A03297">
        <w:rPr>
          <w:rFonts w:ascii="Arial" w:eastAsia="Arial" w:hAnsi="Arial" w:cs="Arial"/>
          <w:sz w:val="20"/>
          <w:szCs w:val="20"/>
        </w:rPr>
        <w:t xml:space="preserve">of </w:t>
      </w:r>
      <w:r w:rsidR="00AD34B2" w:rsidRPr="00A03297">
        <w:rPr>
          <w:rFonts w:ascii="Arial" w:eastAsia="Arial" w:hAnsi="Arial" w:cs="Arial"/>
          <w:sz w:val="20"/>
          <w:szCs w:val="20"/>
        </w:rPr>
        <w:t xml:space="preserve"> Section</w:t>
      </w:r>
      <w:proofErr w:type="gramEnd"/>
      <w:r w:rsidR="00AD34B2" w:rsidRPr="00A03297">
        <w:rPr>
          <w:rFonts w:ascii="Arial" w:eastAsia="Arial" w:hAnsi="Arial" w:cs="Arial"/>
          <w:sz w:val="20"/>
          <w:szCs w:val="20"/>
        </w:rPr>
        <w:t xml:space="preserve"> 54 </w:t>
      </w:r>
      <w:r w:rsidRPr="00A03297">
        <w:rPr>
          <w:rFonts w:ascii="Arial" w:eastAsia="Arial" w:hAnsi="Arial" w:cs="Arial"/>
          <w:sz w:val="20"/>
          <w:szCs w:val="20"/>
        </w:rPr>
        <w:t>of the PFMA</w:t>
      </w:r>
      <w:r w:rsidR="00A46BAC" w:rsidRPr="00A03297">
        <w:rPr>
          <w:rFonts w:ascii="Arial" w:eastAsia="Arial" w:hAnsi="Arial" w:cs="Arial"/>
          <w:sz w:val="20"/>
          <w:szCs w:val="20"/>
        </w:rPr>
        <w:t>.</w:t>
      </w:r>
    </w:p>
    <w:p w:rsidR="008C257C" w:rsidRPr="00A03297" w:rsidRDefault="008C257C" w:rsidP="00A03297">
      <w:pPr>
        <w:pStyle w:val="ListParagraph"/>
        <w:rPr>
          <w:rFonts w:ascii="Arial" w:eastAsia="Arial" w:hAnsi="Arial" w:cs="Arial"/>
          <w:b/>
          <w:bCs/>
          <w:sz w:val="20"/>
          <w:szCs w:val="20"/>
        </w:rPr>
      </w:pPr>
    </w:p>
    <w:p w:rsidR="00213321" w:rsidRPr="00A03297" w:rsidRDefault="00213321" w:rsidP="00A03297">
      <w:pPr>
        <w:pStyle w:val="ListParagraph"/>
        <w:ind w:left="2700"/>
        <w:outlineLvl w:val="0"/>
        <w:rPr>
          <w:rFonts w:ascii="Arial" w:eastAsia="Arial" w:hAnsi="Arial" w:cs="Arial"/>
          <w:b/>
          <w:bCs/>
          <w:sz w:val="20"/>
          <w:szCs w:val="20"/>
        </w:rPr>
      </w:pPr>
    </w:p>
    <w:p w:rsidR="00EB0BEB" w:rsidRPr="00A03297" w:rsidRDefault="00EB0BEB" w:rsidP="00A03297">
      <w:pPr>
        <w:pStyle w:val="ListParagraph"/>
        <w:numPr>
          <w:ilvl w:val="0"/>
          <w:numId w:val="21"/>
        </w:numPr>
        <w:outlineLvl w:val="0"/>
        <w:rPr>
          <w:rFonts w:ascii="Arial" w:eastAsia="Arial" w:hAnsi="Arial" w:cs="Arial"/>
          <w:b/>
          <w:bCs/>
          <w:sz w:val="20"/>
          <w:szCs w:val="20"/>
        </w:rPr>
      </w:pPr>
      <w:r w:rsidRPr="00A03297">
        <w:rPr>
          <w:rFonts w:ascii="Arial" w:eastAsia="Arial" w:hAnsi="Arial" w:cs="Arial"/>
          <w:b/>
          <w:bCs/>
          <w:sz w:val="20"/>
          <w:szCs w:val="20"/>
        </w:rPr>
        <w:t>What was the value of each property purchased</w:t>
      </w:r>
    </w:p>
    <w:p w:rsidR="00EB0BEB" w:rsidRPr="00A03297" w:rsidRDefault="00EB0BEB" w:rsidP="00A03297">
      <w:pPr>
        <w:outlineLvl w:val="0"/>
        <w:rPr>
          <w:rFonts w:ascii="Arial" w:eastAsia="Arial" w:hAnsi="Arial" w:cs="Arial"/>
          <w:b/>
          <w:bCs/>
          <w:sz w:val="20"/>
          <w:szCs w:val="20"/>
        </w:rPr>
      </w:pPr>
    </w:p>
    <w:p w:rsidR="00356F65" w:rsidRPr="00A03297" w:rsidRDefault="00356F65" w:rsidP="00A03297">
      <w:pPr>
        <w:ind w:left="851"/>
        <w:outlineLvl w:val="0"/>
        <w:rPr>
          <w:rFonts w:ascii="Arial" w:eastAsia="Arial" w:hAnsi="Arial" w:cs="Arial"/>
          <w:sz w:val="20"/>
          <w:szCs w:val="20"/>
        </w:rPr>
      </w:pPr>
      <w:r w:rsidRPr="00A03297">
        <w:rPr>
          <w:rFonts w:ascii="Arial" w:eastAsia="Arial" w:hAnsi="Arial" w:cs="Arial"/>
          <w:sz w:val="20"/>
          <w:szCs w:val="20"/>
        </w:rPr>
        <w:t xml:space="preserve">In the context of </w:t>
      </w:r>
      <w:r w:rsidR="00A61F9A" w:rsidRPr="00A03297">
        <w:rPr>
          <w:rFonts w:ascii="Arial" w:eastAsia="Arial" w:hAnsi="Arial" w:cs="Arial"/>
          <w:sz w:val="20"/>
          <w:szCs w:val="20"/>
        </w:rPr>
        <w:t xml:space="preserve">the </w:t>
      </w:r>
      <w:r w:rsidRPr="00A03297">
        <w:rPr>
          <w:rFonts w:ascii="Arial" w:eastAsia="Arial" w:hAnsi="Arial" w:cs="Arial"/>
          <w:sz w:val="20"/>
          <w:szCs w:val="20"/>
        </w:rPr>
        <w:t>Properties, there is no value attached as nothing has been purchased</w:t>
      </w:r>
      <w:r w:rsidR="004741CC" w:rsidRPr="00A03297">
        <w:rPr>
          <w:rFonts w:ascii="Arial" w:eastAsia="Arial" w:hAnsi="Arial" w:cs="Arial"/>
          <w:sz w:val="20"/>
          <w:szCs w:val="20"/>
        </w:rPr>
        <w:t xml:space="preserve"> over the past years.</w:t>
      </w:r>
    </w:p>
    <w:p w:rsidR="00DC3812" w:rsidRPr="00A03297" w:rsidRDefault="00DC3812" w:rsidP="00A03297">
      <w:pPr>
        <w:pStyle w:val="ListParagraph"/>
        <w:ind w:left="1701"/>
        <w:outlineLvl w:val="0"/>
        <w:rPr>
          <w:rFonts w:ascii="Arial" w:eastAsia="Arial" w:hAnsi="Arial" w:cs="Arial"/>
          <w:sz w:val="20"/>
          <w:szCs w:val="20"/>
        </w:rPr>
      </w:pPr>
    </w:p>
    <w:p w:rsidR="00EB0BEB" w:rsidRPr="00A03297" w:rsidRDefault="00EB0BEB" w:rsidP="00A03297">
      <w:pPr>
        <w:outlineLvl w:val="0"/>
        <w:rPr>
          <w:rFonts w:ascii="Arial" w:eastAsia="Arial" w:hAnsi="Arial" w:cs="Arial"/>
          <w:b/>
          <w:bCs/>
          <w:sz w:val="20"/>
          <w:szCs w:val="20"/>
        </w:rPr>
      </w:pPr>
    </w:p>
    <w:p w:rsidR="00EB0BEB" w:rsidRPr="00A03297" w:rsidRDefault="00EB0BEB" w:rsidP="00A03297">
      <w:pPr>
        <w:pStyle w:val="ListParagraph"/>
        <w:numPr>
          <w:ilvl w:val="0"/>
          <w:numId w:val="21"/>
        </w:numPr>
        <w:outlineLvl w:val="0"/>
        <w:rPr>
          <w:rFonts w:ascii="Arial" w:eastAsia="Arial" w:hAnsi="Arial" w:cs="Arial"/>
          <w:b/>
          <w:bCs/>
          <w:sz w:val="20"/>
          <w:szCs w:val="20"/>
        </w:rPr>
      </w:pPr>
      <w:r w:rsidRPr="00A03297">
        <w:rPr>
          <w:rFonts w:ascii="Arial" w:eastAsia="Arial" w:hAnsi="Arial" w:cs="Arial"/>
          <w:b/>
          <w:bCs/>
          <w:sz w:val="20"/>
          <w:szCs w:val="20"/>
        </w:rPr>
        <w:t>What was the sale price of each property</w:t>
      </w:r>
    </w:p>
    <w:p w:rsidR="00A61F9A" w:rsidRPr="00A03297" w:rsidRDefault="00A61F9A" w:rsidP="00A03297">
      <w:pPr>
        <w:pStyle w:val="ListParagraph"/>
        <w:ind w:left="900"/>
        <w:outlineLvl w:val="0"/>
        <w:rPr>
          <w:rFonts w:ascii="Arial" w:eastAsia="Arial" w:hAnsi="Arial" w:cs="Arial"/>
          <w:sz w:val="20"/>
          <w:szCs w:val="20"/>
        </w:rPr>
      </w:pPr>
      <w:r w:rsidRPr="00A03297">
        <w:rPr>
          <w:rFonts w:ascii="Arial" w:eastAsia="Arial" w:hAnsi="Arial" w:cs="Arial"/>
          <w:sz w:val="20"/>
          <w:szCs w:val="20"/>
        </w:rPr>
        <w:t>In the context of the Properties, there is only one property sold at R18m</w:t>
      </w:r>
    </w:p>
    <w:p w:rsidR="00EB0BEB" w:rsidRPr="00A03297" w:rsidRDefault="00EB0BEB" w:rsidP="00A03297">
      <w:pPr>
        <w:outlineLvl w:val="0"/>
        <w:rPr>
          <w:rFonts w:ascii="Arial" w:eastAsia="Arial" w:hAnsi="Arial" w:cs="Arial"/>
          <w:b/>
          <w:bCs/>
          <w:sz w:val="20"/>
          <w:szCs w:val="20"/>
        </w:rPr>
      </w:pPr>
    </w:p>
    <w:p w:rsidR="00EE5938" w:rsidRPr="00A03297" w:rsidRDefault="00EE5938" w:rsidP="00A03297">
      <w:pPr>
        <w:outlineLvl w:val="0"/>
        <w:rPr>
          <w:rFonts w:ascii="Arial" w:eastAsia="Arial" w:hAnsi="Arial" w:cs="Arial"/>
          <w:b/>
          <w:bCs/>
          <w:sz w:val="20"/>
          <w:szCs w:val="20"/>
        </w:rPr>
      </w:pPr>
    </w:p>
    <w:p w:rsidR="00EB0BEB" w:rsidRPr="00A03297" w:rsidRDefault="00EB0BEB" w:rsidP="00A03297">
      <w:pPr>
        <w:pStyle w:val="ListParagraph"/>
        <w:numPr>
          <w:ilvl w:val="0"/>
          <w:numId w:val="21"/>
        </w:numPr>
        <w:outlineLvl w:val="0"/>
        <w:rPr>
          <w:rFonts w:ascii="Arial" w:eastAsia="Arial" w:hAnsi="Arial" w:cs="Arial"/>
          <w:b/>
          <w:bCs/>
          <w:sz w:val="20"/>
          <w:szCs w:val="20"/>
        </w:rPr>
      </w:pPr>
      <w:bookmarkStart w:id="0" w:name="_Hlk137460878"/>
      <w:bookmarkStart w:id="1" w:name="_Hlk137461137"/>
      <w:r w:rsidRPr="00A03297">
        <w:rPr>
          <w:rFonts w:ascii="Arial" w:eastAsia="Arial" w:hAnsi="Arial" w:cs="Arial"/>
          <w:b/>
          <w:bCs/>
          <w:sz w:val="20"/>
          <w:szCs w:val="20"/>
        </w:rPr>
        <w:t xml:space="preserve">Which properties were upgraded, maintained and/or renovated in each </w:t>
      </w:r>
      <w:bookmarkEnd w:id="0"/>
      <w:r w:rsidRPr="00A03297">
        <w:rPr>
          <w:rFonts w:ascii="Arial" w:eastAsia="Arial" w:hAnsi="Arial" w:cs="Arial"/>
          <w:b/>
          <w:bCs/>
          <w:sz w:val="20"/>
          <w:szCs w:val="20"/>
        </w:rPr>
        <w:t>month</w:t>
      </w:r>
    </w:p>
    <w:bookmarkEnd w:id="1"/>
    <w:p w:rsidR="002D36A9" w:rsidRPr="00A03297" w:rsidRDefault="002D36A9" w:rsidP="00A03297">
      <w:pPr>
        <w:pStyle w:val="ListParagraph"/>
        <w:ind w:left="851"/>
        <w:rPr>
          <w:rFonts w:ascii="Arial" w:eastAsia="Arial" w:hAnsi="Arial" w:cs="Arial"/>
          <w:sz w:val="20"/>
          <w:szCs w:val="20"/>
        </w:rPr>
      </w:pPr>
    </w:p>
    <w:p w:rsidR="00FF5BC6" w:rsidRPr="00A03297" w:rsidRDefault="002D36A9" w:rsidP="00A03297">
      <w:pPr>
        <w:ind w:left="851"/>
        <w:outlineLvl w:val="0"/>
        <w:rPr>
          <w:rFonts w:ascii="Arial" w:eastAsia="Arial" w:hAnsi="Arial" w:cs="Arial"/>
          <w:sz w:val="20"/>
          <w:szCs w:val="20"/>
        </w:rPr>
      </w:pPr>
      <w:r w:rsidRPr="00A03297">
        <w:rPr>
          <w:rFonts w:ascii="Arial" w:eastAsia="Arial" w:hAnsi="Arial" w:cs="Arial"/>
          <w:sz w:val="20"/>
          <w:szCs w:val="20"/>
        </w:rPr>
        <w:t>The</w:t>
      </w:r>
      <w:r w:rsidR="00375FF2" w:rsidRPr="00A03297">
        <w:rPr>
          <w:rFonts w:ascii="Arial" w:eastAsia="Arial" w:hAnsi="Arial" w:cs="Arial"/>
          <w:sz w:val="20"/>
          <w:szCs w:val="20"/>
        </w:rPr>
        <w:t xml:space="preserve">re were no </w:t>
      </w:r>
      <w:r w:rsidR="00886572" w:rsidRPr="00A03297">
        <w:rPr>
          <w:rFonts w:ascii="Arial" w:eastAsia="Arial" w:hAnsi="Arial" w:cs="Arial"/>
          <w:sz w:val="20"/>
          <w:szCs w:val="20"/>
        </w:rPr>
        <w:t xml:space="preserve">Residential Units that </w:t>
      </w:r>
      <w:r w:rsidR="00CF6771" w:rsidRPr="00A03297">
        <w:rPr>
          <w:rFonts w:ascii="Arial" w:eastAsia="Arial" w:hAnsi="Arial" w:cs="Arial"/>
          <w:sz w:val="20"/>
          <w:szCs w:val="20"/>
        </w:rPr>
        <w:t>were Maintained</w:t>
      </w:r>
      <w:r w:rsidR="005D4272" w:rsidRPr="00A03297">
        <w:rPr>
          <w:rFonts w:ascii="Arial" w:eastAsia="Arial" w:hAnsi="Arial" w:cs="Arial"/>
          <w:sz w:val="20"/>
          <w:szCs w:val="20"/>
        </w:rPr>
        <w:t>, upgraded or Renovated over the last three years</w:t>
      </w:r>
      <w:r w:rsidR="00886572" w:rsidRPr="00A03297">
        <w:rPr>
          <w:rFonts w:ascii="Arial" w:eastAsia="Arial" w:hAnsi="Arial" w:cs="Arial"/>
          <w:sz w:val="20"/>
          <w:szCs w:val="20"/>
        </w:rPr>
        <w:t xml:space="preserve"> safe for the</w:t>
      </w:r>
      <w:r w:rsidR="00CF6771" w:rsidRPr="00A03297">
        <w:rPr>
          <w:rFonts w:ascii="Arial" w:eastAsia="Arial" w:hAnsi="Arial" w:cs="Arial"/>
          <w:sz w:val="20"/>
          <w:szCs w:val="20"/>
        </w:rPr>
        <w:t xml:space="preserve"> property situated </w:t>
      </w:r>
      <w:r w:rsidR="00C95351" w:rsidRPr="00A03297">
        <w:rPr>
          <w:rFonts w:ascii="Arial" w:eastAsia="Arial" w:hAnsi="Arial" w:cs="Arial"/>
          <w:sz w:val="20"/>
          <w:szCs w:val="20"/>
        </w:rPr>
        <w:t xml:space="preserve">at </w:t>
      </w:r>
      <w:r w:rsidR="00F43BDA" w:rsidRPr="00A03297">
        <w:rPr>
          <w:rFonts w:ascii="Arial" w:eastAsia="Arial" w:hAnsi="Arial" w:cs="Arial"/>
          <w:sz w:val="20"/>
          <w:szCs w:val="20"/>
        </w:rPr>
        <w:t xml:space="preserve">No </w:t>
      </w:r>
      <w:r w:rsidR="00C95351" w:rsidRPr="00A03297">
        <w:rPr>
          <w:rFonts w:ascii="Arial" w:eastAsia="Arial" w:hAnsi="Arial" w:cs="Arial"/>
          <w:sz w:val="20"/>
          <w:szCs w:val="20"/>
        </w:rPr>
        <w:t>18 Mill Street, Newlands</w:t>
      </w:r>
      <w:r w:rsidR="00752EBF" w:rsidRPr="00A03297">
        <w:rPr>
          <w:rFonts w:ascii="Arial" w:eastAsia="Arial" w:hAnsi="Arial" w:cs="Arial"/>
          <w:sz w:val="20"/>
          <w:szCs w:val="20"/>
        </w:rPr>
        <w:t>, Cape Town (</w:t>
      </w:r>
      <w:r w:rsidR="00C95351" w:rsidRPr="00A03297">
        <w:rPr>
          <w:rFonts w:ascii="Arial" w:eastAsia="Arial" w:hAnsi="Arial" w:cs="Arial"/>
          <w:sz w:val="20"/>
          <w:szCs w:val="20"/>
        </w:rPr>
        <w:t>Guest House</w:t>
      </w:r>
      <w:r w:rsidR="00752EBF" w:rsidRPr="00A03297">
        <w:rPr>
          <w:rFonts w:ascii="Arial" w:eastAsia="Arial" w:hAnsi="Arial" w:cs="Arial"/>
          <w:sz w:val="20"/>
          <w:szCs w:val="20"/>
        </w:rPr>
        <w:t>)</w:t>
      </w:r>
      <w:r w:rsidR="00FF5BC6" w:rsidRPr="00A03297">
        <w:rPr>
          <w:rFonts w:ascii="Arial" w:eastAsia="Arial" w:hAnsi="Arial" w:cs="Arial"/>
          <w:sz w:val="20"/>
          <w:szCs w:val="20"/>
        </w:rPr>
        <w:t>.</w:t>
      </w:r>
    </w:p>
    <w:p w:rsidR="00FF5BC6" w:rsidRPr="00A03297" w:rsidRDefault="00FF5BC6" w:rsidP="00A03297">
      <w:pPr>
        <w:pStyle w:val="ListParagraph"/>
        <w:ind w:left="851"/>
        <w:rPr>
          <w:rFonts w:ascii="Arial" w:eastAsia="Arial" w:hAnsi="Arial" w:cs="Arial"/>
          <w:sz w:val="20"/>
          <w:szCs w:val="20"/>
        </w:rPr>
      </w:pPr>
    </w:p>
    <w:p w:rsidR="002D36A9" w:rsidRPr="00A03297" w:rsidRDefault="00FF5BC6" w:rsidP="00A03297">
      <w:pPr>
        <w:ind w:left="851"/>
        <w:outlineLvl w:val="0"/>
        <w:rPr>
          <w:rFonts w:ascii="Arial" w:eastAsia="Arial" w:hAnsi="Arial" w:cs="Arial"/>
          <w:sz w:val="20"/>
          <w:szCs w:val="20"/>
        </w:rPr>
      </w:pPr>
      <w:r w:rsidRPr="00A03297">
        <w:rPr>
          <w:rFonts w:ascii="Arial" w:eastAsia="Arial" w:hAnsi="Arial" w:cs="Arial"/>
          <w:sz w:val="20"/>
          <w:szCs w:val="20"/>
        </w:rPr>
        <w:t xml:space="preserve">The property </w:t>
      </w:r>
      <w:r w:rsidR="00886572" w:rsidRPr="00A03297">
        <w:rPr>
          <w:rFonts w:ascii="Arial" w:eastAsia="Arial" w:hAnsi="Arial" w:cs="Arial"/>
          <w:sz w:val="20"/>
          <w:szCs w:val="20"/>
        </w:rPr>
        <w:t xml:space="preserve">was </w:t>
      </w:r>
      <w:r w:rsidR="00586DE1" w:rsidRPr="00A03297">
        <w:rPr>
          <w:rFonts w:ascii="Arial" w:eastAsia="Arial" w:hAnsi="Arial" w:cs="Arial"/>
          <w:sz w:val="20"/>
          <w:szCs w:val="20"/>
        </w:rPr>
        <w:t xml:space="preserve">upgraded for a </w:t>
      </w:r>
      <w:r w:rsidR="004C5B51" w:rsidRPr="00A03297">
        <w:rPr>
          <w:rFonts w:ascii="Arial" w:eastAsia="Arial" w:hAnsi="Arial" w:cs="Arial"/>
          <w:sz w:val="20"/>
          <w:szCs w:val="20"/>
        </w:rPr>
        <w:t xml:space="preserve">specialised purpose of Generating Revenue </w:t>
      </w:r>
    </w:p>
    <w:p w:rsidR="005D4272" w:rsidRPr="00A03297" w:rsidRDefault="005D4272" w:rsidP="00A03297">
      <w:pPr>
        <w:pStyle w:val="ListParagraph"/>
        <w:ind w:left="851"/>
        <w:rPr>
          <w:rFonts w:ascii="Arial" w:eastAsia="Arial" w:hAnsi="Arial" w:cs="Arial"/>
          <w:sz w:val="20"/>
          <w:szCs w:val="20"/>
        </w:rPr>
      </w:pPr>
    </w:p>
    <w:p w:rsidR="001C4015" w:rsidRPr="00A03297" w:rsidRDefault="001C4015" w:rsidP="00A03297">
      <w:pPr>
        <w:pStyle w:val="ListParagraph"/>
        <w:rPr>
          <w:rFonts w:ascii="Arial" w:eastAsia="Arial" w:hAnsi="Arial" w:cs="Arial"/>
          <w:sz w:val="20"/>
          <w:szCs w:val="20"/>
        </w:rPr>
      </w:pPr>
    </w:p>
    <w:p w:rsidR="00EB0BEB" w:rsidRPr="00A03297" w:rsidRDefault="00EB0BEB" w:rsidP="00A03297">
      <w:pPr>
        <w:pStyle w:val="ListParagraph"/>
        <w:numPr>
          <w:ilvl w:val="0"/>
          <w:numId w:val="21"/>
        </w:numPr>
        <w:outlineLvl w:val="0"/>
        <w:rPr>
          <w:rFonts w:ascii="Arial" w:eastAsia="Arial" w:hAnsi="Arial" w:cs="Arial"/>
          <w:b/>
          <w:bCs/>
          <w:sz w:val="20"/>
          <w:szCs w:val="20"/>
        </w:rPr>
      </w:pPr>
      <w:r w:rsidRPr="00A03297">
        <w:rPr>
          <w:rFonts w:ascii="Arial" w:eastAsia="Arial" w:hAnsi="Arial" w:cs="Arial"/>
          <w:b/>
          <w:bCs/>
          <w:sz w:val="20"/>
          <w:szCs w:val="20"/>
        </w:rPr>
        <w:t>Who resides in the specified properties</w:t>
      </w:r>
    </w:p>
    <w:p w:rsidR="004F4813" w:rsidRPr="00A03297" w:rsidRDefault="004F4813" w:rsidP="00A03297">
      <w:pPr>
        <w:outlineLvl w:val="0"/>
        <w:rPr>
          <w:rFonts w:ascii="Arial" w:eastAsia="Arial" w:hAnsi="Arial" w:cs="Arial"/>
          <w:b/>
          <w:bCs/>
          <w:sz w:val="20"/>
          <w:szCs w:val="20"/>
        </w:rPr>
      </w:pPr>
    </w:p>
    <w:p w:rsidR="00EB0BEB" w:rsidRPr="00A03297" w:rsidRDefault="005E3326" w:rsidP="00A03297">
      <w:pPr>
        <w:ind w:left="851"/>
        <w:outlineLvl w:val="0"/>
        <w:rPr>
          <w:rFonts w:ascii="Arial" w:eastAsia="Arial" w:hAnsi="Arial" w:cs="Arial"/>
          <w:sz w:val="20"/>
          <w:szCs w:val="20"/>
        </w:rPr>
      </w:pPr>
      <w:r w:rsidRPr="00A03297">
        <w:rPr>
          <w:rFonts w:ascii="Arial" w:eastAsia="Arial" w:hAnsi="Arial" w:cs="Arial"/>
          <w:sz w:val="20"/>
          <w:szCs w:val="20"/>
        </w:rPr>
        <w:lastRenderedPageBreak/>
        <w:t xml:space="preserve">The commercial components of </w:t>
      </w:r>
      <w:r w:rsidR="003130F0" w:rsidRPr="00A03297">
        <w:rPr>
          <w:rFonts w:ascii="Arial" w:eastAsia="Arial" w:hAnsi="Arial" w:cs="Arial"/>
          <w:sz w:val="20"/>
          <w:szCs w:val="20"/>
        </w:rPr>
        <w:t>both</w:t>
      </w:r>
      <w:r w:rsidRPr="00A03297">
        <w:rPr>
          <w:rFonts w:ascii="Arial" w:eastAsia="Arial" w:hAnsi="Arial" w:cs="Arial"/>
          <w:sz w:val="20"/>
          <w:szCs w:val="20"/>
        </w:rPr>
        <w:t xml:space="preserve"> </w:t>
      </w:r>
      <w:r w:rsidR="003130F0" w:rsidRPr="00A03297">
        <w:rPr>
          <w:rFonts w:ascii="Arial" w:eastAsia="Arial" w:hAnsi="Arial" w:cs="Arial"/>
          <w:sz w:val="20"/>
          <w:szCs w:val="20"/>
        </w:rPr>
        <w:t>portfolios</w:t>
      </w:r>
      <w:r w:rsidRPr="00A03297">
        <w:rPr>
          <w:rFonts w:ascii="Arial" w:eastAsia="Arial" w:hAnsi="Arial" w:cs="Arial"/>
          <w:sz w:val="20"/>
          <w:szCs w:val="20"/>
        </w:rPr>
        <w:t xml:space="preserve"> are </w:t>
      </w:r>
      <w:r w:rsidR="00C42DC2" w:rsidRPr="00A03297">
        <w:rPr>
          <w:rFonts w:ascii="Arial" w:eastAsia="Arial" w:hAnsi="Arial" w:cs="Arial"/>
          <w:sz w:val="20"/>
          <w:szCs w:val="20"/>
        </w:rPr>
        <w:t xml:space="preserve">occupied by private tenants on commercial basis mainly as retail </w:t>
      </w:r>
      <w:r w:rsidR="00837C6F" w:rsidRPr="00A03297">
        <w:rPr>
          <w:rFonts w:ascii="Arial" w:eastAsia="Arial" w:hAnsi="Arial" w:cs="Arial"/>
          <w:sz w:val="20"/>
          <w:szCs w:val="20"/>
        </w:rPr>
        <w:t>activities being conducted and</w:t>
      </w:r>
      <w:r w:rsidR="00AA33A6" w:rsidRPr="00A03297">
        <w:rPr>
          <w:rFonts w:ascii="Arial" w:eastAsia="Arial" w:hAnsi="Arial" w:cs="Arial"/>
          <w:sz w:val="20"/>
          <w:szCs w:val="20"/>
        </w:rPr>
        <w:t xml:space="preserve"> for</w:t>
      </w:r>
      <w:r w:rsidR="00837C6F" w:rsidRPr="00A03297">
        <w:rPr>
          <w:rFonts w:ascii="Arial" w:eastAsia="Arial" w:hAnsi="Arial" w:cs="Arial"/>
          <w:sz w:val="20"/>
          <w:szCs w:val="20"/>
        </w:rPr>
        <w:t xml:space="preserve"> office usage.</w:t>
      </w:r>
    </w:p>
    <w:p w:rsidR="004F4813" w:rsidRPr="00A03297" w:rsidRDefault="004F4813" w:rsidP="00A03297">
      <w:pPr>
        <w:pStyle w:val="ListParagraph"/>
        <w:ind w:left="851"/>
        <w:outlineLvl w:val="0"/>
        <w:rPr>
          <w:rFonts w:ascii="Arial" w:eastAsia="Arial" w:hAnsi="Arial" w:cs="Arial"/>
          <w:sz w:val="20"/>
          <w:szCs w:val="20"/>
        </w:rPr>
      </w:pPr>
    </w:p>
    <w:p w:rsidR="00837C6F" w:rsidRPr="00A03297" w:rsidRDefault="00837C6F" w:rsidP="00A03297">
      <w:pPr>
        <w:ind w:left="851"/>
        <w:outlineLvl w:val="0"/>
        <w:rPr>
          <w:rFonts w:ascii="Arial" w:eastAsia="Arial" w:hAnsi="Arial" w:cs="Arial"/>
          <w:sz w:val="20"/>
          <w:szCs w:val="20"/>
        </w:rPr>
      </w:pPr>
      <w:r w:rsidRPr="00A03297">
        <w:rPr>
          <w:rFonts w:ascii="Arial" w:eastAsia="Arial" w:hAnsi="Arial" w:cs="Arial"/>
          <w:sz w:val="20"/>
          <w:szCs w:val="20"/>
        </w:rPr>
        <w:t xml:space="preserve">The Residential Component </w:t>
      </w:r>
      <w:r w:rsidR="00F427B8" w:rsidRPr="00A03297">
        <w:rPr>
          <w:rFonts w:ascii="Arial" w:eastAsia="Arial" w:hAnsi="Arial" w:cs="Arial"/>
          <w:sz w:val="20"/>
          <w:szCs w:val="20"/>
        </w:rPr>
        <w:t>of the portfolio</w:t>
      </w:r>
      <w:r w:rsidR="00213321" w:rsidRPr="00A03297">
        <w:rPr>
          <w:rFonts w:ascii="Arial" w:eastAsia="Arial" w:hAnsi="Arial" w:cs="Arial"/>
          <w:sz w:val="20"/>
          <w:szCs w:val="20"/>
        </w:rPr>
        <w:t xml:space="preserve"> (</w:t>
      </w:r>
      <w:r w:rsidR="004A43F6" w:rsidRPr="00A03297">
        <w:rPr>
          <w:rFonts w:ascii="Arial" w:eastAsia="Arial" w:hAnsi="Arial" w:cs="Arial"/>
          <w:sz w:val="20"/>
          <w:szCs w:val="20"/>
        </w:rPr>
        <w:t>378</w:t>
      </w:r>
      <w:r w:rsidR="00213321" w:rsidRPr="00A03297">
        <w:rPr>
          <w:rFonts w:ascii="Arial" w:eastAsia="Arial" w:hAnsi="Arial" w:cs="Arial"/>
          <w:sz w:val="20"/>
          <w:szCs w:val="20"/>
        </w:rPr>
        <w:t xml:space="preserve"> leases)</w:t>
      </w:r>
      <w:r w:rsidR="00F427B8" w:rsidRPr="00A03297">
        <w:rPr>
          <w:rFonts w:ascii="Arial" w:eastAsia="Arial" w:hAnsi="Arial" w:cs="Arial"/>
          <w:sz w:val="20"/>
          <w:szCs w:val="20"/>
        </w:rPr>
        <w:t xml:space="preserve"> </w:t>
      </w:r>
      <w:proofErr w:type="gramStart"/>
      <w:r w:rsidR="00F427B8" w:rsidRPr="00A03297">
        <w:rPr>
          <w:rFonts w:ascii="Arial" w:eastAsia="Arial" w:hAnsi="Arial" w:cs="Arial"/>
          <w:sz w:val="20"/>
          <w:szCs w:val="20"/>
        </w:rPr>
        <w:t>are</w:t>
      </w:r>
      <w:proofErr w:type="gramEnd"/>
      <w:r w:rsidR="00F427B8" w:rsidRPr="00A03297">
        <w:rPr>
          <w:rFonts w:ascii="Arial" w:eastAsia="Arial" w:hAnsi="Arial" w:cs="Arial"/>
          <w:sz w:val="20"/>
          <w:szCs w:val="20"/>
        </w:rPr>
        <w:t xml:space="preserve"> mainly occupied by private residents and </w:t>
      </w:r>
      <w:r w:rsidR="00213321" w:rsidRPr="00A03297">
        <w:rPr>
          <w:rFonts w:ascii="Arial" w:eastAsia="Arial" w:hAnsi="Arial" w:cs="Arial"/>
          <w:sz w:val="20"/>
          <w:szCs w:val="20"/>
        </w:rPr>
        <w:t xml:space="preserve">about </w:t>
      </w:r>
      <w:r w:rsidR="001719A6" w:rsidRPr="00A03297">
        <w:rPr>
          <w:rFonts w:ascii="Arial" w:eastAsia="Arial" w:hAnsi="Arial" w:cs="Arial"/>
          <w:sz w:val="20"/>
          <w:szCs w:val="20"/>
        </w:rPr>
        <w:t>43</w:t>
      </w:r>
      <w:r w:rsidR="00213321" w:rsidRPr="00A03297">
        <w:rPr>
          <w:rFonts w:ascii="Arial" w:eastAsia="Arial" w:hAnsi="Arial" w:cs="Arial"/>
          <w:sz w:val="20"/>
          <w:szCs w:val="20"/>
        </w:rPr>
        <w:t xml:space="preserve"> residential properties </w:t>
      </w:r>
      <w:r w:rsidR="00F427B8" w:rsidRPr="00A03297">
        <w:rPr>
          <w:rFonts w:ascii="Arial" w:eastAsia="Arial" w:hAnsi="Arial" w:cs="Arial"/>
          <w:sz w:val="20"/>
          <w:szCs w:val="20"/>
        </w:rPr>
        <w:t xml:space="preserve">by </w:t>
      </w:r>
      <w:r w:rsidR="00621C9E" w:rsidRPr="00A03297">
        <w:rPr>
          <w:rFonts w:ascii="Arial" w:eastAsia="Arial" w:hAnsi="Arial" w:cs="Arial"/>
          <w:sz w:val="20"/>
          <w:szCs w:val="20"/>
        </w:rPr>
        <w:t>PRASA staff with relationships strictly on commercial terms</w:t>
      </w:r>
      <w:r w:rsidR="003130F0" w:rsidRPr="00A03297">
        <w:rPr>
          <w:rFonts w:ascii="Arial" w:eastAsia="Arial" w:hAnsi="Arial" w:cs="Arial"/>
          <w:sz w:val="20"/>
          <w:szCs w:val="20"/>
        </w:rPr>
        <w:t>.</w:t>
      </w:r>
    </w:p>
    <w:p w:rsidR="001614E7" w:rsidRPr="00A03297" w:rsidRDefault="001614E7" w:rsidP="00A03297">
      <w:pPr>
        <w:pStyle w:val="ListParagraph"/>
        <w:ind w:left="851"/>
        <w:rPr>
          <w:rFonts w:ascii="Arial" w:eastAsia="Arial" w:hAnsi="Arial" w:cs="Arial"/>
          <w:sz w:val="20"/>
          <w:szCs w:val="20"/>
        </w:rPr>
      </w:pPr>
    </w:p>
    <w:p w:rsidR="00DC3812" w:rsidRPr="00A03297" w:rsidRDefault="00DC3812" w:rsidP="00A03297">
      <w:pPr>
        <w:pStyle w:val="ListParagraph"/>
        <w:rPr>
          <w:rFonts w:ascii="Arial" w:eastAsia="Arial" w:hAnsi="Arial" w:cs="Arial"/>
          <w:sz w:val="20"/>
          <w:szCs w:val="20"/>
        </w:rPr>
      </w:pPr>
    </w:p>
    <w:p w:rsidR="00DC3812" w:rsidRPr="00A03297" w:rsidRDefault="00DC3812" w:rsidP="00A03297">
      <w:pPr>
        <w:ind w:left="851"/>
        <w:outlineLvl w:val="0"/>
        <w:rPr>
          <w:rFonts w:ascii="Arial" w:eastAsia="Arial" w:hAnsi="Arial" w:cs="Arial"/>
          <w:b/>
          <w:bCs/>
          <w:sz w:val="20"/>
          <w:szCs w:val="20"/>
        </w:rPr>
      </w:pPr>
      <w:r w:rsidRPr="00A03297">
        <w:rPr>
          <w:rFonts w:ascii="Arial" w:eastAsia="Arial" w:hAnsi="Arial" w:cs="Arial"/>
          <w:sz w:val="20"/>
          <w:szCs w:val="20"/>
        </w:rPr>
        <w:t>We have herewith attached a separate Listing of the occupiers of the Residential Properties that are active in our Property Management System</w:t>
      </w:r>
      <w:r w:rsidR="00930B87" w:rsidRPr="00A03297">
        <w:rPr>
          <w:rFonts w:ascii="Arial" w:eastAsia="Arial" w:hAnsi="Arial" w:cs="Arial"/>
          <w:sz w:val="20"/>
          <w:szCs w:val="20"/>
        </w:rPr>
        <w:t xml:space="preserve">. </w:t>
      </w:r>
      <w:r w:rsidR="00930B87" w:rsidRPr="00A03297">
        <w:rPr>
          <w:rFonts w:ascii="Arial" w:eastAsia="Arial" w:hAnsi="Arial" w:cs="Arial"/>
          <w:b/>
          <w:bCs/>
          <w:sz w:val="20"/>
          <w:szCs w:val="20"/>
        </w:rPr>
        <w:t xml:space="preserve">See </w:t>
      </w:r>
      <w:r w:rsidR="00203ED8" w:rsidRPr="00A03297">
        <w:rPr>
          <w:rFonts w:ascii="Arial" w:eastAsia="Arial" w:hAnsi="Arial" w:cs="Arial"/>
          <w:b/>
          <w:bCs/>
          <w:sz w:val="20"/>
          <w:szCs w:val="20"/>
        </w:rPr>
        <w:t>the Excel Sheet attached</w:t>
      </w:r>
      <w:r w:rsidR="00D54A0F" w:rsidRPr="00A03297">
        <w:rPr>
          <w:rFonts w:ascii="Arial" w:eastAsia="Arial" w:hAnsi="Arial" w:cs="Arial"/>
          <w:b/>
          <w:bCs/>
          <w:sz w:val="20"/>
          <w:szCs w:val="20"/>
        </w:rPr>
        <w:t>.</w:t>
      </w:r>
    </w:p>
    <w:p w:rsidR="00D54A0F" w:rsidRPr="00A03297" w:rsidRDefault="00D54A0F" w:rsidP="00A03297">
      <w:pPr>
        <w:ind w:left="851"/>
        <w:outlineLvl w:val="0"/>
        <w:rPr>
          <w:rFonts w:ascii="Arial" w:eastAsia="Arial" w:hAnsi="Arial" w:cs="Arial"/>
          <w:sz w:val="20"/>
          <w:szCs w:val="20"/>
        </w:rPr>
      </w:pPr>
    </w:p>
    <w:p w:rsidR="002A1C4E" w:rsidRPr="00A03297" w:rsidRDefault="002A1C4E" w:rsidP="00A03297">
      <w:pPr>
        <w:ind w:left="851"/>
        <w:outlineLvl w:val="0"/>
        <w:rPr>
          <w:rFonts w:ascii="Arial" w:eastAsia="Arial" w:hAnsi="Arial" w:cs="Arial"/>
          <w:sz w:val="20"/>
          <w:szCs w:val="20"/>
        </w:rPr>
      </w:pPr>
    </w:p>
    <w:p w:rsidR="00EB0BEB" w:rsidRPr="00A03297" w:rsidRDefault="00EB0BEB" w:rsidP="00A03297">
      <w:pPr>
        <w:pStyle w:val="ListParagraph"/>
        <w:numPr>
          <w:ilvl w:val="0"/>
          <w:numId w:val="21"/>
        </w:numPr>
        <w:outlineLvl w:val="0"/>
        <w:rPr>
          <w:rFonts w:ascii="Arial" w:eastAsia="Arial" w:hAnsi="Arial" w:cs="Arial"/>
          <w:b/>
          <w:bCs/>
          <w:sz w:val="20"/>
          <w:szCs w:val="20"/>
        </w:rPr>
      </w:pPr>
      <w:r w:rsidRPr="00A03297">
        <w:rPr>
          <w:rFonts w:ascii="Arial" w:eastAsia="Arial" w:hAnsi="Arial" w:cs="Arial"/>
          <w:b/>
          <w:bCs/>
          <w:sz w:val="20"/>
          <w:szCs w:val="20"/>
        </w:rPr>
        <w:t>What are the lease arra</w:t>
      </w:r>
      <w:r w:rsidR="0031531B" w:rsidRPr="00A03297">
        <w:rPr>
          <w:rFonts w:ascii="Arial" w:eastAsia="Arial" w:hAnsi="Arial" w:cs="Arial"/>
          <w:b/>
          <w:bCs/>
          <w:sz w:val="20"/>
          <w:szCs w:val="20"/>
        </w:rPr>
        <w:t>nge</w:t>
      </w:r>
      <w:r w:rsidRPr="00A03297">
        <w:rPr>
          <w:rFonts w:ascii="Arial" w:eastAsia="Arial" w:hAnsi="Arial" w:cs="Arial"/>
          <w:b/>
          <w:bCs/>
          <w:sz w:val="20"/>
          <w:szCs w:val="20"/>
        </w:rPr>
        <w:t>ments and terms and conditions with regard to each property</w:t>
      </w:r>
    </w:p>
    <w:p w:rsidR="00EB0BEB" w:rsidRPr="00A03297" w:rsidRDefault="00EB0BEB" w:rsidP="00A03297">
      <w:pPr>
        <w:outlineLvl w:val="0"/>
        <w:rPr>
          <w:rFonts w:ascii="Arial" w:eastAsia="Arial" w:hAnsi="Arial" w:cs="Arial"/>
          <w:b/>
          <w:bCs/>
          <w:sz w:val="20"/>
          <w:szCs w:val="20"/>
        </w:rPr>
      </w:pPr>
    </w:p>
    <w:p w:rsidR="00DC3812" w:rsidRPr="00A03297" w:rsidRDefault="00DA20E0" w:rsidP="00A03297">
      <w:pPr>
        <w:ind w:left="851"/>
        <w:outlineLvl w:val="0"/>
        <w:rPr>
          <w:rFonts w:ascii="Arial" w:eastAsia="Arial" w:hAnsi="Arial" w:cs="Arial"/>
          <w:sz w:val="20"/>
          <w:szCs w:val="20"/>
        </w:rPr>
      </w:pPr>
      <w:r w:rsidRPr="00A03297">
        <w:rPr>
          <w:rFonts w:ascii="Arial" w:eastAsia="Arial" w:hAnsi="Arial" w:cs="Arial"/>
          <w:sz w:val="20"/>
          <w:szCs w:val="20"/>
        </w:rPr>
        <w:t xml:space="preserve">The Residential Leases are all </w:t>
      </w:r>
      <w:r w:rsidR="00DC3812" w:rsidRPr="00A03297">
        <w:rPr>
          <w:rFonts w:ascii="Arial" w:eastAsia="Arial" w:hAnsi="Arial" w:cs="Arial"/>
          <w:sz w:val="20"/>
          <w:szCs w:val="20"/>
        </w:rPr>
        <w:t xml:space="preserve">completed individually in terms of our leasing procedures with each </w:t>
      </w:r>
      <w:r w:rsidRPr="00A03297">
        <w:rPr>
          <w:rFonts w:ascii="Arial" w:eastAsia="Arial" w:hAnsi="Arial" w:cs="Arial"/>
          <w:sz w:val="20"/>
          <w:szCs w:val="20"/>
        </w:rPr>
        <w:t>respective</w:t>
      </w:r>
      <w:r w:rsidR="00DC3812" w:rsidRPr="00A03297">
        <w:rPr>
          <w:rFonts w:ascii="Arial" w:eastAsia="Arial" w:hAnsi="Arial" w:cs="Arial"/>
          <w:sz w:val="20"/>
          <w:szCs w:val="20"/>
        </w:rPr>
        <w:t xml:space="preserve"> tenant using the Residential, Lease Contract Template.</w:t>
      </w:r>
    </w:p>
    <w:p w:rsidR="00DA20E0" w:rsidRPr="00A03297" w:rsidRDefault="00DA20E0" w:rsidP="00A03297">
      <w:pPr>
        <w:pStyle w:val="ListParagraph"/>
        <w:ind w:left="851"/>
        <w:outlineLvl w:val="0"/>
        <w:rPr>
          <w:rFonts w:ascii="Arial" w:eastAsia="Arial" w:hAnsi="Arial" w:cs="Arial"/>
          <w:sz w:val="20"/>
          <w:szCs w:val="20"/>
        </w:rPr>
      </w:pPr>
      <w:r w:rsidRPr="00A03297">
        <w:rPr>
          <w:rFonts w:ascii="Arial" w:eastAsia="Arial" w:hAnsi="Arial" w:cs="Arial"/>
          <w:sz w:val="20"/>
          <w:szCs w:val="20"/>
        </w:rPr>
        <w:t xml:space="preserve"> </w:t>
      </w:r>
    </w:p>
    <w:p w:rsidR="00EB0BEB" w:rsidRPr="00A03297" w:rsidRDefault="004F4813" w:rsidP="00A03297">
      <w:pPr>
        <w:ind w:left="851"/>
        <w:outlineLvl w:val="0"/>
        <w:rPr>
          <w:rFonts w:ascii="Arial" w:eastAsia="Arial" w:hAnsi="Arial" w:cs="Arial"/>
          <w:sz w:val="20"/>
          <w:szCs w:val="20"/>
        </w:rPr>
      </w:pPr>
      <w:r w:rsidRPr="00A03297">
        <w:rPr>
          <w:rFonts w:ascii="Arial" w:eastAsia="Arial" w:hAnsi="Arial" w:cs="Arial"/>
          <w:sz w:val="20"/>
          <w:szCs w:val="20"/>
        </w:rPr>
        <w:t xml:space="preserve">The lease arrangements on all the </w:t>
      </w:r>
      <w:r w:rsidR="00E06D03" w:rsidRPr="00A03297">
        <w:rPr>
          <w:rFonts w:ascii="Arial" w:eastAsia="Arial" w:hAnsi="Arial" w:cs="Arial"/>
          <w:sz w:val="20"/>
          <w:szCs w:val="20"/>
        </w:rPr>
        <w:t>occupiers of the PRASA’s portfolios are on commercial terms.</w:t>
      </w:r>
    </w:p>
    <w:p w:rsidR="00893F94" w:rsidRPr="00A03297" w:rsidRDefault="00893F94" w:rsidP="00A03297">
      <w:pPr>
        <w:pStyle w:val="ListParagraph"/>
        <w:ind w:left="851"/>
        <w:outlineLvl w:val="0"/>
        <w:rPr>
          <w:rFonts w:ascii="Arial" w:eastAsia="Arial" w:hAnsi="Arial" w:cs="Arial"/>
          <w:sz w:val="20"/>
          <w:szCs w:val="20"/>
        </w:rPr>
      </w:pPr>
    </w:p>
    <w:p w:rsidR="00DC3812" w:rsidRPr="00A03297" w:rsidRDefault="00E06D03" w:rsidP="00A03297">
      <w:pPr>
        <w:ind w:left="851"/>
        <w:outlineLvl w:val="0"/>
        <w:rPr>
          <w:rFonts w:ascii="Arial" w:eastAsia="Arial" w:hAnsi="Arial" w:cs="Arial"/>
          <w:sz w:val="20"/>
          <w:szCs w:val="20"/>
        </w:rPr>
      </w:pPr>
      <w:r w:rsidRPr="00A03297">
        <w:rPr>
          <w:rFonts w:ascii="Arial" w:eastAsia="Arial" w:hAnsi="Arial" w:cs="Arial"/>
          <w:sz w:val="20"/>
          <w:szCs w:val="20"/>
        </w:rPr>
        <w:t xml:space="preserve">This comprises of </w:t>
      </w:r>
      <w:r w:rsidR="00DC3812" w:rsidRPr="00A03297">
        <w:rPr>
          <w:rFonts w:ascii="Arial" w:eastAsia="Arial" w:hAnsi="Arial" w:cs="Arial"/>
          <w:sz w:val="20"/>
          <w:szCs w:val="20"/>
        </w:rPr>
        <w:t>the description of the Property and its Extent including the Area as well as any pertinent components of the property like the tenure of the contract.</w:t>
      </w:r>
    </w:p>
    <w:p w:rsidR="00DC3812" w:rsidRPr="00A03297" w:rsidRDefault="00DC3812" w:rsidP="00A03297">
      <w:pPr>
        <w:pStyle w:val="ListParagraph"/>
        <w:ind w:left="851"/>
        <w:rPr>
          <w:rFonts w:ascii="Arial" w:eastAsia="Arial" w:hAnsi="Arial" w:cs="Arial"/>
          <w:sz w:val="20"/>
          <w:szCs w:val="20"/>
        </w:rPr>
      </w:pPr>
    </w:p>
    <w:p w:rsidR="00E06D03" w:rsidRPr="00A03297" w:rsidRDefault="00DC3812" w:rsidP="00A03297">
      <w:pPr>
        <w:ind w:left="851"/>
        <w:outlineLvl w:val="0"/>
        <w:rPr>
          <w:rFonts w:ascii="Arial" w:eastAsia="Arial" w:hAnsi="Arial" w:cs="Arial"/>
          <w:sz w:val="20"/>
          <w:szCs w:val="20"/>
        </w:rPr>
      </w:pPr>
      <w:r w:rsidRPr="00A03297">
        <w:rPr>
          <w:rFonts w:ascii="Arial" w:eastAsia="Arial" w:hAnsi="Arial" w:cs="Arial"/>
          <w:sz w:val="20"/>
          <w:szCs w:val="20"/>
        </w:rPr>
        <w:t>The agreement also describes the Tenants</w:t>
      </w:r>
      <w:r w:rsidR="00E06D03" w:rsidRPr="00A03297">
        <w:rPr>
          <w:rFonts w:ascii="Arial" w:eastAsia="Arial" w:hAnsi="Arial" w:cs="Arial"/>
          <w:sz w:val="20"/>
          <w:szCs w:val="20"/>
        </w:rPr>
        <w:t xml:space="preserve"> being charged Market Related Rentals and Escalations.</w:t>
      </w:r>
    </w:p>
    <w:p w:rsidR="00893F94" w:rsidRPr="00A03297" w:rsidRDefault="00893F94" w:rsidP="00A03297">
      <w:pPr>
        <w:pStyle w:val="ListParagraph"/>
        <w:ind w:left="851"/>
        <w:rPr>
          <w:rFonts w:ascii="Arial" w:eastAsia="Arial" w:hAnsi="Arial" w:cs="Arial"/>
          <w:sz w:val="20"/>
          <w:szCs w:val="20"/>
        </w:rPr>
      </w:pPr>
    </w:p>
    <w:p w:rsidR="00E06D03" w:rsidRPr="00A03297" w:rsidRDefault="007E080E" w:rsidP="00A03297">
      <w:pPr>
        <w:ind w:left="851"/>
        <w:outlineLvl w:val="0"/>
        <w:rPr>
          <w:rFonts w:ascii="Arial" w:eastAsia="Arial" w:hAnsi="Arial" w:cs="Arial"/>
          <w:sz w:val="20"/>
          <w:szCs w:val="20"/>
        </w:rPr>
      </w:pPr>
      <w:r w:rsidRPr="00A03297">
        <w:rPr>
          <w:rFonts w:ascii="Arial" w:eastAsia="Arial" w:hAnsi="Arial" w:cs="Arial"/>
          <w:sz w:val="20"/>
          <w:szCs w:val="20"/>
        </w:rPr>
        <w:t xml:space="preserve">Rentals valuations are conducted </w:t>
      </w:r>
      <w:r w:rsidR="00460D6D" w:rsidRPr="00A03297">
        <w:rPr>
          <w:rFonts w:ascii="Arial" w:eastAsia="Arial" w:hAnsi="Arial" w:cs="Arial"/>
          <w:sz w:val="20"/>
          <w:szCs w:val="20"/>
        </w:rPr>
        <w:t>by appointed qualified Real Estate Valuers t</w:t>
      </w:r>
      <w:r w:rsidRPr="00A03297">
        <w:rPr>
          <w:rFonts w:ascii="Arial" w:eastAsia="Arial" w:hAnsi="Arial" w:cs="Arial"/>
          <w:sz w:val="20"/>
          <w:szCs w:val="20"/>
        </w:rPr>
        <w:t xml:space="preserve">o determine the applicable market </w:t>
      </w:r>
      <w:r w:rsidR="009760BA" w:rsidRPr="00A03297">
        <w:rPr>
          <w:rFonts w:ascii="Arial" w:eastAsia="Arial" w:hAnsi="Arial" w:cs="Arial"/>
          <w:sz w:val="20"/>
          <w:szCs w:val="20"/>
        </w:rPr>
        <w:t>rates.</w:t>
      </w:r>
      <w:r w:rsidRPr="00A03297">
        <w:rPr>
          <w:rFonts w:ascii="Arial" w:eastAsia="Arial" w:hAnsi="Arial" w:cs="Arial"/>
          <w:sz w:val="20"/>
          <w:szCs w:val="20"/>
        </w:rPr>
        <w:t xml:space="preserve"> </w:t>
      </w:r>
    </w:p>
    <w:p w:rsidR="00DC3812" w:rsidRPr="00A03297" w:rsidRDefault="00DC3812" w:rsidP="00A03297">
      <w:pPr>
        <w:pStyle w:val="ListParagraph"/>
        <w:ind w:left="851"/>
        <w:rPr>
          <w:rFonts w:ascii="Arial" w:eastAsia="Arial" w:hAnsi="Arial" w:cs="Arial"/>
          <w:sz w:val="20"/>
          <w:szCs w:val="20"/>
        </w:rPr>
      </w:pPr>
    </w:p>
    <w:p w:rsidR="003C4A91" w:rsidRPr="00A03297" w:rsidRDefault="003C4A91" w:rsidP="00A03297">
      <w:pPr>
        <w:ind w:left="851"/>
        <w:outlineLvl w:val="0"/>
        <w:rPr>
          <w:rFonts w:ascii="Arial" w:eastAsia="Arial" w:hAnsi="Arial" w:cs="Arial"/>
          <w:sz w:val="20"/>
          <w:szCs w:val="20"/>
        </w:rPr>
      </w:pPr>
      <w:r w:rsidRPr="00A03297">
        <w:rPr>
          <w:rFonts w:ascii="Arial" w:eastAsia="Arial" w:hAnsi="Arial" w:cs="Arial"/>
          <w:sz w:val="20"/>
          <w:szCs w:val="20"/>
        </w:rPr>
        <w:t xml:space="preserve">Monthly Rentals </w:t>
      </w:r>
      <w:r w:rsidR="004B2098" w:rsidRPr="00A03297">
        <w:rPr>
          <w:rFonts w:ascii="Arial" w:eastAsia="Arial" w:hAnsi="Arial" w:cs="Arial"/>
          <w:sz w:val="20"/>
          <w:szCs w:val="20"/>
        </w:rPr>
        <w:t xml:space="preserve">are charged on all approved tenants in occupation of the PRASA </w:t>
      </w:r>
      <w:r w:rsidR="009760BA" w:rsidRPr="00A03297">
        <w:rPr>
          <w:rFonts w:ascii="Arial" w:eastAsia="Arial" w:hAnsi="Arial" w:cs="Arial"/>
          <w:sz w:val="20"/>
          <w:szCs w:val="20"/>
        </w:rPr>
        <w:t>properties.</w:t>
      </w:r>
    </w:p>
    <w:p w:rsidR="00893F94" w:rsidRPr="00A03297" w:rsidRDefault="00893F94" w:rsidP="00A03297">
      <w:pPr>
        <w:pStyle w:val="ListParagraph"/>
        <w:ind w:left="851"/>
        <w:outlineLvl w:val="0"/>
        <w:rPr>
          <w:rFonts w:ascii="Arial" w:eastAsia="Arial" w:hAnsi="Arial" w:cs="Arial"/>
          <w:sz w:val="20"/>
          <w:szCs w:val="20"/>
        </w:rPr>
      </w:pPr>
    </w:p>
    <w:p w:rsidR="004B2098" w:rsidRPr="00A03297" w:rsidRDefault="00680366" w:rsidP="00A03297">
      <w:pPr>
        <w:ind w:left="851"/>
        <w:outlineLvl w:val="0"/>
        <w:rPr>
          <w:rFonts w:ascii="Arial" w:eastAsia="Arial" w:hAnsi="Arial" w:cs="Arial"/>
          <w:sz w:val="20"/>
          <w:szCs w:val="20"/>
        </w:rPr>
      </w:pPr>
      <w:r w:rsidRPr="00A03297">
        <w:rPr>
          <w:rFonts w:ascii="Arial" w:eastAsia="Arial" w:hAnsi="Arial" w:cs="Arial"/>
          <w:sz w:val="20"/>
          <w:szCs w:val="20"/>
        </w:rPr>
        <w:t>Recoveries are also charged as additional billings in respect to the Electricity and water usages</w:t>
      </w:r>
      <w:r w:rsidR="000A3DD4" w:rsidRPr="00A03297">
        <w:rPr>
          <w:rFonts w:ascii="Arial" w:eastAsia="Arial" w:hAnsi="Arial" w:cs="Arial"/>
          <w:sz w:val="20"/>
          <w:szCs w:val="20"/>
        </w:rPr>
        <w:t xml:space="preserve"> where meters are </w:t>
      </w:r>
      <w:r w:rsidR="009760BA" w:rsidRPr="00A03297">
        <w:rPr>
          <w:rFonts w:ascii="Arial" w:eastAsia="Arial" w:hAnsi="Arial" w:cs="Arial"/>
          <w:sz w:val="20"/>
          <w:szCs w:val="20"/>
        </w:rPr>
        <w:t>installed.</w:t>
      </w:r>
      <w:r w:rsidR="000A3DD4" w:rsidRPr="00A03297">
        <w:rPr>
          <w:rFonts w:ascii="Arial" w:eastAsia="Arial" w:hAnsi="Arial" w:cs="Arial"/>
          <w:sz w:val="20"/>
          <w:szCs w:val="20"/>
        </w:rPr>
        <w:t xml:space="preserve"> </w:t>
      </w:r>
    </w:p>
    <w:p w:rsidR="00DC3812" w:rsidRPr="00A03297" w:rsidRDefault="00DC3812" w:rsidP="00A03297">
      <w:pPr>
        <w:pStyle w:val="ListParagraph"/>
        <w:ind w:left="851"/>
        <w:rPr>
          <w:rFonts w:ascii="Arial" w:eastAsia="Arial" w:hAnsi="Arial" w:cs="Arial"/>
          <w:sz w:val="20"/>
          <w:szCs w:val="20"/>
        </w:rPr>
      </w:pPr>
    </w:p>
    <w:p w:rsidR="00DC3812" w:rsidRPr="00A03297" w:rsidRDefault="00DC3812" w:rsidP="00A03297">
      <w:pPr>
        <w:ind w:left="851"/>
        <w:outlineLvl w:val="0"/>
        <w:rPr>
          <w:rFonts w:ascii="Arial" w:eastAsia="Arial" w:hAnsi="Arial" w:cs="Arial"/>
          <w:sz w:val="20"/>
          <w:szCs w:val="20"/>
        </w:rPr>
      </w:pPr>
      <w:r w:rsidRPr="00A03297">
        <w:rPr>
          <w:rFonts w:ascii="Arial" w:eastAsia="Arial" w:hAnsi="Arial" w:cs="Arial"/>
          <w:sz w:val="20"/>
          <w:szCs w:val="20"/>
        </w:rPr>
        <w:t>Conditions of the Properties are listed in the contract after every pre-occupation and pre-vacation assessment processes.</w:t>
      </w:r>
    </w:p>
    <w:p w:rsidR="00DC3812" w:rsidRPr="00A03297" w:rsidRDefault="00DC3812" w:rsidP="00A03297">
      <w:pPr>
        <w:pStyle w:val="ListParagraph"/>
        <w:ind w:left="851"/>
        <w:rPr>
          <w:rFonts w:ascii="Arial" w:eastAsia="Arial" w:hAnsi="Arial" w:cs="Arial"/>
          <w:sz w:val="20"/>
          <w:szCs w:val="20"/>
        </w:rPr>
      </w:pPr>
    </w:p>
    <w:p w:rsidR="00DC3812" w:rsidRPr="00A03297" w:rsidRDefault="00DC3812" w:rsidP="00A03297">
      <w:pPr>
        <w:ind w:left="851"/>
        <w:outlineLvl w:val="0"/>
        <w:rPr>
          <w:rFonts w:ascii="Arial" w:eastAsia="Arial" w:hAnsi="Arial" w:cs="Arial"/>
          <w:sz w:val="20"/>
          <w:szCs w:val="20"/>
        </w:rPr>
      </w:pPr>
      <w:r w:rsidRPr="00A03297">
        <w:rPr>
          <w:rFonts w:ascii="Arial" w:eastAsia="Arial" w:hAnsi="Arial" w:cs="Arial"/>
          <w:sz w:val="20"/>
          <w:szCs w:val="20"/>
        </w:rPr>
        <w:t>The Tenants Obligations as well as PRASA Obligations in terms of the Maintenance of the Property will also be clearly indicated in the lease agreements.</w:t>
      </w:r>
    </w:p>
    <w:p w:rsidR="00EB0BEB" w:rsidRPr="00A03297" w:rsidRDefault="00EB0BEB" w:rsidP="00A03297">
      <w:pPr>
        <w:outlineLvl w:val="0"/>
        <w:rPr>
          <w:rFonts w:ascii="Arial" w:eastAsia="Arial" w:hAnsi="Arial" w:cs="Arial"/>
          <w:b/>
          <w:bCs/>
          <w:sz w:val="20"/>
          <w:szCs w:val="20"/>
        </w:rPr>
      </w:pPr>
    </w:p>
    <w:p w:rsidR="004701A6" w:rsidRPr="00A03297" w:rsidRDefault="004701A6" w:rsidP="00A03297">
      <w:pPr>
        <w:ind w:left="709" w:hanging="142"/>
        <w:rPr>
          <w:rFonts w:ascii="Arial" w:eastAsia="Arial" w:hAnsi="Arial" w:cs="Arial"/>
          <w:b/>
          <w:sz w:val="20"/>
          <w:szCs w:val="20"/>
        </w:rPr>
      </w:pPr>
    </w:p>
    <w:sectPr w:rsidR="004701A6" w:rsidRPr="00A03297" w:rsidSect="00F06C05">
      <w:pgSz w:w="12240" w:h="15840"/>
      <w:pgMar w:top="1418" w:right="1440" w:bottom="851" w:left="1843" w:header="709" w:footer="709"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0E43947"/>
    <w:multiLevelType w:val="hybridMultilevel"/>
    <w:tmpl w:val="3558EBD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3">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EBD69AF"/>
    <w:multiLevelType w:val="hybridMultilevel"/>
    <w:tmpl w:val="4B1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24643CCC"/>
    <w:multiLevelType w:val="hybridMultilevel"/>
    <w:tmpl w:val="2554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741F8E"/>
    <w:multiLevelType w:val="multilevel"/>
    <w:tmpl w:val="5216A43C"/>
    <w:lvl w:ilvl="0">
      <w:start w:val="1"/>
      <w:numFmt w:val="bullet"/>
      <w:lvlText w:val=""/>
      <w:lvlJc w:val="left"/>
      <w:pPr>
        <w:ind w:left="540" w:hanging="540"/>
      </w:pPr>
      <w:rPr>
        <w:rFonts w:ascii="Symbol" w:hAnsi="Symbol" w:hint="default"/>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BFA5E7A"/>
    <w:multiLevelType w:val="hybridMultilevel"/>
    <w:tmpl w:val="6474305A"/>
    <w:lvl w:ilvl="0" w:tplc="0EBCBCAA">
      <w:start w:val="1"/>
      <w:numFmt w:val="lowerLetter"/>
      <w:lvlText w:val="(%1)"/>
      <w:lvlJc w:val="left"/>
      <w:pPr>
        <w:ind w:left="900" w:hanging="360"/>
      </w:pPr>
      <w:rPr>
        <w:rFonts w:hint="default"/>
      </w:rPr>
    </w:lvl>
    <w:lvl w:ilvl="1" w:tplc="1C090019">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346C5163"/>
    <w:multiLevelType w:val="hybridMultilevel"/>
    <w:tmpl w:val="DB001198"/>
    <w:lvl w:ilvl="0" w:tplc="1C090003">
      <w:start w:val="1"/>
      <w:numFmt w:val="bullet"/>
      <w:lvlText w:val="o"/>
      <w:lvlJc w:val="left"/>
      <w:pPr>
        <w:ind w:left="1620" w:hanging="360"/>
      </w:pPr>
      <w:rPr>
        <w:rFonts w:ascii="Courier New" w:hAnsi="Courier New" w:cs="Courier New"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12">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075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2B3A46"/>
    <w:multiLevelType w:val="hybridMultilevel"/>
    <w:tmpl w:val="914A496E"/>
    <w:lvl w:ilvl="0" w:tplc="1C090003">
      <w:start w:val="1"/>
      <w:numFmt w:val="bullet"/>
      <w:lvlText w:val="o"/>
      <w:lvlJc w:val="left"/>
      <w:pPr>
        <w:ind w:left="2880" w:hanging="360"/>
      </w:pPr>
      <w:rPr>
        <w:rFonts w:ascii="Courier New" w:hAnsi="Courier New" w:cs="Courier New"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20">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7E214F8"/>
    <w:multiLevelType w:val="hybridMultilevel"/>
    <w:tmpl w:val="2DAC8E0A"/>
    <w:lvl w:ilvl="0" w:tplc="1C090003">
      <w:start w:val="1"/>
      <w:numFmt w:val="bullet"/>
      <w:lvlText w:val="o"/>
      <w:lvlJc w:val="left"/>
      <w:pPr>
        <w:ind w:left="2160" w:hanging="360"/>
      </w:pPr>
      <w:rPr>
        <w:rFonts w:ascii="Courier New" w:hAnsi="Courier New" w:cs="Courier New" w:hint="default"/>
      </w:rPr>
    </w:lvl>
    <w:lvl w:ilvl="1" w:tplc="BE90264C">
      <w:start w:val="2"/>
      <w:numFmt w:val="bullet"/>
      <w:lvlText w:val="-"/>
      <w:lvlJc w:val="left"/>
      <w:pPr>
        <w:ind w:left="2880" w:hanging="360"/>
      </w:pPr>
      <w:rPr>
        <w:rFonts w:ascii="Calibri" w:eastAsiaTheme="minorHAnsi" w:hAnsi="Calibri" w:cs="Calibri"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2">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5A2C99"/>
    <w:multiLevelType w:val="hybridMultilevel"/>
    <w:tmpl w:val="2B2C956A"/>
    <w:lvl w:ilvl="0" w:tplc="1C090005">
      <w:start w:val="1"/>
      <w:numFmt w:val="bullet"/>
      <w:lvlText w:val=""/>
      <w:lvlJc w:val="left"/>
      <w:pPr>
        <w:ind w:left="2880" w:hanging="360"/>
      </w:pPr>
      <w:rPr>
        <w:rFonts w:ascii="Wingdings" w:hAnsi="Wingdings"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24">
    <w:nsid w:val="6C682C86"/>
    <w:multiLevelType w:val="hybridMultilevel"/>
    <w:tmpl w:val="B34C22A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D982B23"/>
    <w:multiLevelType w:val="hybridMultilevel"/>
    <w:tmpl w:val="06287B0A"/>
    <w:lvl w:ilvl="0" w:tplc="02AE21CC">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26">
    <w:nsid w:val="778028CB"/>
    <w:multiLevelType w:val="hybridMultilevel"/>
    <w:tmpl w:val="00D40C52"/>
    <w:lvl w:ilvl="0" w:tplc="1C090003">
      <w:start w:val="1"/>
      <w:numFmt w:val="bullet"/>
      <w:lvlText w:val="o"/>
      <w:lvlJc w:val="left"/>
      <w:pPr>
        <w:ind w:left="2700" w:hanging="360"/>
      </w:pPr>
      <w:rPr>
        <w:rFonts w:ascii="Courier New" w:hAnsi="Courier New" w:cs="Courier New" w:hint="default"/>
      </w:rPr>
    </w:lvl>
    <w:lvl w:ilvl="1" w:tplc="1C090003">
      <w:start w:val="1"/>
      <w:numFmt w:val="bullet"/>
      <w:lvlText w:val="o"/>
      <w:lvlJc w:val="left"/>
      <w:pPr>
        <w:ind w:left="3420" w:hanging="360"/>
      </w:pPr>
      <w:rPr>
        <w:rFonts w:ascii="Courier New" w:hAnsi="Courier New" w:cs="Courier New" w:hint="default"/>
      </w:rPr>
    </w:lvl>
    <w:lvl w:ilvl="2" w:tplc="1C090005" w:tentative="1">
      <w:start w:val="1"/>
      <w:numFmt w:val="bullet"/>
      <w:lvlText w:val=""/>
      <w:lvlJc w:val="left"/>
      <w:pPr>
        <w:ind w:left="4140" w:hanging="360"/>
      </w:pPr>
      <w:rPr>
        <w:rFonts w:ascii="Wingdings" w:hAnsi="Wingdings" w:hint="default"/>
      </w:rPr>
    </w:lvl>
    <w:lvl w:ilvl="3" w:tplc="1C090001" w:tentative="1">
      <w:start w:val="1"/>
      <w:numFmt w:val="bullet"/>
      <w:lvlText w:val=""/>
      <w:lvlJc w:val="left"/>
      <w:pPr>
        <w:ind w:left="4860" w:hanging="360"/>
      </w:pPr>
      <w:rPr>
        <w:rFonts w:ascii="Symbol" w:hAnsi="Symbol" w:hint="default"/>
      </w:rPr>
    </w:lvl>
    <w:lvl w:ilvl="4" w:tplc="1C090003" w:tentative="1">
      <w:start w:val="1"/>
      <w:numFmt w:val="bullet"/>
      <w:lvlText w:val="o"/>
      <w:lvlJc w:val="left"/>
      <w:pPr>
        <w:ind w:left="5580" w:hanging="360"/>
      </w:pPr>
      <w:rPr>
        <w:rFonts w:ascii="Courier New" w:hAnsi="Courier New" w:cs="Courier New" w:hint="default"/>
      </w:rPr>
    </w:lvl>
    <w:lvl w:ilvl="5" w:tplc="1C090005" w:tentative="1">
      <w:start w:val="1"/>
      <w:numFmt w:val="bullet"/>
      <w:lvlText w:val=""/>
      <w:lvlJc w:val="left"/>
      <w:pPr>
        <w:ind w:left="6300" w:hanging="360"/>
      </w:pPr>
      <w:rPr>
        <w:rFonts w:ascii="Wingdings" w:hAnsi="Wingdings" w:hint="default"/>
      </w:rPr>
    </w:lvl>
    <w:lvl w:ilvl="6" w:tplc="1C090001" w:tentative="1">
      <w:start w:val="1"/>
      <w:numFmt w:val="bullet"/>
      <w:lvlText w:val=""/>
      <w:lvlJc w:val="left"/>
      <w:pPr>
        <w:ind w:left="7020" w:hanging="360"/>
      </w:pPr>
      <w:rPr>
        <w:rFonts w:ascii="Symbol" w:hAnsi="Symbol" w:hint="default"/>
      </w:rPr>
    </w:lvl>
    <w:lvl w:ilvl="7" w:tplc="1C090003" w:tentative="1">
      <w:start w:val="1"/>
      <w:numFmt w:val="bullet"/>
      <w:lvlText w:val="o"/>
      <w:lvlJc w:val="left"/>
      <w:pPr>
        <w:ind w:left="7740" w:hanging="360"/>
      </w:pPr>
      <w:rPr>
        <w:rFonts w:ascii="Courier New" w:hAnsi="Courier New" w:cs="Courier New" w:hint="default"/>
      </w:rPr>
    </w:lvl>
    <w:lvl w:ilvl="8" w:tplc="1C090005" w:tentative="1">
      <w:start w:val="1"/>
      <w:numFmt w:val="bullet"/>
      <w:lvlText w:val=""/>
      <w:lvlJc w:val="left"/>
      <w:pPr>
        <w:ind w:left="8460" w:hanging="360"/>
      </w:pPr>
      <w:rPr>
        <w:rFonts w:ascii="Wingdings" w:hAnsi="Wingdings" w:hint="default"/>
      </w:rPr>
    </w:lvl>
  </w:abstractNum>
  <w:abstractNum w:abstractNumId="27">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3"/>
  </w:num>
  <w:num w:numId="3">
    <w:abstractNumId w:val="16"/>
  </w:num>
  <w:num w:numId="4">
    <w:abstractNumId w:val="20"/>
  </w:num>
  <w:num w:numId="5">
    <w:abstractNumId w:val="6"/>
  </w:num>
  <w:num w:numId="6">
    <w:abstractNumId w:val="7"/>
  </w:num>
  <w:num w:numId="7">
    <w:abstractNumId w:val="3"/>
  </w:num>
  <w:num w:numId="8">
    <w:abstractNumId w:val="15"/>
  </w:num>
  <w:num w:numId="9">
    <w:abstractNumId w:val="27"/>
  </w:num>
  <w:num w:numId="10">
    <w:abstractNumId w:val="14"/>
  </w:num>
  <w:num w:numId="11">
    <w:abstractNumId w:val="22"/>
  </w:num>
  <w:num w:numId="12">
    <w:abstractNumId w:val="17"/>
  </w:num>
  <w:num w:numId="13">
    <w:abstractNumId w:val="12"/>
  </w:num>
  <w:num w:numId="14">
    <w:abstractNumId w:val="2"/>
  </w:num>
  <w:num w:numId="15">
    <w:abstractNumId w:val="4"/>
  </w:num>
  <w:num w:numId="16">
    <w:abstractNumId w:val="28"/>
  </w:num>
  <w:num w:numId="17">
    <w:abstractNumId w:val="9"/>
  </w:num>
  <w:num w:numId="18">
    <w:abstractNumId w:val="18"/>
  </w:num>
  <w:num w:numId="19">
    <w:abstractNumId w:val="8"/>
  </w:num>
  <w:num w:numId="20">
    <w:abstractNumId w:val="5"/>
  </w:num>
  <w:num w:numId="21">
    <w:abstractNumId w:val="10"/>
  </w:num>
  <w:num w:numId="22">
    <w:abstractNumId w:val="25"/>
  </w:num>
  <w:num w:numId="23">
    <w:abstractNumId w:val="11"/>
  </w:num>
  <w:num w:numId="24">
    <w:abstractNumId w:val="19"/>
  </w:num>
  <w:num w:numId="25">
    <w:abstractNumId w:val="26"/>
  </w:num>
  <w:num w:numId="26">
    <w:abstractNumId w:val="23"/>
  </w:num>
  <w:num w:numId="27">
    <w:abstractNumId w:val="21"/>
  </w:num>
  <w:num w:numId="28">
    <w:abstractNumId w:val="24"/>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280"/>
    <w:rsid w:val="000117FA"/>
    <w:rsid w:val="000177DC"/>
    <w:rsid w:val="000253C6"/>
    <w:rsid w:val="000303C6"/>
    <w:rsid w:val="00030EE8"/>
    <w:rsid w:val="00044F85"/>
    <w:rsid w:val="0004702A"/>
    <w:rsid w:val="00052C92"/>
    <w:rsid w:val="00073A01"/>
    <w:rsid w:val="0007664C"/>
    <w:rsid w:val="00077CF0"/>
    <w:rsid w:val="00086505"/>
    <w:rsid w:val="000A2857"/>
    <w:rsid w:val="000A3DD4"/>
    <w:rsid w:val="000B4C44"/>
    <w:rsid w:val="000E6C24"/>
    <w:rsid w:val="00107C01"/>
    <w:rsid w:val="00107CA2"/>
    <w:rsid w:val="0012417F"/>
    <w:rsid w:val="001309C7"/>
    <w:rsid w:val="00132355"/>
    <w:rsid w:val="00134FEC"/>
    <w:rsid w:val="001422EB"/>
    <w:rsid w:val="001614E7"/>
    <w:rsid w:val="001719A6"/>
    <w:rsid w:val="001811AA"/>
    <w:rsid w:val="001838FB"/>
    <w:rsid w:val="00183F79"/>
    <w:rsid w:val="00185C03"/>
    <w:rsid w:val="001868E3"/>
    <w:rsid w:val="00192020"/>
    <w:rsid w:val="001A1A42"/>
    <w:rsid w:val="001A1F91"/>
    <w:rsid w:val="001B1B57"/>
    <w:rsid w:val="001B3EC4"/>
    <w:rsid w:val="001B645C"/>
    <w:rsid w:val="001C2DD6"/>
    <w:rsid w:val="001C4015"/>
    <w:rsid w:val="001C5202"/>
    <w:rsid w:val="001D17E5"/>
    <w:rsid w:val="001D340A"/>
    <w:rsid w:val="001D573E"/>
    <w:rsid w:val="001E7F42"/>
    <w:rsid w:val="001F4AB6"/>
    <w:rsid w:val="00203ED8"/>
    <w:rsid w:val="00206843"/>
    <w:rsid w:val="00207822"/>
    <w:rsid w:val="00213321"/>
    <w:rsid w:val="00246911"/>
    <w:rsid w:val="002472F1"/>
    <w:rsid w:val="00247495"/>
    <w:rsid w:val="00265375"/>
    <w:rsid w:val="00277022"/>
    <w:rsid w:val="00277E84"/>
    <w:rsid w:val="00277EB5"/>
    <w:rsid w:val="00293F81"/>
    <w:rsid w:val="002A1C4E"/>
    <w:rsid w:val="002A2389"/>
    <w:rsid w:val="002B00D9"/>
    <w:rsid w:val="002B0C30"/>
    <w:rsid w:val="002B42CE"/>
    <w:rsid w:val="002C09AF"/>
    <w:rsid w:val="002C1241"/>
    <w:rsid w:val="002C1934"/>
    <w:rsid w:val="002C194D"/>
    <w:rsid w:val="002C4CF1"/>
    <w:rsid w:val="002C5FEE"/>
    <w:rsid w:val="002D186E"/>
    <w:rsid w:val="002D36A9"/>
    <w:rsid w:val="002D6695"/>
    <w:rsid w:val="002E06F3"/>
    <w:rsid w:val="002E41C0"/>
    <w:rsid w:val="002E6F58"/>
    <w:rsid w:val="002F203A"/>
    <w:rsid w:val="002F47F7"/>
    <w:rsid w:val="003130F0"/>
    <w:rsid w:val="00313390"/>
    <w:rsid w:val="00313867"/>
    <w:rsid w:val="0031531B"/>
    <w:rsid w:val="00334567"/>
    <w:rsid w:val="00344FE2"/>
    <w:rsid w:val="0035109A"/>
    <w:rsid w:val="003515FB"/>
    <w:rsid w:val="00356F65"/>
    <w:rsid w:val="00365A5E"/>
    <w:rsid w:val="00372672"/>
    <w:rsid w:val="00375FF2"/>
    <w:rsid w:val="00395E4D"/>
    <w:rsid w:val="003A3E5C"/>
    <w:rsid w:val="003B7FED"/>
    <w:rsid w:val="003C4A91"/>
    <w:rsid w:val="003C7E3C"/>
    <w:rsid w:val="003D3732"/>
    <w:rsid w:val="003D4643"/>
    <w:rsid w:val="003D5222"/>
    <w:rsid w:val="003D52BD"/>
    <w:rsid w:val="003F1568"/>
    <w:rsid w:val="003F3F6D"/>
    <w:rsid w:val="003F557A"/>
    <w:rsid w:val="003F562D"/>
    <w:rsid w:val="00410701"/>
    <w:rsid w:val="00411DD6"/>
    <w:rsid w:val="00412CEC"/>
    <w:rsid w:val="0041784D"/>
    <w:rsid w:val="004379DC"/>
    <w:rsid w:val="00455E04"/>
    <w:rsid w:val="0045789D"/>
    <w:rsid w:val="00460D6D"/>
    <w:rsid w:val="0046365E"/>
    <w:rsid w:val="004701A6"/>
    <w:rsid w:val="004741CC"/>
    <w:rsid w:val="004A43F6"/>
    <w:rsid w:val="004B2098"/>
    <w:rsid w:val="004B2B71"/>
    <w:rsid w:val="004C0133"/>
    <w:rsid w:val="004C5B51"/>
    <w:rsid w:val="004C780B"/>
    <w:rsid w:val="004D16A8"/>
    <w:rsid w:val="004E6198"/>
    <w:rsid w:val="004E7020"/>
    <w:rsid w:val="004F03D9"/>
    <w:rsid w:val="004F2DCB"/>
    <w:rsid w:val="004F4813"/>
    <w:rsid w:val="004F4A6B"/>
    <w:rsid w:val="00501B14"/>
    <w:rsid w:val="00503C50"/>
    <w:rsid w:val="00534306"/>
    <w:rsid w:val="00557E21"/>
    <w:rsid w:val="00561E9A"/>
    <w:rsid w:val="005677A3"/>
    <w:rsid w:val="00570A69"/>
    <w:rsid w:val="00576770"/>
    <w:rsid w:val="0058353F"/>
    <w:rsid w:val="00586D48"/>
    <w:rsid w:val="00586DE1"/>
    <w:rsid w:val="00591300"/>
    <w:rsid w:val="005A08A8"/>
    <w:rsid w:val="005A1A3D"/>
    <w:rsid w:val="005D4272"/>
    <w:rsid w:val="005E23B5"/>
    <w:rsid w:val="005E2679"/>
    <w:rsid w:val="005E3326"/>
    <w:rsid w:val="005E6B8F"/>
    <w:rsid w:val="0060038E"/>
    <w:rsid w:val="00603AF4"/>
    <w:rsid w:val="00621C9E"/>
    <w:rsid w:val="006552E8"/>
    <w:rsid w:val="00655E42"/>
    <w:rsid w:val="00657E00"/>
    <w:rsid w:val="006624D0"/>
    <w:rsid w:val="006701DC"/>
    <w:rsid w:val="006739C4"/>
    <w:rsid w:val="0067584E"/>
    <w:rsid w:val="00680366"/>
    <w:rsid w:val="00682B93"/>
    <w:rsid w:val="00682FD3"/>
    <w:rsid w:val="00683A12"/>
    <w:rsid w:val="00686DF7"/>
    <w:rsid w:val="00691F4E"/>
    <w:rsid w:val="006932BA"/>
    <w:rsid w:val="006B064C"/>
    <w:rsid w:val="006B6B51"/>
    <w:rsid w:val="006C4B43"/>
    <w:rsid w:val="006C66A8"/>
    <w:rsid w:val="006E0080"/>
    <w:rsid w:val="006E01ED"/>
    <w:rsid w:val="006E4750"/>
    <w:rsid w:val="006F2D57"/>
    <w:rsid w:val="006F4706"/>
    <w:rsid w:val="007001FC"/>
    <w:rsid w:val="00702BEF"/>
    <w:rsid w:val="00714C69"/>
    <w:rsid w:val="00715DEE"/>
    <w:rsid w:val="007238EF"/>
    <w:rsid w:val="0073652D"/>
    <w:rsid w:val="007430C0"/>
    <w:rsid w:val="00752EBF"/>
    <w:rsid w:val="00753F38"/>
    <w:rsid w:val="00757490"/>
    <w:rsid w:val="007627FC"/>
    <w:rsid w:val="0077542C"/>
    <w:rsid w:val="007767A1"/>
    <w:rsid w:val="0078368E"/>
    <w:rsid w:val="007B1019"/>
    <w:rsid w:val="007E06B2"/>
    <w:rsid w:val="007E080E"/>
    <w:rsid w:val="007E3A39"/>
    <w:rsid w:val="007E4FAB"/>
    <w:rsid w:val="007F36E3"/>
    <w:rsid w:val="007F718C"/>
    <w:rsid w:val="00806316"/>
    <w:rsid w:val="00807406"/>
    <w:rsid w:val="00810D34"/>
    <w:rsid w:val="00812970"/>
    <w:rsid w:val="00822849"/>
    <w:rsid w:val="00824165"/>
    <w:rsid w:val="008254C7"/>
    <w:rsid w:val="00825BF4"/>
    <w:rsid w:val="00837C6F"/>
    <w:rsid w:val="00847880"/>
    <w:rsid w:val="008614A1"/>
    <w:rsid w:val="00882C0E"/>
    <w:rsid w:val="00886572"/>
    <w:rsid w:val="00891B1C"/>
    <w:rsid w:val="00893BCE"/>
    <w:rsid w:val="00893F94"/>
    <w:rsid w:val="008955CA"/>
    <w:rsid w:val="00895C1A"/>
    <w:rsid w:val="008A09A2"/>
    <w:rsid w:val="008B1D94"/>
    <w:rsid w:val="008B3FCA"/>
    <w:rsid w:val="008B685A"/>
    <w:rsid w:val="008C257C"/>
    <w:rsid w:val="008C43B5"/>
    <w:rsid w:val="008D3CCE"/>
    <w:rsid w:val="008F0345"/>
    <w:rsid w:val="008F1628"/>
    <w:rsid w:val="0090125D"/>
    <w:rsid w:val="0090745B"/>
    <w:rsid w:val="00922938"/>
    <w:rsid w:val="00925D24"/>
    <w:rsid w:val="00930B87"/>
    <w:rsid w:val="0093242B"/>
    <w:rsid w:val="00933A81"/>
    <w:rsid w:val="00941B5D"/>
    <w:rsid w:val="00944973"/>
    <w:rsid w:val="009603C1"/>
    <w:rsid w:val="009701F5"/>
    <w:rsid w:val="009760BA"/>
    <w:rsid w:val="00976B5D"/>
    <w:rsid w:val="00977DA8"/>
    <w:rsid w:val="00981280"/>
    <w:rsid w:val="00991C00"/>
    <w:rsid w:val="009C5FB6"/>
    <w:rsid w:val="009E0C1E"/>
    <w:rsid w:val="009F1F43"/>
    <w:rsid w:val="009F24E3"/>
    <w:rsid w:val="00A03297"/>
    <w:rsid w:val="00A0527F"/>
    <w:rsid w:val="00A10467"/>
    <w:rsid w:val="00A140A5"/>
    <w:rsid w:val="00A153C9"/>
    <w:rsid w:val="00A15D10"/>
    <w:rsid w:val="00A22019"/>
    <w:rsid w:val="00A27B9E"/>
    <w:rsid w:val="00A336A0"/>
    <w:rsid w:val="00A46BAC"/>
    <w:rsid w:val="00A505A4"/>
    <w:rsid w:val="00A52A13"/>
    <w:rsid w:val="00A531ED"/>
    <w:rsid w:val="00A53ABC"/>
    <w:rsid w:val="00A56B96"/>
    <w:rsid w:val="00A61F9A"/>
    <w:rsid w:val="00A712EE"/>
    <w:rsid w:val="00A72169"/>
    <w:rsid w:val="00A731DA"/>
    <w:rsid w:val="00A9013C"/>
    <w:rsid w:val="00A9681F"/>
    <w:rsid w:val="00AA33A6"/>
    <w:rsid w:val="00AB77B8"/>
    <w:rsid w:val="00AD3304"/>
    <w:rsid w:val="00AD34B2"/>
    <w:rsid w:val="00AD39C7"/>
    <w:rsid w:val="00AD492E"/>
    <w:rsid w:val="00AE4CDC"/>
    <w:rsid w:val="00AE5E7C"/>
    <w:rsid w:val="00AE7A21"/>
    <w:rsid w:val="00B01677"/>
    <w:rsid w:val="00B02F9B"/>
    <w:rsid w:val="00B156CE"/>
    <w:rsid w:val="00B34E26"/>
    <w:rsid w:val="00B37AD8"/>
    <w:rsid w:val="00B443DE"/>
    <w:rsid w:val="00B57055"/>
    <w:rsid w:val="00B64F66"/>
    <w:rsid w:val="00B67231"/>
    <w:rsid w:val="00B7568A"/>
    <w:rsid w:val="00B7739F"/>
    <w:rsid w:val="00B812E1"/>
    <w:rsid w:val="00B834C3"/>
    <w:rsid w:val="00B9066F"/>
    <w:rsid w:val="00B91884"/>
    <w:rsid w:val="00B947E6"/>
    <w:rsid w:val="00BA0787"/>
    <w:rsid w:val="00BA1986"/>
    <w:rsid w:val="00BA5A11"/>
    <w:rsid w:val="00BB1A15"/>
    <w:rsid w:val="00BB3EF4"/>
    <w:rsid w:val="00BB45A7"/>
    <w:rsid w:val="00BC02AA"/>
    <w:rsid w:val="00BC0C4F"/>
    <w:rsid w:val="00BC1DFE"/>
    <w:rsid w:val="00BC603B"/>
    <w:rsid w:val="00BD551A"/>
    <w:rsid w:val="00BD599B"/>
    <w:rsid w:val="00BE1800"/>
    <w:rsid w:val="00BE595A"/>
    <w:rsid w:val="00BE5CF1"/>
    <w:rsid w:val="00BF1E2D"/>
    <w:rsid w:val="00BF5E69"/>
    <w:rsid w:val="00BF74C9"/>
    <w:rsid w:val="00BF784C"/>
    <w:rsid w:val="00C172F0"/>
    <w:rsid w:val="00C20246"/>
    <w:rsid w:val="00C21570"/>
    <w:rsid w:val="00C24899"/>
    <w:rsid w:val="00C37751"/>
    <w:rsid w:val="00C42DC2"/>
    <w:rsid w:val="00C6106F"/>
    <w:rsid w:val="00C67487"/>
    <w:rsid w:val="00C71375"/>
    <w:rsid w:val="00C71DD5"/>
    <w:rsid w:val="00C750B0"/>
    <w:rsid w:val="00C95351"/>
    <w:rsid w:val="00CA0772"/>
    <w:rsid w:val="00CA148B"/>
    <w:rsid w:val="00CC4C3A"/>
    <w:rsid w:val="00CE3E48"/>
    <w:rsid w:val="00CF250C"/>
    <w:rsid w:val="00CF2AC9"/>
    <w:rsid w:val="00CF6771"/>
    <w:rsid w:val="00D02ABF"/>
    <w:rsid w:val="00D05BFA"/>
    <w:rsid w:val="00D146CD"/>
    <w:rsid w:val="00D15F3B"/>
    <w:rsid w:val="00D16EAE"/>
    <w:rsid w:val="00D33A96"/>
    <w:rsid w:val="00D47287"/>
    <w:rsid w:val="00D47F87"/>
    <w:rsid w:val="00D54A0F"/>
    <w:rsid w:val="00D55D18"/>
    <w:rsid w:val="00D562F1"/>
    <w:rsid w:val="00D571E1"/>
    <w:rsid w:val="00D76BC5"/>
    <w:rsid w:val="00D80CDE"/>
    <w:rsid w:val="00D8626E"/>
    <w:rsid w:val="00D91B13"/>
    <w:rsid w:val="00DA1C67"/>
    <w:rsid w:val="00DA20E0"/>
    <w:rsid w:val="00DA5FCB"/>
    <w:rsid w:val="00DA61A5"/>
    <w:rsid w:val="00DA7B5B"/>
    <w:rsid w:val="00DB42D0"/>
    <w:rsid w:val="00DB6490"/>
    <w:rsid w:val="00DB72B0"/>
    <w:rsid w:val="00DC3812"/>
    <w:rsid w:val="00DE1F4A"/>
    <w:rsid w:val="00DE7DDA"/>
    <w:rsid w:val="00DF1CD0"/>
    <w:rsid w:val="00DF2FE9"/>
    <w:rsid w:val="00E00100"/>
    <w:rsid w:val="00E00D91"/>
    <w:rsid w:val="00E053F3"/>
    <w:rsid w:val="00E056CC"/>
    <w:rsid w:val="00E06D03"/>
    <w:rsid w:val="00E10003"/>
    <w:rsid w:val="00E10CDD"/>
    <w:rsid w:val="00E12E89"/>
    <w:rsid w:val="00E34729"/>
    <w:rsid w:val="00E37725"/>
    <w:rsid w:val="00E548FA"/>
    <w:rsid w:val="00E5620B"/>
    <w:rsid w:val="00E63081"/>
    <w:rsid w:val="00E6514A"/>
    <w:rsid w:val="00E6707C"/>
    <w:rsid w:val="00E676E3"/>
    <w:rsid w:val="00E76623"/>
    <w:rsid w:val="00E8335A"/>
    <w:rsid w:val="00EA1950"/>
    <w:rsid w:val="00EA29B5"/>
    <w:rsid w:val="00EA7C9D"/>
    <w:rsid w:val="00EB0BEB"/>
    <w:rsid w:val="00EB0F04"/>
    <w:rsid w:val="00EC04B5"/>
    <w:rsid w:val="00EC3AF1"/>
    <w:rsid w:val="00EC46E9"/>
    <w:rsid w:val="00ED1221"/>
    <w:rsid w:val="00EE0191"/>
    <w:rsid w:val="00EE351A"/>
    <w:rsid w:val="00EE3E1F"/>
    <w:rsid w:val="00EE5938"/>
    <w:rsid w:val="00EF24FF"/>
    <w:rsid w:val="00EF2CEF"/>
    <w:rsid w:val="00EF7097"/>
    <w:rsid w:val="00F01C9C"/>
    <w:rsid w:val="00F04BF9"/>
    <w:rsid w:val="00F062BE"/>
    <w:rsid w:val="00F06C05"/>
    <w:rsid w:val="00F072D1"/>
    <w:rsid w:val="00F1415D"/>
    <w:rsid w:val="00F20EA0"/>
    <w:rsid w:val="00F22A73"/>
    <w:rsid w:val="00F427B8"/>
    <w:rsid w:val="00F43BDA"/>
    <w:rsid w:val="00F44916"/>
    <w:rsid w:val="00F45E26"/>
    <w:rsid w:val="00F50081"/>
    <w:rsid w:val="00F51FF6"/>
    <w:rsid w:val="00F67911"/>
    <w:rsid w:val="00F80D67"/>
    <w:rsid w:val="00F94923"/>
    <w:rsid w:val="00FB2958"/>
    <w:rsid w:val="00FD2648"/>
    <w:rsid w:val="00FD3916"/>
    <w:rsid w:val="00FD54D4"/>
    <w:rsid w:val="00FD5734"/>
    <w:rsid w:val="00FF5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0EE8"/>
  </w:style>
  <w:style w:type="paragraph" w:styleId="Heading1">
    <w:name w:val="heading 1"/>
    <w:basedOn w:val="Normal"/>
    <w:next w:val="Normal"/>
    <w:rsid w:val="00030EE8"/>
    <w:pPr>
      <w:keepNext/>
      <w:jc w:val="both"/>
      <w:outlineLvl w:val="0"/>
    </w:pPr>
    <w:rPr>
      <w:b/>
      <w:sz w:val="36"/>
      <w:szCs w:val="36"/>
    </w:rPr>
  </w:style>
  <w:style w:type="paragraph" w:styleId="Heading2">
    <w:name w:val="heading 2"/>
    <w:basedOn w:val="Normal"/>
    <w:next w:val="Normal"/>
    <w:rsid w:val="00030EE8"/>
    <w:pPr>
      <w:keepNext/>
      <w:jc w:val="both"/>
      <w:outlineLvl w:val="1"/>
    </w:pPr>
    <w:rPr>
      <w:i/>
      <w:sz w:val="36"/>
      <w:szCs w:val="36"/>
    </w:rPr>
  </w:style>
  <w:style w:type="paragraph" w:styleId="Heading3">
    <w:name w:val="heading 3"/>
    <w:basedOn w:val="Normal"/>
    <w:next w:val="Normal"/>
    <w:rsid w:val="00030EE8"/>
    <w:pPr>
      <w:keepNext/>
      <w:keepLines/>
      <w:spacing w:before="280" w:after="80"/>
      <w:outlineLvl w:val="2"/>
    </w:pPr>
    <w:rPr>
      <w:b/>
      <w:sz w:val="28"/>
      <w:szCs w:val="28"/>
    </w:rPr>
  </w:style>
  <w:style w:type="paragraph" w:styleId="Heading4">
    <w:name w:val="heading 4"/>
    <w:basedOn w:val="Normal"/>
    <w:next w:val="Normal"/>
    <w:rsid w:val="00030EE8"/>
    <w:pPr>
      <w:keepNext/>
      <w:keepLines/>
      <w:spacing w:before="240" w:after="40"/>
      <w:outlineLvl w:val="3"/>
    </w:pPr>
    <w:rPr>
      <w:b/>
    </w:rPr>
  </w:style>
  <w:style w:type="paragraph" w:styleId="Heading5">
    <w:name w:val="heading 5"/>
    <w:basedOn w:val="Normal"/>
    <w:next w:val="Normal"/>
    <w:rsid w:val="00030EE8"/>
    <w:pPr>
      <w:keepNext/>
      <w:keepLines/>
      <w:spacing w:before="220" w:after="40"/>
      <w:outlineLvl w:val="4"/>
    </w:pPr>
    <w:rPr>
      <w:b/>
      <w:sz w:val="22"/>
      <w:szCs w:val="22"/>
    </w:rPr>
  </w:style>
  <w:style w:type="paragraph" w:styleId="Heading6">
    <w:name w:val="heading 6"/>
    <w:basedOn w:val="Normal"/>
    <w:next w:val="Normal"/>
    <w:rsid w:val="00030EE8"/>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30EE8"/>
    <w:pPr>
      <w:jc w:val="center"/>
    </w:pPr>
    <w:rPr>
      <w:rFonts w:ascii="Arial" w:eastAsia="Arial" w:hAnsi="Arial" w:cs="Arial"/>
      <w:b/>
      <w:color w:val="000000"/>
    </w:rPr>
  </w:style>
  <w:style w:type="paragraph" w:styleId="Subtitle">
    <w:name w:val="Subtitle"/>
    <w:basedOn w:val="Normal"/>
    <w:next w:val="Normal"/>
    <w:rsid w:val="00030EE8"/>
    <w:pPr>
      <w:keepNext/>
      <w:keepLines/>
      <w:spacing w:before="360" w:after="80"/>
    </w:pPr>
    <w:rPr>
      <w:rFonts w:ascii="Georgia" w:eastAsia="Georgia" w:hAnsi="Georgia" w:cs="Georgia"/>
      <w:i/>
      <w:color w:val="666666"/>
      <w:sz w:val="48"/>
      <w:szCs w:val="48"/>
    </w:rPr>
  </w:style>
  <w:style w:type="table" w:customStyle="1" w:styleId="a">
    <w:basedOn w:val="TableNormal"/>
    <w:rsid w:val="00030EE8"/>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s5">
    <w:name w:val="s5"/>
    <w:basedOn w:val="DefaultParagraphFont"/>
    <w:rsid w:val="00A10467"/>
  </w:style>
  <w:style w:type="character" w:customStyle="1" w:styleId="apple-converted-space">
    <w:name w:val="apple-converted-space"/>
    <w:basedOn w:val="DefaultParagraphFont"/>
    <w:rsid w:val="00A10467"/>
  </w:style>
  <w:style w:type="paragraph" w:customStyle="1" w:styleId="p1">
    <w:name w:val="p1"/>
    <w:basedOn w:val="Normal"/>
    <w:rsid w:val="00A10467"/>
    <w:rPr>
      <w:rFonts w:ascii=".AppleSystemUIFont" w:eastAsiaTheme="minorEastAsia" w:hAnsi=".AppleSystemUIFont"/>
      <w:sz w:val="26"/>
      <w:szCs w:val="26"/>
      <w:lang w:eastAsia="en-GB"/>
    </w:rPr>
  </w:style>
  <w:style w:type="paragraph" w:customStyle="1" w:styleId="p2">
    <w:name w:val="p2"/>
    <w:basedOn w:val="Normal"/>
    <w:rsid w:val="00A10467"/>
    <w:rPr>
      <w:rFonts w:ascii=".AppleSystemUIFont" w:eastAsiaTheme="minorEastAsia" w:hAnsi=".AppleSystemUIFont"/>
      <w:sz w:val="26"/>
      <w:szCs w:val="26"/>
      <w:lang w:eastAsia="en-GB"/>
    </w:rPr>
  </w:style>
  <w:style w:type="character" w:customStyle="1" w:styleId="s1">
    <w:name w:val="s1"/>
    <w:basedOn w:val="DefaultParagraphFont"/>
    <w:rsid w:val="00A10467"/>
    <w:rPr>
      <w:rFonts w:ascii="UICTFontTextStyleBody" w:hAnsi="UICTFontTextStyleBody" w:hint="default"/>
      <w:b w:val="0"/>
      <w:bCs w:val="0"/>
      <w:i w:val="0"/>
      <w:iCs w:val="0"/>
      <w:sz w:val="26"/>
      <w:szCs w:val="26"/>
    </w:rPr>
  </w:style>
  <w:style w:type="paragraph" w:customStyle="1" w:styleId="li1">
    <w:name w:val="li1"/>
    <w:basedOn w:val="Normal"/>
    <w:rsid w:val="00A10467"/>
    <w:rPr>
      <w:rFonts w:ascii=".AppleSystemUIFont" w:eastAsiaTheme="minorEastAsia" w:hAnsi=".AppleSystemUIFont"/>
      <w:sz w:val="26"/>
      <w:szCs w:val="26"/>
      <w:lang w:eastAsia="en-GB"/>
    </w:rPr>
  </w:style>
  <w:style w:type="table" w:customStyle="1" w:styleId="PlainTable4">
    <w:name w:val="Plain Table 4"/>
    <w:basedOn w:val="TableNormal"/>
    <w:uiPriority w:val="44"/>
    <w:rsid w:val="00A104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104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D3916"/>
    <w:rPr>
      <w:color w:val="808080"/>
    </w:rPr>
  </w:style>
</w:styles>
</file>

<file path=word/webSettings.xml><?xml version="1.0" encoding="utf-8"?>
<w:webSettings xmlns:r="http://schemas.openxmlformats.org/officeDocument/2006/relationships" xmlns:w="http://schemas.openxmlformats.org/wordprocessingml/2006/main">
  <w:divs>
    <w:div w:id="872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8374808">
          <w:marLeft w:val="0"/>
          <w:marRight w:val="0"/>
          <w:marTop w:val="0"/>
          <w:marBottom w:val="0"/>
          <w:divBdr>
            <w:top w:val="none" w:sz="0" w:space="0" w:color="auto"/>
            <w:left w:val="none" w:sz="0" w:space="0" w:color="auto"/>
            <w:bottom w:val="none" w:sz="0" w:space="0" w:color="auto"/>
            <w:right w:val="none" w:sz="0" w:space="0" w:color="auto"/>
          </w:divBdr>
        </w:div>
        <w:div w:id="1211763489">
          <w:marLeft w:val="0"/>
          <w:marRight w:val="0"/>
          <w:marTop w:val="0"/>
          <w:marBottom w:val="0"/>
          <w:divBdr>
            <w:top w:val="none" w:sz="0" w:space="0" w:color="auto"/>
            <w:left w:val="none" w:sz="0" w:space="0" w:color="auto"/>
            <w:bottom w:val="none" w:sz="0" w:space="0" w:color="auto"/>
            <w:right w:val="none" w:sz="0" w:space="0" w:color="auto"/>
          </w:divBdr>
        </w:div>
        <w:div w:id="1770393680">
          <w:marLeft w:val="0"/>
          <w:marRight w:val="0"/>
          <w:marTop w:val="0"/>
          <w:marBottom w:val="0"/>
          <w:divBdr>
            <w:top w:val="none" w:sz="0" w:space="0" w:color="auto"/>
            <w:left w:val="none" w:sz="0" w:space="0" w:color="auto"/>
            <w:bottom w:val="none" w:sz="0" w:space="0" w:color="auto"/>
            <w:right w:val="none" w:sz="0" w:space="0" w:color="auto"/>
          </w:divBdr>
        </w:div>
        <w:div w:id="1715693254">
          <w:marLeft w:val="0"/>
          <w:marRight w:val="0"/>
          <w:marTop w:val="0"/>
          <w:marBottom w:val="0"/>
          <w:divBdr>
            <w:top w:val="none" w:sz="0" w:space="0" w:color="auto"/>
            <w:left w:val="none" w:sz="0" w:space="0" w:color="auto"/>
            <w:bottom w:val="none" w:sz="0" w:space="0" w:color="auto"/>
            <w:right w:val="none" w:sz="0" w:space="0" w:color="auto"/>
          </w:divBdr>
        </w:div>
        <w:div w:id="1617370753">
          <w:marLeft w:val="0"/>
          <w:marRight w:val="0"/>
          <w:marTop w:val="0"/>
          <w:marBottom w:val="0"/>
          <w:divBdr>
            <w:top w:val="none" w:sz="0" w:space="0" w:color="auto"/>
            <w:left w:val="none" w:sz="0" w:space="0" w:color="auto"/>
            <w:bottom w:val="none" w:sz="0" w:space="0" w:color="auto"/>
            <w:right w:val="none" w:sz="0" w:space="0" w:color="auto"/>
          </w:divBdr>
        </w:div>
        <w:div w:id="1496993871">
          <w:marLeft w:val="0"/>
          <w:marRight w:val="0"/>
          <w:marTop w:val="0"/>
          <w:marBottom w:val="0"/>
          <w:divBdr>
            <w:top w:val="none" w:sz="0" w:space="0" w:color="auto"/>
            <w:left w:val="none" w:sz="0" w:space="0" w:color="auto"/>
            <w:bottom w:val="none" w:sz="0" w:space="0" w:color="auto"/>
            <w:right w:val="none" w:sz="0" w:space="0" w:color="auto"/>
          </w:divBdr>
        </w:div>
        <w:div w:id="171457682">
          <w:marLeft w:val="0"/>
          <w:marRight w:val="0"/>
          <w:marTop w:val="0"/>
          <w:marBottom w:val="0"/>
          <w:divBdr>
            <w:top w:val="none" w:sz="0" w:space="0" w:color="auto"/>
            <w:left w:val="none" w:sz="0" w:space="0" w:color="auto"/>
            <w:bottom w:val="none" w:sz="0" w:space="0" w:color="auto"/>
            <w:right w:val="none" w:sz="0" w:space="0" w:color="auto"/>
          </w:divBdr>
        </w:div>
        <w:div w:id="924608993">
          <w:marLeft w:val="0"/>
          <w:marRight w:val="0"/>
          <w:marTop w:val="0"/>
          <w:marBottom w:val="0"/>
          <w:divBdr>
            <w:top w:val="none" w:sz="0" w:space="0" w:color="auto"/>
            <w:left w:val="none" w:sz="0" w:space="0" w:color="auto"/>
            <w:bottom w:val="none" w:sz="0" w:space="0" w:color="auto"/>
            <w:right w:val="none" w:sz="0" w:space="0" w:color="auto"/>
          </w:divBdr>
        </w:div>
        <w:div w:id="1929388402">
          <w:marLeft w:val="0"/>
          <w:marRight w:val="0"/>
          <w:marTop w:val="0"/>
          <w:marBottom w:val="0"/>
          <w:divBdr>
            <w:top w:val="none" w:sz="0" w:space="0" w:color="auto"/>
            <w:left w:val="none" w:sz="0" w:space="0" w:color="auto"/>
            <w:bottom w:val="none" w:sz="0" w:space="0" w:color="auto"/>
            <w:right w:val="none" w:sz="0" w:space="0" w:color="auto"/>
          </w:divBdr>
        </w:div>
        <w:div w:id="412632420">
          <w:marLeft w:val="0"/>
          <w:marRight w:val="0"/>
          <w:marTop w:val="0"/>
          <w:marBottom w:val="0"/>
          <w:divBdr>
            <w:top w:val="none" w:sz="0" w:space="0" w:color="auto"/>
            <w:left w:val="none" w:sz="0" w:space="0" w:color="auto"/>
            <w:bottom w:val="none" w:sz="0" w:space="0" w:color="auto"/>
            <w:right w:val="none" w:sz="0" w:space="0" w:color="auto"/>
          </w:divBdr>
        </w:div>
        <w:div w:id="623266837">
          <w:marLeft w:val="0"/>
          <w:marRight w:val="0"/>
          <w:marTop w:val="0"/>
          <w:marBottom w:val="0"/>
          <w:divBdr>
            <w:top w:val="none" w:sz="0" w:space="0" w:color="auto"/>
            <w:left w:val="none" w:sz="0" w:space="0" w:color="auto"/>
            <w:bottom w:val="none" w:sz="0" w:space="0" w:color="auto"/>
            <w:right w:val="none" w:sz="0" w:space="0" w:color="auto"/>
          </w:divBdr>
        </w:div>
        <w:div w:id="1793553763">
          <w:marLeft w:val="0"/>
          <w:marRight w:val="0"/>
          <w:marTop w:val="0"/>
          <w:marBottom w:val="0"/>
          <w:divBdr>
            <w:top w:val="none" w:sz="0" w:space="0" w:color="auto"/>
            <w:left w:val="none" w:sz="0" w:space="0" w:color="auto"/>
            <w:bottom w:val="none" w:sz="0" w:space="0" w:color="auto"/>
            <w:right w:val="none" w:sz="0" w:space="0" w:color="auto"/>
          </w:divBdr>
        </w:div>
        <w:div w:id="13574821">
          <w:marLeft w:val="0"/>
          <w:marRight w:val="0"/>
          <w:marTop w:val="0"/>
          <w:marBottom w:val="0"/>
          <w:divBdr>
            <w:top w:val="none" w:sz="0" w:space="0" w:color="auto"/>
            <w:left w:val="none" w:sz="0" w:space="0" w:color="auto"/>
            <w:bottom w:val="none" w:sz="0" w:space="0" w:color="auto"/>
            <w:right w:val="none" w:sz="0" w:space="0" w:color="auto"/>
          </w:divBdr>
        </w:div>
        <w:div w:id="570316011">
          <w:marLeft w:val="0"/>
          <w:marRight w:val="0"/>
          <w:marTop w:val="0"/>
          <w:marBottom w:val="0"/>
          <w:divBdr>
            <w:top w:val="none" w:sz="0" w:space="0" w:color="auto"/>
            <w:left w:val="none" w:sz="0" w:space="0" w:color="auto"/>
            <w:bottom w:val="none" w:sz="0" w:space="0" w:color="auto"/>
            <w:right w:val="none" w:sz="0" w:space="0" w:color="auto"/>
          </w:divBdr>
        </w:div>
        <w:div w:id="1700157249">
          <w:marLeft w:val="0"/>
          <w:marRight w:val="0"/>
          <w:marTop w:val="0"/>
          <w:marBottom w:val="0"/>
          <w:divBdr>
            <w:top w:val="none" w:sz="0" w:space="0" w:color="auto"/>
            <w:left w:val="none" w:sz="0" w:space="0" w:color="auto"/>
            <w:bottom w:val="none" w:sz="0" w:space="0" w:color="auto"/>
            <w:right w:val="none" w:sz="0" w:space="0" w:color="auto"/>
          </w:divBdr>
        </w:div>
        <w:div w:id="51856758">
          <w:marLeft w:val="0"/>
          <w:marRight w:val="0"/>
          <w:marTop w:val="0"/>
          <w:marBottom w:val="0"/>
          <w:divBdr>
            <w:top w:val="none" w:sz="0" w:space="0" w:color="auto"/>
            <w:left w:val="none" w:sz="0" w:space="0" w:color="auto"/>
            <w:bottom w:val="none" w:sz="0" w:space="0" w:color="auto"/>
            <w:right w:val="none" w:sz="0" w:space="0" w:color="auto"/>
          </w:divBdr>
        </w:div>
        <w:div w:id="1634796391">
          <w:marLeft w:val="0"/>
          <w:marRight w:val="0"/>
          <w:marTop w:val="0"/>
          <w:marBottom w:val="0"/>
          <w:divBdr>
            <w:top w:val="none" w:sz="0" w:space="0" w:color="auto"/>
            <w:left w:val="none" w:sz="0" w:space="0" w:color="auto"/>
            <w:bottom w:val="none" w:sz="0" w:space="0" w:color="auto"/>
            <w:right w:val="none" w:sz="0" w:space="0" w:color="auto"/>
          </w:divBdr>
        </w:div>
        <w:div w:id="128788809">
          <w:marLeft w:val="0"/>
          <w:marRight w:val="0"/>
          <w:marTop w:val="0"/>
          <w:marBottom w:val="0"/>
          <w:divBdr>
            <w:top w:val="none" w:sz="0" w:space="0" w:color="auto"/>
            <w:left w:val="none" w:sz="0" w:space="0" w:color="auto"/>
            <w:bottom w:val="none" w:sz="0" w:space="0" w:color="auto"/>
            <w:right w:val="none" w:sz="0" w:space="0" w:color="auto"/>
          </w:divBdr>
        </w:div>
        <w:div w:id="1874228795">
          <w:marLeft w:val="0"/>
          <w:marRight w:val="0"/>
          <w:marTop w:val="0"/>
          <w:marBottom w:val="0"/>
          <w:divBdr>
            <w:top w:val="none" w:sz="0" w:space="0" w:color="auto"/>
            <w:left w:val="none" w:sz="0" w:space="0" w:color="auto"/>
            <w:bottom w:val="none" w:sz="0" w:space="0" w:color="auto"/>
            <w:right w:val="none" w:sz="0" w:space="0" w:color="auto"/>
          </w:divBdr>
        </w:div>
        <w:div w:id="1822968223">
          <w:marLeft w:val="0"/>
          <w:marRight w:val="0"/>
          <w:marTop w:val="0"/>
          <w:marBottom w:val="0"/>
          <w:divBdr>
            <w:top w:val="none" w:sz="0" w:space="0" w:color="auto"/>
            <w:left w:val="none" w:sz="0" w:space="0" w:color="auto"/>
            <w:bottom w:val="none" w:sz="0" w:space="0" w:color="auto"/>
            <w:right w:val="none" w:sz="0" w:space="0" w:color="auto"/>
          </w:divBdr>
        </w:div>
        <w:div w:id="1689603354">
          <w:marLeft w:val="0"/>
          <w:marRight w:val="0"/>
          <w:marTop w:val="0"/>
          <w:marBottom w:val="0"/>
          <w:divBdr>
            <w:top w:val="none" w:sz="0" w:space="0" w:color="auto"/>
            <w:left w:val="none" w:sz="0" w:space="0" w:color="auto"/>
            <w:bottom w:val="none" w:sz="0" w:space="0" w:color="auto"/>
            <w:right w:val="none" w:sz="0" w:space="0" w:color="auto"/>
          </w:divBdr>
        </w:div>
        <w:div w:id="41445886">
          <w:marLeft w:val="0"/>
          <w:marRight w:val="0"/>
          <w:marTop w:val="0"/>
          <w:marBottom w:val="0"/>
          <w:divBdr>
            <w:top w:val="none" w:sz="0" w:space="0" w:color="auto"/>
            <w:left w:val="none" w:sz="0" w:space="0" w:color="auto"/>
            <w:bottom w:val="none" w:sz="0" w:space="0" w:color="auto"/>
            <w:right w:val="none" w:sz="0" w:space="0" w:color="auto"/>
          </w:divBdr>
        </w:div>
        <w:div w:id="1740900782">
          <w:marLeft w:val="0"/>
          <w:marRight w:val="0"/>
          <w:marTop w:val="0"/>
          <w:marBottom w:val="0"/>
          <w:divBdr>
            <w:top w:val="none" w:sz="0" w:space="0" w:color="auto"/>
            <w:left w:val="none" w:sz="0" w:space="0" w:color="auto"/>
            <w:bottom w:val="none" w:sz="0" w:space="0" w:color="auto"/>
            <w:right w:val="none" w:sz="0" w:space="0" w:color="auto"/>
          </w:divBdr>
        </w:div>
        <w:div w:id="1847480498">
          <w:marLeft w:val="0"/>
          <w:marRight w:val="0"/>
          <w:marTop w:val="0"/>
          <w:marBottom w:val="0"/>
          <w:divBdr>
            <w:top w:val="none" w:sz="0" w:space="0" w:color="auto"/>
            <w:left w:val="none" w:sz="0" w:space="0" w:color="auto"/>
            <w:bottom w:val="none" w:sz="0" w:space="0" w:color="auto"/>
            <w:right w:val="none" w:sz="0" w:space="0" w:color="auto"/>
          </w:divBdr>
        </w:div>
        <w:div w:id="1607155361">
          <w:marLeft w:val="0"/>
          <w:marRight w:val="0"/>
          <w:marTop w:val="0"/>
          <w:marBottom w:val="0"/>
          <w:divBdr>
            <w:top w:val="none" w:sz="0" w:space="0" w:color="auto"/>
            <w:left w:val="none" w:sz="0" w:space="0" w:color="auto"/>
            <w:bottom w:val="none" w:sz="0" w:space="0" w:color="auto"/>
            <w:right w:val="none" w:sz="0" w:space="0" w:color="auto"/>
          </w:divBdr>
        </w:div>
        <w:div w:id="1020744556">
          <w:marLeft w:val="0"/>
          <w:marRight w:val="0"/>
          <w:marTop w:val="0"/>
          <w:marBottom w:val="0"/>
          <w:divBdr>
            <w:top w:val="none" w:sz="0" w:space="0" w:color="auto"/>
            <w:left w:val="none" w:sz="0" w:space="0" w:color="auto"/>
            <w:bottom w:val="none" w:sz="0" w:space="0" w:color="auto"/>
            <w:right w:val="none" w:sz="0" w:space="0" w:color="auto"/>
          </w:divBdr>
        </w:div>
      </w:divsChild>
    </w:div>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8A6E-42A8-4CBB-BF73-00EDE2CA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2023-06-22T06:52:00Z</cp:lastPrinted>
  <dcterms:created xsi:type="dcterms:W3CDTF">2023-07-06T21:26:00Z</dcterms:created>
  <dcterms:modified xsi:type="dcterms:W3CDTF">2023-07-06T21:26:00Z</dcterms:modified>
</cp:coreProperties>
</file>