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25pt" o:ole="">
            <v:imagedata r:id="rId8" o:title=""/>
          </v:shape>
          <o:OLEObject Type="Embed" ProgID="Word.Document.8" ShapeID="_x0000_i1025" DrawAspect="Content" ObjectID="_1565437905"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840A6A">
        <w:rPr>
          <w:rFonts w:ascii="Arial Narrow" w:hAnsi="Arial Narrow"/>
          <w:b/>
          <w:lang w:val="en-GB"/>
        </w:rPr>
        <w:t>2341</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840A6A" w:rsidRPr="00840A6A">
        <w:rPr>
          <w:rFonts w:ascii="Arial Narrow" w:hAnsi="Arial Narrow"/>
          <w:b/>
        </w:rPr>
        <w:t>Mr R K Purdon (DA)</w:t>
      </w:r>
      <w:r w:rsidR="00840A6A">
        <w:rPr>
          <w:rFonts w:ascii="Arial Narrow" w:hAnsi="Arial Narrow"/>
          <w:b/>
        </w:rPr>
        <w:t xml:space="preserve">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BA160C" w:rsidRDefault="00BA160C" w:rsidP="00BA160C">
      <w:pPr>
        <w:tabs>
          <w:tab w:val="left" w:pos="8130"/>
        </w:tabs>
        <w:spacing w:line="360" w:lineRule="auto"/>
        <w:jc w:val="both"/>
        <w:rPr>
          <w:rFonts w:ascii="Arial Narrow" w:hAnsi="Arial Narrow"/>
          <w:lang w:val="en-GB"/>
        </w:rPr>
      </w:pPr>
      <w:r>
        <w:rPr>
          <w:rFonts w:ascii="Arial Narrow" w:hAnsi="Arial Narrow"/>
          <w:lang w:val="en-GB"/>
        </w:rPr>
        <w:tab/>
      </w:r>
    </w:p>
    <w:p w:rsidR="00511040" w:rsidRPr="006E42A6" w:rsidRDefault="0048390A" w:rsidP="001226D3">
      <w:pPr>
        <w:spacing w:line="360" w:lineRule="auto"/>
        <w:jc w:val="both"/>
        <w:rPr>
          <w:rFonts w:ascii="Arial Narrow" w:hAnsi="Arial Narrow"/>
          <w:b/>
          <w:lang w:val="en-GB"/>
        </w:rPr>
      </w:pPr>
      <w:r w:rsidRPr="00BA160C">
        <w:rPr>
          <w:rFonts w:ascii="Arial Narrow" w:hAnsi="Arial Narrow"/>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1226D3">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1226D3">
      <w:pPr>
        <w:spacing w:line="360" w:lineRule="auto"/>
        <w:jc w:val="both"/>
        <w:rPr>
          <w:rFonts w:ascii="Arial Narrow" w:hAnsi="Arial Narrow"/>
          <w:b/>
          <w:bCs/>
          <w:lang w:val="en-GB"/>
        </w:rPr>
      </w:pPr>
    </w:p>
    <w:p w:rsidR="00242211" w:rsidRPr="006E42A6" w:rsidRDefault="00E91D7C" w:rsidP="001226D3">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840A6A">
        <w:rPr>
          <w:rFonts w:ascii="Arial Narrow" w:hAnsi="Arial Narrow"/>
          <w:b/>
          <w:bCs/>
          <w:lang w:val="en-GB"/>
        </w:rPr>
        <w:t>2341</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840A6A">
        <w:rPr>
          <w:rFonts w:ascii="Arial Narrow" w:hAnsi="Arial Narrow"/>
          <w:b/>
        </w:rPr>
        <w:t>2586</w:t>
      </w:r>
      <w:r w:rsidR="00D472BE" w:rsidRPr="006E42A6">
        <w:rPr>
          <w:rFonts w:ascii="Arial Narrow" w:hAnsi="Arial Narrow"/>
          <w:b/>
        </w:rPr>
        <w:t>E</w:t>
      </w:r>
      <w:r w:rsidR="00C37A66" w:rsidRPr="006E42A6">
        <w:rPr>
          <w:rFonts w:ascii="Arial Narrow" w:hAnsi="Arial Narrow"/>
          <w:b/>
        </w:rPr>
        <w:t>}</w:t>
      </w:r>
    </w:p>
    <w:p w:rsidR="00242211" w:rsidRDefault="00107D87" w:rsidP="001226D3">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D2258F">
        <w:rPr>
          <w:rFonts w:ascii="Arial Narrow" w:hAnsi="Arial Narrow"/>
          <w:b/>
          <w:bCs/>
          <w:lang w:val="en-GB"/>
        </w:rPr>
        <w:t>26</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1226D3">
      <w:pPr>
        <w:spacing w:line="360" w:lineRule="auto"/>
        <w:jc w:val="both"/>
        <w:rPr>
          <w:rFonts w:ascii="Arial Narrow" w:hAnsi="Arial Narrow"/>
          <w:b/>
          <w:bCs/>
          <w:lang w:val="en-GB"/>
        </w:rPr>
      </w:pPr>
    </w:p>
    <w:p w:rsidR="00027887" w:rsidRDefault="003D4060" w:rsidP="001226D3">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D2258F">
        <w:rPr>
          <w:rFonts w:ascii="Arial Narrow" w:hAnsi="Arial Narrow"/>
          <w:b/>
        </w:rPr>
        <w:t>14 August</w:t>
      </w:r>
      <w:r w:rsidR="001223BD">
        <w:rPr>
          <w:rFonts w:ascii="Arial Narrow" w:hAnsi="Arial Narrow"/>
          <w:b/>
        </w:rPr>
        <w:t xml:space="preserve"> 2017</w:t>
      </w:r>
    </w:p>
    <w:p w:rsidR="00A76401" w:rsidRDefault="00A76401" w:rsidP="001226D3">
      <w:pPr>
        <w:spacing w:line="360" w:lineRule="auto"/>
        <w:jc w:val="both"/>
        <w:rPr>
          <w:rFonts w:ascii="Arial Narrow" w:hAnsi="Arial Narrow"/>
          <w:b/>
        </w:rPr>
      </w:pPr>
    </w:p>
    <w:p w:rsidR="006A5B08" w:rsidRPr="004674A4" w:rsidRDefault="00840A6A" w:rsidP="006A5B08">
      <w:pPr>
        <w:spacing w:before="100" w:beforeAutospacing="1" w:after="100" w:afterAutospacing="1"/>
        <w:ind w:left="720" w:hanging="720"/>
        <w:jc w:val="both"/>
        <w:rPr>
          <w:rFonts w:ascii="Arial Narrow" w:hAnsi="Arial Narrow"/>
          <w:b/>
        </w:rPr>
      </w:pPr>
      <w:r w:rsidRPr="00840A6A">
        <w:rPr>
          <w:rFonts w:ascii="Arial Narrow" w:hAnsi="Arial Narrow"/>
          <w:b/>
        </w:rPr>
        <w:t xml:space="preserve">Mr R K Purdon (DA) </w:t>
      </w:r>
      <w:r w:rsidR="006A5B08" w:rsidRPr="004674A4">
        <w:rPr>
          <w:rFonts w:ascii="Arial Narrow" w:hAnsi="Arial Narrow"/>
          <w:b/>
        </w:rPr>
        <w:t>to ask the Minister of Environmental Affairs:</w:t>
      </w:r>
    </w:p>
    <w:p w:rsidR="00840A6A" w:rsidRPr="00840A6A" w:rsidRDefault="006A5B08" w:rsidP="00840A6A">
      <w:pPr>
        <w:spacing w:before="100" w:beforeAutospacing="1" w:after="100" w:afterAutospacing="1"/>
        <w:ind w:hanging="720"/>
        <w:rPr>
          <w:rFonts w:ascii="Arial Narrow" w:hAnsi="Arial Narrow"/>
        </w:rPr>
      </w:pPr>
      <w:r w:rsidRPr="004674A4">
        <w:rPr>
          <w:rFonts w:ascii="Arial Narrow" w:hAnsi="Arial Narrow"/>
          <w:b/>
        </w:rPr>
        <w:tab/>
      </w:r>
      <w:r w:rsidR="00840A6A" w:rsidRPr="00840A6A">
        <w:rPr>
          <w:rFonts w:ascii="Arial Narrow" w:hAnsi="Arial Narrow"/>
        </w:rPr>
        <w:t>(1)</w:t>
      </w:r>
      <w:r w:rsidR="00840A6A" w:rsidRPr="00840A6A">
        <w:rPr>
          <w:rFonts w:ascii="Arial Narrow" w:hAnsi="Arial Narrow"/>
        </w:rPr>
        <w:tab/>
        <w:t>With reference to the first live auction of rhino horns to take place on 21 August 2017, will local buyers of rhino horn be registered on a database with her department; if not, why not; if so, what are the relevant details;</w:t>
      </w:r>
    </w:p>
    <w:p w:rsidR="00840A6A" w:rsidRPr="00840A6A" w:rsidRDefault="00840A6A" w:rsidP="00840A6A">
      <w:pPr>
        <w:spacing w:before="100" w:beforeAutospacing="1" w:after="100" w:afterAutospacing="1"/>
        <w:rPr>
          <w:rFonts w:ascii="Arial Narrow" w:hAnsi="Arial Narrow"/>
        </w:rPr>
      </w:pPr>
      <w:r w:rsidRPr="00840A6A">
        <w:rPr>
          <w:rFonts w:ascii="Arial Narrow" w:hAnsi="Arial Narrow"/>
        </w:rPr>
        <w:t>(2)</w:t>
      </w:r>
      <w:r w:rsidRPr="00840A6A">
        <w:rPr>
          <w:rFonts w:ascii="Arial Narrow" w:hAnsi="Arial Narrow"/>
        </w:rPr>
        <w:tab/>
        <w:t>(a) what are the requirements to become a buyer of local horns and (b) what steps will her department take to restrict the buyers from (i) reselling the horns onto the black market and (ii) exporting the horns overseas through backchannels?</w:t>
      </w:r>
      <w:r w:rsidRPr="00840A6A">
        <w:rPr>
          <w:rFonts w:ascii="Arial Narrow" w:hAnsi="Arial Narrow"/>
        </w:rPr>
        <w:tab/>
      </w:r>
      <w:r w:rsidRPr="00840A6A">
        <w:rPr>
          <w:rFonts w:ascii="Arial Narrow" w:hAnsi="Arial Narrow"/>
        </w:rPr>
        <w:tab/>
      </w:r>
      <w:r w:rsidRPr="00840A6A">
        <w:rPr>
          <w:rFonts w:ascii="Arial Narrow" w:hAnsi="Arial Narrow"/>
        </w:rPr>
        <w:tab/>
      </w:r>
      <w:r w:rsidRPr="00840A6A">
        <w:rPr>
          <w:rFonts w:ascii="Arial Narrow" w:hAnsi="Arial Narrow"/>
        </w:rPr>
        <w:tab/>
      </w:r>
      <w:r w:rsidRPr="00840A6A">
        <w:rPr>
          <w:rFonts w:ascii="Arial Narrow" w:hAnsi="Arial Narrow"/>
        </w:rPr>
        <w:tab/>
      </w:r>
      <w:r w:rsidRPr="00840A6A">
        <w:rPr>
          <w:rFonts w:ascii="Arial Narrow" w:hAnsi="Arial Narrow"/>
        </w:rPr>
        <w:tab/>
      </w:r>
      <w:r w:rsidRPr="00840A6A">
        <w:rPr>
          <w:rFonts w:ascii="Arial Narrow" w:hAnsi="Arial Narrow"/>
        </w:rPr>
        <w:tab/>
      </w:r>
      <w:r w:rsidRPr="00840A6A">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840A6A">
        <w:rPr>
          <w:rFonts w:ascii="Arial Narrow" w:hAnsi="Arial Narrow"/>
        </w:rPr>
        <w:t>NW2586E</w:t>
      </w:r>
    </w:p>
    <w:p w:rsidR="0010229A" w:rsidRPr="0010229A" w:rsidRDefault="0010229A" w:rsidP="00840A6A">
      <w:pPr>
        <w:spacing w:before="100" w:beforeAutospacing="1" w:after="100" w:afterAutospacing="1"/>
        <w:ind w:hanging="720"/>
        <w:rPr>
          <w:rFonts w:ascii="Arial Narrow" w:hAnsi="Arial Narrow"/>
        </w:rPr>
      </w:pPr>
    </w:p>
    <w:p w:rsidR="00BA160C" w:rsidRPr="00BA160C" w:rsidRDefault="00BA160C" w:rsidP="00256782">
      <w:pPr>
        <w:spacing w:before="100" w:beforeAutospacing="1" w:after="100" w:afterAutospacing="1"/>
        <w:ind w:hanging="720"/>
        <w:rPr>
          <w:rFonts w:ascii="Arial Narrow" w:hAnsi="Arial Narrow"/>
        </w:rPr>
      </w:pPr>
    </w:p>
    <w:p w:rsidR="00E016F7" w:rsidRPr="00E016F7" w:rsidRDefault="00E016F7" w:rsidP="00E016F7">
      <w:pPr>
        <w:spacing w:before="100" w:beforeAutospacing="1" w:after="100" w:afterAutospacing="1"/>
        <w:ind w:hanging="720"/>
        <w:rPr>
          <w:rFonts w:ascii="Arial Narrow" w:hAnsi="Arial Narrow"/>
        </w:rPr>
      </w:pPr>
    </w:p>
    <w:p w:rsidR="008B3BEE" w:rsidRDefault="008B3BEE" w:rsidP="00824D30">
      <w:pPr>
        <w:spacing w:before="100" w:beforeAutospacing="1" w:after="100" w:afterAutospacing="1"/>
        <w:ind w:hanging="720"/>
        <w:rPr>
          <w:rFonts w:ascii="Arial Narrow" w:hAnsi="Arial Narrow"/>
        </w:rPr>
      </w:pPr>
    </w:p>
    <w:p w:rsidR="008B3BEE" w:rsidRDefault="008B3BEE" w:rsidP="008B3BEE">
      <w:pPr>
        <w:spacing w:before="100" w:beforeAutospacing="1" w:after="100" w:afterAutospacing="1"/>
        <w:ind w:hanging="720"/>
        <w:jc w:val="both"/>
        <w:rPr>
          <w:rFonts w:ascii="Arial Narrow" w:hAnsi="Arial Narrow"/>
        </w:rPr>
      </w:pPr>
    </w:p>
    <w:p w:rsidR="00DA3ED5" w:rsidRDefault="00DA3ED5" w:rsidP="008B3BEE">
      <w:pPr>
        <w:spacing w:before="100" w:beforeAutospacing="1" w:after="100" w:afterAutospacing="1"/>
        <w:ind w:hanging="720"/>
        <w:jc w:val="both"/>
        <w:rPr>
          <w:rFonts w:ascii="Arial Narrow" w:hAnsi="Arial Narrow"/>
          <w:b/>
        </w:rPr>
      </w:pPr>
    </w:p>
    <w:p w:rsidR="00DA3ED5" w:rsidRPr="00DA3ED5" w:rsidRDefault="00DA3ED5" w:rsidP="00DA3ED5">
      <w:pPr>
        <w:rPr>
          <w:rFonts w:ascii="Arial Narrow" w:hAnsi="Arial Narrow"/>
        </w:rPr>
      </w:pPr>
    </w:p>
    <w:p w:rsidR="00DA3ED5" w:rsidRPr="00DA3ED5" w:rsidRDefault="00DA3ED5" w:rsidP="00DA3ED5">
      <w:pPr>
        <w:rPr>
          <w:rFonts w:ascii="Arial Narrow" w:hAnsi="Arial Narrow"/>
        </w:rPr>
      </w:pPr>
    </w:p>
    <w:p w:rsidR="00DA3ED5" w:rsidRPr="00DA3ED5" w:rsidRDefault="00DA3ED5" w:rsidP="00DA3ED5">
      <w:pPr>
        <w:rPr>
          <w:rFonts w:ascii="Arial Narrow" w:hAnsi="Arial Narrow"/>
        </w:rPr>
      </w:pPr>
    </w:p>
    <w:p w:rsidR="00DA3ED5" w:rsidRDefault="00DA3ED5" w:rsidP="00DA3ED5">
      <w:pPr>
        <w:tabs>
          <w:tab w:val="left" w:pos="2010"/>
        </w:tabs>
        <w:spacing w:before="100" w:beforeAutospacing="1" w:after="100" w:afterAutospacing="1"/>
        <w:ind w:hanging="720"/>
        <w:jc w:val="both"/>
        <w:rPr>
          <w:rFonts w:ascii="Arial Narrow" w:hAnsi="Arial Narrow"/>
        </w:rPr>
      </w:pPr>
      <w:r>
        <w:rPr>
          <w:rFonts w:ascii="Arial Narrow" w:hAnsi="Arial Narrow"/>
        </w:rPr>
        <w:tab/>
      </w:r>
      <w:r>
        <w:rPr>
          <w:rFonts w:ascii="Arial Narrow" w:hAnsi="Arial Narrow"/>
        </w:rPr>
        <w:tab/>
      </w:r>
    </w:p>
    <w:p w:rsidR="00C34987" w:rsidRDefault="0048390A" w:rsidP="008B3BEE">
      <w:pPr>
        <w:spacing w:before="100" w:beforeAutospacing="1" w:after="100" w:afterAutospacing="1"/>
        <w:ind w:hanging="720"/>
        <w:jc w:val="both"/>
        <w:rPr>
          <w:rFonts w:ascii="Arial Narrow" w:hAnsi="Arial Narrow"/>
          <w:b/>
        </w:rPr>
      </w:pPr>
      <w:r w:rsidRPr="00DA3ED5">
        <w:rPr>
          <w:rFonts w:ascii="Arial Narrow" w:hAnsi="Arial Narrow"/>
        </w:rPr>
        <w:br w:type="page"/>
      </w:r>
      <w:r w:rsidR="00840A6A">
        <w:rPr>
          <w:rFonts w:ascii="Arial Narrow" w:hAnsi="Arial Narrow"/>
          <w:b/>
        </w:rPr>
        <w:t>2341</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A47B1E" w:rsidRPr="00A47B1E" w:rsidRDefault="00A47B1E" w:rsidP="009F20B4">
      <w:pPr>
        <w:spacing w:before="100" w:beforeAutospacing="1" w:after="100" w:afterAutospacing="1"/>
        <w:ind w:hanging="720"/>
        <w:rPr>
          <w:rFonts w:ascii="Arial Narrow" w:hAnsi="Arial Narrow"/>
        </w:rPr>
      </w:pPr>
      <w:r w:rsidRPr="00A47B1E">
        <w:rPr>
          <w:rFonts w:ascii="Arial Narrow" w:hAnsi="Arial Narrow"/>
        </w:rPr>
        <w:t>(1)</w:t>
      </w:r>
      <w:r w:rsidRPr="00A47B1E">
        <w:rPr>
          <w:rFonts w:ascii="Arial Narrow" w:hAnsi="Arial Narrow"/>
        </w:rPr>
        <w:tab/>
        <w:t xml:space="preserve">The buyers </w:t>
      </w:r>
      <w:r w:rsidR="005C0A8D">
        <w:rPr>
          <w:rFonts w:ascii="Arial Narrow" w:hAnsi="Arial Narrow"/>
        </w:rPr>
        <w:t xml:space="preserve">must only be local buyers as this </w:t>
      </w:r>
      <w:r w:rsidR="00C52C77">
        <w:rPr>
          <w:rFonts w:ascii="Arial Narrow" w:hAnsi="Arial Narrow"/>
        </w:rPr>
        <w:t xml:space="preserve"> is a domestic trade and international trade is not permitted. The buyers </w:t>
      </w:r>
      <w:r w:rsidRPr="00A47B1E">
        <w:rPr>
          <w:rFonts w:ascii="Arial Narrow" w:hAnsi="Arial Narrow"/>
        </w:rPr>
        <w:t xml:space="preserve">will have to apply for a permit authorising such buying during the auction </w:t>
      </w:r>
      <w:r w:rsidRPr="00A47B1E">
        <w:rPr>
          <w:rFonts w:ascii="Arial Narrow" w:hAnsi="Arial Narrow" w:cs="Calibri"/>
          <w:lang w:val="en-US"/>
        </w:rPr>
        <w:t xml:space="preserve">in terms of the </w:t>
      </w:r>
      <w:r w:rsidRPr="00A47B1E">
        <w:rPr>
          <w:rFonts w:ascii="Arial Narrow" w:hAnsi="Arial Narrow"/>
          <w:lang w:val="en-US"/>
        </w:rPr>
        <w:t>National Environmental Management: Biodiversity Act, 2004 (ACT 10 0F 2004): Threatened or Protected Species Regulations (TOPS).</w:t>
      </w:r>
      <w:r w:rsidRPr="00A47B1E">
        <w:rPr>
          <w:rFonts w:ascii="Arial Narrow" w:hAnsi="Arial Narrow"/>
        </w:rPr>
        <w:t xml:space="preserve"> Only buyers who are in possession of a permit authorising the buying will be allowed</w:t>
      </w:r>
      <w:r w:rsidR="009F20B4">
        <w:rPr>
          <w:rFonts w:ascii="Arial Narrow" w:hAnsi="Arial Narrow"/>
        </w:rPr>
        <w:t xml:space="preserve"> to participate in the auction. </w:t>
      </w:r>
      <w:r w:rsidR="00C52C77">
        <w:rPr>
          <w:rFonts w:ascii="Arial Narrow" w:hAnsi="Arial Narrow"/>
        </w:rPr>
        <w:t xml:space="preserve"> The seller must have a sellers and possession permits as well. </w:t>
      </w:r>
      <w:r w:rsidRPr="00A47B1E">
        <w:rPr>
          <w:rFonts w:ascii="Arial Narrow" w:hAnsi="Arial Narrow"/>
        </w:rPr>
        <w:t xml:space="preserve">The details of the </w:t>
      </w:r>
      <w:r w:rsidR="00A56EC5">
        <w:rPr>
          <w:rFonts w:ascii="Arial Narrow" w:hAnsi="Arial Narrow"/>
        </w:rPr>
        <w:t xml:space="preserve">sellers, </w:t>
      </w:r>
      <w:r w:rsidR="00C52C77">
        <w:rPr>
          <w:rFonts w:ascii="Arial Narrow" w:hAnsi="Arial Narrow"/>
        </w:rPr>
        <w:t xml:space="preserve">buyers </w:t>
      </w:r>
      <w:r w:rsidR="00A56EC5">
        <w:rPr>
          <w:rFonts w:ascii="Arial Narrow" w:hAnsi="Arial Narrow"/>
        </w:rPr>
        <w:t>and applicants are kept i</w:t>
      </w:r>
      <w:r w:rsidRPr="00A47B1E">
        <w:rPr>
          <w:rFonts w:ascii="Arial Narrow" w:hAnsi="Arial Narrow"/>
        </w:rPr>
        <w:t xml:space="preserve">n a </w:t>
      </w:r>
      <w:r w:rsidR="00A56EC5">
        <w:rPr>
          <w:rFonts w:ascii="Arial Narrow" w:hAnsi="Arial Narrow"/>
        </w:rPr>
        <w:t xml:space="preserve">strictly managed </w:t>
      </w:r>
      <w:r w:rsidRPr="00A47B1E">
        <w:rPr>
          <w:rFonts w:ascii="Arial Narrow" w:hAnsi="Arial Narrow"/>
        </w:rPr>
        <w:t>Department</w:t>
      </w:r>
      <w:r w:rsidR="00A56EC5">
        <w:rPr>
          <w:rFonts w:ascii="Arial Narrow" w:hAnsi="Arial Narrow"/>
        </w:rPr>
        <w:t>’s</w:t>
      </w:r>
      <w:r w:rsidRPr="00A47B1E">
        <w:rPr>
          <w:rFonts w:ascii="Arial Narrow" w:hAnsi="Arial Narrow"/>
        </w:rPr>
        <w:t xml:space="preserve"> database.</w:t>
      </w:r>
    </w:p>
    <w:p w:rsidR="00A47B1E" w:rsidRPr="00A47B1E" w:rsidRDefault="00A47B1E" w:rsidP="00A47B1E">
      <w:pPr>
        <w:spacing w:before="100" w:beforeAutospacing="1" w:after="100" w:afterAutospacing="1"/>
        <w:rPr>
          <w:rFonts w:ascii="Arial Narrow" w:hAnsi="Arial Narrow"/>
        </w:rPr>
      </w:pPr>
      <w:r>
        <w:rPr>
          <w:rFonts w:ascii="Arial Narrow" w:hAnsi="Arial Narrow"/>
        </w:rPr>
        <w:t>(2)</w:t>
      </w:r>
      <w:r w:rsidRPr="00A47B1E">
        <w:rPr>
          <w:rFonts w:ascii="Arial Narrow" w:hAnsi="Arial Narrow"/>
        </w:rPr>
        <w:t xml:space="preserve">(a) </w:t>
      </w:r>
      <w:r>
        <w:rPr>
          <w:rFonts w:ascii="Arial Narrow" w:hAnsi="Arial Narrow"/>
        </w:rPr>
        <w:t xml:space="preserve"> </w:t>
      </w:r>
    </w:p>
    <w:p w:rsidR="00A47B1E" w:rsidRPr="00A47B1E" w:rsidRDefault="00A47B1E" w:rsidP="00A47B1E">
      <w:pPr>
        <w:numPr>
          <w:ilvl w:val="0"/>
          <w:numId w:val="43"/>
        </w:numPr>
        <w:spacing w:before="100" w:beforeAutospacing="1" w:after="100" w:afterAutospacing="1"/>
        <w:ind w:left="720"/>
        <w:jc w:val="both"/>
        <w:rPr>
          <w:rFonts w:ascii="Arial Narrow" w:hAnsi="Arial Narrow"/>
        </w:rPr>
      </w:pPr>
      <w:r w:rsidRPr="00A47B1E">
        <w:rPr>
          <w:rFonts w:ascii="Arial Narrow" w:hAnsi="Arial Narrow"/>
        </w:rPr>
        <w:t>Proof of payment of the permit processing fee</w:t>
      </w:r>
    </w:p>
    <w:p w:rsidR="00A47B1E" w:rsidRPr="00A47B1E" w:rsidRDefault="00A47B1E" w:rsidP="00A47B1E">
      <w:pPr>
        <w:numPr>
          <w:ilvl w:val="0"/>
          <w:numId w:val="43"/>
        </w:numPr>
        <w:spacing w:before="100" w:beforeAutospacing="1" w:after="100" w:afterAutospacing="1"/>
        <w:ind w:left="720"/>
        <w:jc w:val="both"/>
        <w:rPr>
          <w:rFonts w:ascii="Arial Narrow" w:hAnsi="Arial Narrow"/>
        </w:rPr>
      </w:pPr>
      <w:r w:rsidRPr="00A47B1E">
        <w:rPr>
          <w:rFonts w:ascii="Arial Narrow" w:hAnsi="Arial Narrow"/>
        </w:rPr>
        <w:t xml:space="preserve">Certified copy of buyer’s  ID or </w:t>
      </w:r>
      <w:r w:rsidR="00A56EC5">
        <w:rPr>
          <w:rFonts w:ascii="Arial Narrow" w:hAnsi="Arial Narrow"/>
        </w:rPr>
        <w:t xml:space="preserve">passport and a </w:t>
      </w:r>
      <w:r w:rsidRPr="00A47B1E">
        <w:rPr>
          <w:rFonts w:ascii="Arial Narrow" w:hAnsi="Arial Narrow"/>
        </w:rPr>
        <w:t>permanent residence certificate</w:t>
      </w:r>
      <w:r w:rsidR="00A56EC5">
        <w:rPr>
          <w:rFonts w:ascii="Arial Narrow" w:hAnsi="Arial Narrow"/>
        </w:rPr>
        <w:t>;</w:t>
      </w:r>
      <w:r w:rsidRPr="00A47B1E">
        <w:rPr>
          <w:rFonts w:ascii="Arial Narrow" w:hAnsi="Arial Narrow"/>
        </w:rPr>
        <w:t xml:space="preserve"> </w:t>
      </w:r>
    </w:p>
    <w:p w:rsidR="00A47B1E" w:rsidRPr="00A47B1E" w:rsidRDefault="00A47B1E" w:rsidP="00A47B1E">
      <w:pPr>
        <w:numPr>
          <w:ilvl w:val="0"/>
          <w:numId w:val="43"/>
        </w:numPr>
        <w:spacing w:before="100" w:beforeAutospacing="1" w:after="100" w:afterAutospacing="1"/>
        <w:ind w:left="720"/>
        <w:jc w:val="both"/>
        <w:rPr>
          <w:rFonts w:ascii="Arial Narrow" w:hAnsi="Arial Narrow"/>
        </w:rPr>
      </w:pPr>
      <w:r w:rsidRPr="00A47B1E">
        <w:rPr>
          <w:rFonts w:ascii="Arial Narrow" w:hAnsi="Arial Narrow"/>
        </w:rPr>
        <w:t>Proof of buyer’s residential address (FICA documents to verify residential address and not older than three months)</w:t>
      </w:r>
    </w:p>
    <w:p w:rsidR="00A47B1E" w:rsidRPr="00A47B1E" w:rsidRDefault="00A47B1E" w:rsidP="00A47B1E">
      <w:pPr>
        <w:numPr>
          <w:ilvl w:val="0"/>
          <w:numId w:val="43"/>
        </w:numPr>
        <w:spacing w:before="100" w:beforeAutospacing="1" w:after="100" w:afterAutospacing="1"/>
        <w:ind w:left="720"/>
        <w:jc w:val="both"/>
        <w:rPr>
          <w:rFonts w:ascii="Arial Narrow" w:hAnsi="Arial Narrow"/>
        </w:rPr>
      </w:pPr>
      <w:r w:rsidRPr="00A47B1E">
        <w:rPr>
          <w:rFonts w:ascii="Arial Narrow" w:hAnsi="Arial Narrow"/>
        </w:rPr>
        <w:t xml:space="preserve">Certified copy of seller’s permit </w:t>
      </w:r>
    </w:p>
    <w:p w:rsidR="00A47B1E" w:rsidRPr="00A47B1E" w:rsidRDefault="00A47B1E" w:rsidP="00A47B1E">
      <w:pPr>
        <w:numPr>
          <w:ilvl w:val="0"/>
          <w:numId w:val="43"/>
        </w:numPr>
        <w:spacing w:before="100" w:beforeAutospacing="1" w:after="100" w:afterAutospacing="1"/>
        <w:ind w:left="720"/>
        <w:jc w:val="both"/>
        <w:rPr>
          <w:rFonts w:ascii="Arial Narrow" w:hAnsi="Arial Narrow"/>
        </w:rPr>
      </w:pPr>
      <w:r w:rsidRPr="00A47B1E">
        <w:rPr>
          <w:rFonts w:ascii="Arial Narrow" w:hAnsi="Arial Narrow"/>
        </w:rPr>
        <w:t xml:space="preserve">Details of the rhino horn </w:t>
      </w:r>
      <w:r w:rsidR="00A56EC5">
        <w:rPr>
          <w:rFonts w:ascii="Arial Narrow" w:hAnsi="Arial Narrow"/>
        </w:rPr>
        <w:t xml:space="preserve">intended </w:t>
      </w:r>
      <w:r w:rsidRPr="00A47B1E">
        <w:rPr>
          <w:rFonts w:ascii="Arial Narrow" w:hAnsi="Arial Narrow"/>
        </w:rPr>
        <w:t>to be bought including.</w:t>
      </w:r>
    </w:p>
    <w:p w:rsidR="00A47B1E" w:rsidRPr="00A47B1E" w:rsidRDefault="00A47B1E" w:rsidP="00A47B1E">
      <w:pPr>
        <w:ind w:left="720"/>
        <w:rPr>
          <w:rFonts w:ascii="Arial Narrow" w:hAnsi="Arial Narrow"/>
        </w:rPr>
      </w:pPr>
      <w:r w:rsidRPr="00A47B1E">
        <w:t>o</w:t>
      </w:r>
      <w:r w:rsidRPr="00A47B1E">
        <w:tab/>
      </w:r>
      <w:r w:rsidRPr="00A47B1E">
        <w:rPr>
          <w:rFonts w:ascii="Arial Narrow" w:hAnsi="Arial Narrow"/>
        </w:rPr>
        <w:t>Photographs of good quality of the individual horns</w:t>
      </w:r>
    </w:p>
    <w:p w:rsidR="00A47B1E" w:rsidRPr="00A47B1E" w:rsidRDefault="00A47B1E" w:rsidP="00A47B1E">
      <w:pPr>
        <w:ind w:left="720"/>
        <w:rPr>
          <w:rFonts w:ascii="Arial Narrow" w:hAnsi="Arial Narrow"/>
        </w:rPr>
      </w:pPr>
      <w:r w:rsidRPr="00A47B1E">
        <w:rPr>
          <w:rFonts w:ascii="Arial Narrow" w:hAnsi="Arial Narrow"/>
        </w:rPr>
        <w:t>o</w:t>
      </w:r>
      <w:r w:rsidRPr="00A47B1E">
        <w:rPr>
          <w:rFonts w:ascii="Arial Narrow" w:hAnsi="Arial Narrow"/>
        </w:rPr>
        <w:tab/>
        <w:t>ZA</w:t>
      </w:r>
      <w:r w:rsidR="00A56EC5">
        <w:rPr>
          <w:rFonts w:ascii="Arial Narrow" w:hAnsi="Arial Narrow"/>
        </w:rPr>
        <w:t xml:space="preserve"> horn</w:t>
      </w:r>
      <w:r w:rsidRPr="00A47B1E">
        <w:rPr>
          <w:rFonts w:ascii="Arial Narrow" w:hAnsi="Arial Narrow"/>
        </w:rPr>
        <w:t xml:space="preserve"> identification numbers</w:t>
      </w:r>
    </w:p>
    <w:p w:rsidR="00A47B1E" w:rsidRPr="00A47B1E" w:rsidRDefault="00A47B1E" w:rsidP="00A47B1E">
      <w:pPr>
        <w:ind w:left="720"/>
        <w:rPr>
          <w:rFonts w:ascii="Arial Narrow" w:hAnsi="Arial Narrow"/>
        </w:rPr>
      </w:pPr>
      <w:r w:rsidRPr="00A47B1E">
        <w:rPr>
          <w:rFonts w:ascii="Arial Narrow" w:hAnsi="Arial Narrow"/>
        </w:rPr>
        <w:t>o</w:t>
      </w:r>
      <w:r w:rsidRPr="00A47B1E">
        <w:rPr>
          <w:rFonts w:ascii="Arial Narrow" w:hAnsi="Arial Narrow"/>
        </w:rPr>
        <w:tab/>
        <w:t>Micro-chip numbers</w:t>
      </w:r>
    </w:p>
    <w:p w:rsidR="00A47B1E" w:rsidRPr="00A47B1E" w:rsidRDefault="00A47B1E" w:rsidP="00A47B1E">
      <w:pPr>
        <w:numPr>
          <w:ilvl w:val="0"/>
          <w:numId w:val="43"/>
        </w:numPr>
        <w:spacing w:before="100" w:beforeAutospacing="1" w:after="100" w:afterAutospacing="1"/>
        <w:ind w:left="720"/>
        <w:jc w:val="both"/>
        <w:rPr>
          <w:rFonts w:ascii="Arial Narrow" w:hAnsi="Arial Narrow"/>
        </w:rPr>
      </w:pPr>
      <w:r w:rsidRPr="00A47B1E">
        <w:rPr>
          <w:rFonts w:ascii="Arial Narrow" w:hAnsi="Arial Narrow"/>
        </w:rPr>
        <w:t>Number of specimens to be bought/received;</w:t>
      </w:r>
    </w:p>
    <w:p w:rsidR="00A47B1E" w:rsidRPr="00A47B1E" w:rsidRDefault="00A47B1E" w:rsidP="00A47B1E">
      <w:pPr>
        <w:numPr>
          <w:ilvl w:val="0"/>
          <w:numId w:val="43"/>
        </w:numPr>
        <w:spacing w:before="100" w:beforeAutospacing="1" w:after="100" w:afterAutospacing="1"/>
        <w:ind w:left="720"/>
        <w:jc w:val="both"/>
        <w:rPr>
          <w:rFonts w:ascii="Arial Narrow" w:hAnsi="Arial Narrow"/>
        </w:rPr>
      </w:pPr>
      <w:r w:rsidRPr="00A47B1E">
        <w:rPr>
          <w:rFonts w:ascii="Arial Narrow" w:hAnsi="Arial Narrow"/>
        </w:rPr>
        <w:t>Reference number of the Genetic Profiling Certificate of each horn to be bought/received</w:t>
      </w:r>
    </w:p>
    <w:p w:rsidR="00A47B1E" w:rsidRPr="00A47B1E" w:rsidRDefault="00A47B1E" w:rsidP="00A47B1E">
      <w:pPr>
        <w:numPr>
          <w:ilvl w:val="0"/>
          <w:numId w:val="43"/>
        </w:numPr>
        <w:spacing w:before="100" w:beforeAutospacing="1" w:after="100" w:afterAutospacing="1"/>
        <w:ind w:left="720"/>
        <w:jc w:val="both"/>
        <w:rPr>
          <w:rFonts w:ascii="Arial Narrow" w:hAnsi="Arial Narrow"/>
        </w:rPr>
      </w:pPr>
      <w:r w:rsidRPr="00A47B1E">
        <w:rPr>
          <w:rFonts w:ascii="Arial Narrow" w:hAnsi="Arial Narrow"/>
        </w:rPr>
        <w:t>Place of safekeeping (How will the horn be stored to prevent it from being stolen/lost)</w:t>
      </w:r>
    </w:p>
    <w:p w:rsidR="00A47B1E" w:rsidRPr="00A47B1E" w:rsidRDefault="00A47B1E" w:rsidP="00A47B1E">
      <w:pPr>
        <w:spacing w:before="100" w:beforeAutospacing="1" w:after="100" w:afterAutospacing="1"/>
        <w:ind w:left="360"/>
        <w:jc w:val="both"/>
        <w:rPr>
          <w:rFonts w:ascii="Arial Narrow" w:hAnsi="Arial Narrow"/>
          <w:color w:val="FF0000"/>
        </w:rPr>
      </w:pPr>
    </w:p>
    <w:p w:rsidR="00A47B1E" w:rsidRPr="00A47B1E" w:rsidRDefault="009F20B4" w:rsidP="009F20B4">
      <w:pPr>
        <w:spacing w:before="100" w:beforeAutospacing="1" w:after="100" w:afterAutospacing="1"/>
        <w:jc w:val="both"/>
        <w:rPr>
          <w:rFonts w:ascii="Arial Narrow" w:hAnsi="Arial Narrow" w:cs="Arial"/>
          <w:lang w:eastAsia="en-ZA"/>
        </w:rPr>
      </w:pPr>
      <w:r>
        <w:rPr>
          <w:rFonts w:ascii="Arial Narrow" w:hAnsi="Arial Narrow"/>
        </w:rPr>
        <w:t xml:space="preserve"> (b)</w:t>
      </w:r>
      <w:r w:rsidR="00A47B1E" w:rsidRPr="00A47B1E">
        <w:rPr>
          <w:rFonts w:ascii="Arial Narrow" w:hAnsi="Arial Narrow"/>
        </w:rPr>
        <w:t>(i)</w:t>
      </w:r>
      <w:r>
        <w:rPr>
          <w:rFonts w:ascii="Arial Narrow" w:hAnsi="Arial Narrow"/>
        </w:rPr>
        <w:t xml:space="preserve"> and (ii)</w:t>
      </w:r>
      <w:r w:rsidR="00A47B1E" w:rsidRPr="00A47B1E">
        <w:rPr>
          <w:rFonts w:ascii="Arial Narrow" w:hAnsi="Arial Narrow"/>
        </w:rPr>
        <w:t xml:space="preserve"> </w:t>
      </w:r>
      <w:r w:rsidR="00A47B1E" w:rsidRPr="00A47B1E">
        <w:rPr>
          <w:rFonts w:ascii="Arial Narrow" w:hAnsi="Arial Narrow" w:cs="Arial"/>
          <w:lang w:eastAsia="en-ZA"/>
        </w:rPr>
        <w:t>The Department is working closely with the South African Police Services (SAPS), South African Revenue Service (SARS), Defence, Military Veterans, State Security Agency, the Department of Justice and Constitutional Development, National Prosecuting Authority, Correctional Services, alongside the, SANParks and provincial conservation authorities and other stakeholders to implement the Integrated Strategic Management of Rhinoceros Approach, which is focused on the protection of rhino;</w:t>
      </w:r>
    </w:p>
    <w:p w:rsidR="00A47B1E" w:rsidRPr="00A47B1E" w:rsidRDefault="00A47B1E" w:rsidP="00A47B1E">
      <w:pPr>
        <w:numPr>
          <w:ilvl w:val="0"/>
          <w:numId w:val="46"/>
        </w:numPr>
        <w:shd w:val="clear" w:color="auto" w:fill="FFFFFF"/>
        <w:spacing w:before="100" w:beforeAutospacing="1" w:after="100" w:afterAutospacing="1" w:line="256" w:lineRule="auto"/>
        <w:jc w:val="both"/>
        <w:rPr>
          <w:rFonts w:ascii="Arial Narrow" w:hAnsi="Arial Narrow" w:cs="Arial"/>
          <w:lang w:eastAsia="en-ZA"/>
        </w:rPr>
      </w:pPr>
      <w:r w:rsidRPr="00A47B1E">
        <w:rPr>
          <w:rFonts w:ascii="Arial Narrow" w:hAnsi="Arial Narrow" w:cs="Arial"/>
          <w:lang w:eastAsia="en-ZA"/>
        </w:rPr>
        <w:t xml:space="preserve">The Approach has, in the past year, delivered a number of successes. The mechanisms being utilized in terms of the Integrated Strategic Management Approach </w:t>
      </w:r>
      <w:r w:rsidR="00A56EC5">
        <w:rPr>
          <w:rFonts w:ascii="Arial Narrow" w:hAnsi="Arial Narrow" w:cs="Arial"/>
          <w:lang w:eastAsia="en-ZA"/>
        </w:rPr>
        <w:t xml:space="preserve"> is also being </w:t>
      </w:r>
      <w:r w:rsidRPr="00A47B1E">
        <w:rPr>
          <w:rFonts w:ascii="Arial Narrow" w:hAnsi="Arial Narrow" w:cs="Arial"/>
          <w:lang w:eastAsia="en-ZA"/>
        </w:rPr>
        <w:t>applied with</w:t>
      </w:r>
      <w:r w:rsidR="00A56EC5">
        <w:rPr>
          <w:rFonts w:ascii="Arial Narrow" w:hAnsi="Arial Narrow" w:cs="Arial"/>
          <w:lang w:eastAsia="en-ZA"/>
        </w:rPr>
        <w:t xml:space="preserve"> regard to other wildlife crime like in a case of elephants;</w:t>
      </w:r>
    </w:p>
    <w:p w:rsidR="00A47B1E" w:rsidRPr="00A47B1E" w:rsidRDefault="00A47B1E" w:rsidP="00A47B1E">
      <w:pPr>
        <w:numPr>
          <w:ilvl w:val="0"/>
          <w:numId w:val="46"/>
        </w:numPr>
        <w:shd w:val="clear" w:color="auto" w:fill="FFFFFF"/>
        <w:spacing w:before="100" w:beforeAutospacing="1" w:after="100" w:afterAutospacing="1" w:line="256" w:lineRule="auto"/>
        <w:jc w:val="both"/>
        <w:rPr>
          <w:rFonts w:ascii="Arial Narrow" w:hAnsi="Arial Narrow" w:cs="Arial"/>
          <w:lang w:eastAsia="en-ZA"/>
        </w:rPr>
      </w:pPr>
      <w:r w:rsidRPr="00A47B1E">
        <w:rPr>
          <w:rFonts w:ascii="Arial Narrow" w:hAnsi="Arial Narrow" w:cs="Arial"/>
          <w:lang w:eastAsia="en-ZA"/>
        </w:rPr>
        <w:t>South African authorities have improved their ability to track the movement of rhino horn through the implementation of a national database and systems relating to the marking of rhino horn and genetic profiling;</w:t>
      </w:r>
    </w:p>
    <w:p w:rsidR="00A47B1E" w:rsidRPr="00A47B1E" w:rsidRDefault="00A47B1E" w:rsidP="00A47B1E">
      <w:pPr>
        <w:numPr>
          <w:ilvl w:val="0"/>
          <w:numId w:val="46"/>
        </w:numPr>
        <w:shd w:val="clear" w:color="auto" w:fill="FFFFFF"/>
        <w:spacing w:before="100" w:beforeAutospacing="1" w:after="100" w:afterAutospacing="1" w:line="256" w:lineRule="auto"/>
        <w:jc w:val="both"/>
        <w:rPr>
          <w:rFonts w:ascii="Arial Narrow" w:hAnsi="Arial Narrow" w:cs="Arial"/>
          <w:lang w:eastAsia="en-ZA"/>
        </w:rPr>
      </w:pPr>
      <w:r w:rsidRPr="00A47B1E">
        <w:rPr>
          <w:rFonts w:ascii="Arial Narrow" w:hAnsi="Arial Narrow" w:cs="Arial"/>
          <w:lang w:eastAsia="en-ZA"/>
        </w:rPr>
        <w:t xml:space="preserve">The Department have further improved </w:t>
      </w:r>
      <w:r w:rsidR="009F20B4">
        <w:rPr>
          <w:rFonts w:ascii="Arial Narrow" w:hAnsi="Arial Narrow" w:cs="Arial"/>
          <w:lang w:eastAsia="en-ZA"/>
        </w:rPr>
        <w:t>its</w:t>
      </w:r>
      <w:r w:rsidRPr="00A47B1E">
        <w:rPr>
          <w:rFonts w:ascii="Arial Narrow" w:hAnsi="Arial Narrow" w:cs="Arial"/>
          <w:lang w:eastAsia="en-ZA"/>
        </w:rPr>
        <w:t xml:space="preserve"> detection ability at ports of entry and exit by increasing awareness, human capacity, technology and skills. This is evident in the increased number of confiscations, arrests and convictions.</w:t>
      </w:r>
    </w:p>
    <w:p w:rsidR="008B3BEE" w:rsidRPr="009F20B4" w:rsidRDefault="00A47B1E" w:rsidP="009F20B4">
      <w:pPr>
        <w:numPr>
          <w:ilvl w:val="0"/>
          <w:numId w:val="46"/>
        </w:numPr>
        <w:shd w:val="clear" w:color="auto" w:fill="FFFFFF"/>
        <w:spacing w:before="100" w:beforeAutospacing="1" w:after="100" w:afterAutospacing="1" w:line="256" w:lineRule="auto"/>
        <w:jc w:val="both"/>
        <w:rPr>
          <w:rFonts w:ascii="Arial Narrow" w:hAnsi="Arial Narrow" w:cs="Arial"/>
          <w:lang w:eastAsia="en-ZA"/>
        </w:rPr>
      </w:pPr>
      <w:r w:rsidRPr="00A47B1E">
        <w:rPr>
          <w:rFonts w:ascii="Arial Narrow" w:hAnsi="Arial Narrow" w:cs="Arial"/>
          <w:lang w:eastAsia="en-ZA"/>
        </w:rPr>
        <w:t>The Department’s Environmental Management Inspectors (EMIs) as well as those of the provincial conservation departments will continue to monitor compliance with the releva</w:t>
      </w:r>
      <w:r w:rsidR="009F20B4">
        <w:rPr>
          <w:rFonts w:ascii="Arial Narrow" w:hAnsi="Arial Narrow" w:cs="Arial"/>
          <w:lang w:eastAsia="en-ZA"/>
        </w:rPr>
        <w:t>nt regulations and requirements.</w:t>
      </w: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8B3BEE" w:rsidRDefault="008B3BEE" w:rsidP="001226D3">
      <w:pPr>
        <w:spacing w:line="360" w:lineRule="auto"/>
        <w:jc w:val="both"/>
        <w:rPr>
          <w:rFonts w:ascii="Arial Narrow" w:hAnsi="Arial Narrow"/>
          <w:b/>
        </w:rPr>
      </w:pPr>
    </w:p>
    <w:p w:rsidR="00D00535" w:rsidRPr="00A76401" w:rsidRDefault="006E42A6" w:rsidP="001226D3">
      <w:pPr>
        <w:spacing w:line="360" w:lineRule="auto"/>
        <w:jc w:val="center"/>
        <w:rPr>
          <w:rFonts w:ascii="Arial Narrow" w:hAnsi="Arial Narrow"/>
          <w:b/>
          <w:lang w:val="af-ZA" w:eastAsia="en-ZA"/>
        </w:rPr>
      </w:pPr>
      <w:r w:rsidRPr="00A76401">
        <w:rPr>
          <w:rFonts w:ascii="Arial Narrow" w:hAnsi="Arial Narrow"/>
          <w:b/>
          <w:lang w:val="af-ZA" w:eastAsia="en-ZA"/>
        </w:rPr>
        <w:t>-</w:t>
      </w:r>
      <w:r w:rsidR="0048390A" w:rsidRPr="00A76401">
        <w:rPr>
          <w:rFonts w:ascii="Arial Narrow" w:hAnsi="Arial Narrow"/>
          <w:b/>
          <w:lang w:val="af-ZA" w:eastAsia="en-ZA"/>
        </w:rPr>
        <w:t>--ooOoo--</w:t>
      </w:r>
      <w:r w:rsidRPr="00A76401">
        <w:rPr>
          <w:rFonts w:ascii="Arial Narrow" w:hAnsi="Arial Narrow"/>
          <w:b/>
          <w:lang w:val="af-ZA" w:eastAsia="en-ZA"/>
        </w:rPr>
        <w:t>-</w:t>
      </w:r>
    </w:p>
    <w:sectPr w:rsidR="00D00535" w:rsidRPr="00A76401"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68" w:rsidRDefault="00745C68" w:rsidP="004F1BDF">
      <w:r>
        <w:separator/>
      </w:r>
    </w:p>
  </w:endnote>
  <w:endnote w:type="continuationSeparator" w:id="0">
    <w:p w:rsidR="00745C68" w:rsidRDefault="00745C68"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77" w:rsidRPr="00C37A66" w:rsidRDefault="00C52C7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Pr>
        <w:rFonts w:ascii="Arial Narrow" w:hAnsi="Arial Narrow"/>
        <w:b w:val="0"/>
        <w:sz w:val="16"/>
        <w:szCs w:val="16"/>
      </w:rPr>
      <w:t xml:space="preserve"> 2341</w:t>
    </w:r>
    <w:r>
      <w:rPr>
        <w:rFonts w:ascii="Arial Narrow" w:hAnsi="Arial Narrow"/>
        <w:b w:val="0"/>
        <w:sz w:val="16"/>
        <w:szCs w:val="16"/>
      </w:rPr>
      <w:tab/>
    </w:r>
    <w:r>
      <w:rPr>
        <w:rFonts w:ascii="Arial Narrow" w:eastAsia="Calibri" w:hAnsi="Arial Narrow"/>
        <w:b w:val="0"/>
        <w:bCs w:val="0"/>
        <w:sz w:val="16"/>
        <w:szCs w:val="16"/>
        <w:lang w:val="en-ZA"/>
      </w:rPr>
      <w:t>NW2586</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68" w:rsidRDefault="00745C68" w:rsidP="004F1BDF">
      <w:r>
        <w:separator/>
      </w:r>
    </w:p>
  </w:footnote>
  <w:footnote w:type="continuationSeparator" w:id="0">
    <w:p w:rsidR="00745C68" w:rsidRDefault="00745C68"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149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5AB2147"/>
    <w:multiLevelType w:val="multilevel"/>
    <w:tmpl w:val="A45E3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0F7E01FC"/>
    <w:multiLevelType w:val="hybridMultilevel"/>
    <w:tmpl w:val="B060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652BA"/>
    <w:multiLevelType w:val="hybridMultilevel"/>
    <w:tmpl w:val="D2CC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3">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9">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9">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2446ABE"/>
    <w:multiLevelType w:val="hybridMultilevel"/>
    <w:tmpl w:val="6B341EF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7"/>
  </w:num>
  <w:num w:numId="3">
    <w:abstractNumId w:val="45"/>
  </w:num>
  <w:num w:numId="4">
    <w:abstractNumId w:val="1"/>
  </w:num>
  <w:num w:numId="5">
    <w:abstractNumId w:val="38"/>
  </w:num>
  <w:num w:numId="6">
    <w:abstractNumId w:val="10"/>
  </w:num>
  <w:num w:numId="7">
    <w:abstractNumId w:val="12"/>
  </w:num>
  <w:num w:numId="8">
    <w:abstractNumId w:val="44"/>
  </w:num>
  <w:num w:numId="9">
    <w:abstractNumId w:val="21"/>
  </w:num>
  <w:num w:numId="10">
    <w:abstractNumId w:val="39"/>
  </w:num>
  <w:num w:numId="11">
    <w:abstractNumId w:val="15"/>
  </w:num>
  <w:num w:numId="12">
    <w:abstractNumId w:val="41"/>
  </w:num>
  <w:num w:numId="13">
    <w:abstractNumId w:val="24"/>
  </w:num>
  <w:num w:numId="14">
    <w:abstractNumId w:val="26"/>
  </w:num>
  <w:num w:numId="15">
    <w:abstractNumId w:val="20"/>
  </w:num>
  <w:num w:numId="16">
    <w:abstractNumId w:val="32"/>
  </w:num>
  <w:num w:numId="17">
    <w:abstractNumId w:val="4"/>
  </w:num>
  <w:num w:numId="18">
    <w:abstractNumId w:val="42"/>
  </w:num>
  <w:num w:numId="19">
    <w:abstractNumId w:val="43"/>
  </w:num>
  <w:num w:numId="20">
    <w:abstractNumId w:val="14"/>
  </w:num>
  <w:num w:numId="21">
    <w:abstractNumId w:val="17"/>
  </w:num>
  <w:num w:numId="22">
    <w:abstractNumId w:val="29"/>
  </w:num>
  <w:num w:numId="23">
    <w:abstractNumId w:val="13"/>
  </w:num>
  <w:num w:numId="24">
    <w:abstractNumId w:val="0"/>
  </w:num>
  <w:num w:numId="25">
    <w:abstractNumId w:val="5"/>
  </w:num>
  <w:num w:numId="26">
    <w:abstractNumId w:val="16"/>
  </w:num>
  <w:num w:numId="27">
    <w:abstractNumId w:val="23"/>
  </w:num>
  <w:num w:numId="28">
    <w:abstractNumId w:val="6"/>
  </w:num>
  <w:num w:numId="29">
    <w:abstractNumId w:val="36"/>
  </w:num>
  <w:num w:numId="30">
    <w:abstractNumId w:val="27"/>
  </w:num>
  <w:num w:numId="31">
    <w:abstractNumId w:val="33"/>
  </w:num>
  <w:num w:numId="32">
    <w:abstractNumId w:val="30"/>
  </w:num>
  <w:num w:numId="33">
    <w:abstractNumId w:val="22"/>
  </w:num>
  <w:num w:numId="34">
    <w:abstractNumId w:val="7"/>
  </w:num>
  <w:num w:numId="35">
    <w:abstractNumId w:val="25"/>
  </w:num>
  <w:num w:numId="36">
    <w:abstractNumId w:val="18"/>
  </w:num>
  <w:num w:numId="37">
    <w:abstractNumId w:val="31"/>
  </w:num>
  <w:num w:numId="38">
    <w:abstractNumId w:val="19"/>
  </w:num>
  <w:num w:numId="39">
    <w:abstractNumId w:val="2"/>
  </w:num>
  <w:num w:numId="40">
    <w:abstractNumId w:val="28"/>
  </w:num>
  <w:num w:numId="41">
    <w:abstractNumId w:val="11"/>
  </w:num>
  <w:num w:numId="42">
    <w:abstractNumId w:val="34"/>
  </w:num>
  <w:num w:numId="43">
    <w:abstractNumId w:val="40"/>
    <w:lvlOverride w:ilvl="0"/>
    <w:lvlOverride w:ilvl="1"/>
    <w:lvlOverride w:ilvl="2"/>
    <w:lvlOverride w:ilvl="3"/>
    <w:lvlOverride w:ilvl="4"/>
    <w:lvlOverride w:ilvl="5"/>
    <w:lvlOverride w:ilvl="6"/>
    <w:lvlOverride w:ilvl="7"/>
    <w:lvlOverride w:ilvl="8"/>
  </w:num>
  <w:num w:numId="44">
    <w:abstractNumId w:val="3"/>
    <w:lvlOverride w:ilvl="0"/>
    <w:lvlOverride w:ilvl="1"/>
    <w:lvlOverride w:ilvl="2"/>
    <w:lvlOverride w:ilvl="3"/>
    <w:lvlOverride w:ilvl="4"/>
    <w:lvlOverride w:ilvl="5"/>
    <w:lvlOverride w:ilvl="6"/>
    <w:lvlOverride w:ilvl="7"/>
    <w:lvlOverride w:ilvl="8"/>
  </w:num>
  <w:num w:numId="45">
    <w:abstractNumId w:val="8"/>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1896"/>
    <w:rsid w:val="000C41A4"/>
    <w:rsid w:val="000C73A4"/>
    <w:rsid w:val="000E25DF"/>
    <w:rsid w:val="000E5566"/>
    <w:rsid w:val="000E7226"/>
    <w:rsid w:val="000F0ED7"/>
    <w:rsid w:val="000F1AE4"/>
    <w:rsid w:val="000F5F38"/>
    <w:rsid w:val="00101039"/>
    <w:rsid w:val="0010229A"/>
    <w:rsid w:val="00107CF9"/>
    <w:rsid w:val="00107D87"/>
    <w:rsid w:val="00110BA0"/>
    <w:rsid w:val="00121FAA"/>
    <w:rsid w:val="001223BD"/>
    <w:rsid w:val="001226D3"/>
    <w:rsid w:val="00132E22"/>
    <w:rsid w:val="00134E77"/>
    <w:rsid w:val="001361E1"/>
    <w:rsid w:val="001534C1"/>
    <w:rsid w:val="00153551"/>
    <w:rsid w:val="00153E3D"/>
    <w:rsid w:val="001734FC"/>
    <w:rsid w:val="001801F2"/>
    <w:rsid w:val="00180924"/>
    <w:rsid w:val="00182CA5"/>
    <w:rsid w:val="00194A04"/>
    <w:rsid w:val="00194D0A"/>
    <w:rsid w:val="001B0214"/>
    <w:rsid w:val="001B2562"/>
    <w:rsid w:val="001C0B86"/>
    <w:rsid w:val="001D20B7"/>
    <w:rsid w:val="001D239F"/>
    <w:rsid w:val="001E017E"/>
    <w:rsid w:val="001E4278"/>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56782"/>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E6F00"/>
    <w:rsid w:val="002E77D4"/>
    <w:rsid w:val="002F7AF5"/>
    <w:rsid w:val="003020D1"/>
    <w:rsid w:val="003072EF"/>
    <w:rsid w:val="00316C53"/>
    <w:rsid w:val="0032026A"/>
    <w:rsid w:val="003216FB"/>
    <w:rsid w:val="00325F44"/>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C06DB"/>
    <w:rsid w:val="004C1598"/>
    <w:rsid w:val="004C700B"/>
    <w:rsid w:val="004E4275"/>
    <w:rsid w:val="004E526C"/>
    <w:rsid w:val="004E6750"/>
    <w:rsid w:val="004F0B7D"/>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81A67"/>
    <w:rsid w:val="00591ADC"/>
    <w:rsid w:val="0059370D"/>
    <w:rsid w:val="00593990"/>
    <w:rsid w:val="005A0F89"/>
    <w:rsid w:val="005A17CB"/>
    <w:rsid w:val="005A3E3B"/>
    <w:rsid w:val="005A4BA1"/>
    <w:rsid w:val="005A7A39"/>
    <w:rsid w:val="005B15FC"/>
    <w:rsid w:val="005B787C"/>
    <w:rsid w:val="005C0A8D"/>
    <w:rsid w:val="005C18A4"/>
    <w:rsid w:val="005C2E1A"/>
    <w:rsid w:val="005D2A27"/>
    <w:rsid w:val="005D441A"/>
    <w:rsid w:val="005D4C1C"/>
    <w:rsid w:val="005D549D"/>
    <w:rsid w:val="005E40BF"/>
    <w:rsid w:val="005F29C7"/>
    <w:rsid w:val="005F3B24"/>
    <w:rsid w:val="00600512"/>
    <w:rsid w:val="00606931"/>
    <w:rsid w:val="006112BD"/>
    <w:rsid w:val="0061208C"/>
    <w:rsid w:val="006129DC"/>
    <w:rsid w:val="00612EA1"/>
    <w:rsid w:val="006130E9"/>
    <w:rsid w:val="00613E44"/>
    <w:rsid w:val="00626223"/>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4E66"/>
    <w:rsid w:val="006E7110"/>
    <w:rsid w:val="006F02EC"/>
    <w:rsid w:val="006F0991"/>
    <w:rsid w:val="007000CF"/>
    <w:rsid w:val="00705593"/>
    <w:rsid w:val="007227B8"/>
    <w:rsid w:val="00722FDD"/>
    <w:rsid w:val="00723774"/>
    <w:rsid w:val="007255F8"/>
    <w:rsid w:val="0072568C"/>
    <w:rsid w:val="00735692"/>
    <w:rsid w:val="00745C68"/>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0A6A"/>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B61CC"/>
    <w:rsid w:val="008C3203"/>
    <w:rsid w:val="008D575A"/>
    <w:rsid w:val="008E0603"/>
    <w:rsid w:val="008E3CC8"/>
    <w:rsid w:val="008E49A8"/>
    <w:rsid w:val="008E4F69"/>
    <w:rsid w:val="008E5222"/>
    <w:rsid w:val="008F0C72"/>
    <w:rsid w:val="008F68E5"/>
    <w:rsid w:val="00901C47"/>
    <w:rsid w:val="0090213C"/>
    <w:rsid w:val="009049F2"/>
    <w:rsid w:val="009054E8"/>
    <w:rsid w:val="009057D7"/>
    <w:rsid w:val="00907959"/>
    <w:rsid w:val="00911856"/>
    <w:rsid w:val="00912587"/>
    <w:rsid w:val="00915EDF"/>
    <w:rsid w:val="00920385"/>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20B4"/>
    <w:rsid w:val="00A00B0B"/>
    <w:rsid w:val="00A051E6"/>
    <w:rsid w:val="00A06888"/>
    <w:rsid w:val="00A11B84"/>
    <w:rsid w:val="00A13048"/>
    <w:rsid w:val="00A166BE"/>
    <w:rsid w:val="00A23689"/>
    <w:rsid w:val="00A262F7"/>
    <w:rsid w:val="00A26873"/>
    <w:rsid w:val="00A30E6F"/>
    <w:rsid w:val="00A361AA"/>
    <w:rsid w:val="00A37940"/>
    <w:rsid w:val="00A4247C"/>
    <w:rsid w:val="00A460A7"/>
    <w:rsid w:val="00A46FCA"/>
    <w:rsid w:val="00A47B1E"/>
    <w:rsid w:val="00A56EC5"/>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7C02"/>
    <w:rsid w:val="00B46D9A"/>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52C77"/>
    <w:rsid w:val="00C62259"/>
    <w:rsid w:val="00C630BC"/>
    <w:rsid w:val="00C7208F"/>
    <w:rsid w:val="00C74963"/>
    <w:rsid w:val="00C74F9C"/>
    <w:rsid w:val="00C80229"/>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258F"/>
    <w:rsid w:val="00D2726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A3ED5"/>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67E4"/>
    <w:rsid w:val="00E0715B"/>
    <w:rsid w:val="00E074C0"/>
    <w:rsid w:val="00E1022E"/>
    <w:rsid w:val="00E124A6"/>
    <w:rsid w:val="00E13154"/>
    <w:rsid w:val="00E13DEB"/>
    <w:rsid w:val="00E16485"/>
    <w:rsid w:val="00E30A22"/>
    <w:rsid w:val="00E34038"/>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490637117">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8212-6399-422D-9843-202F9C42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2017-03-28T08:19:00Z</cp:lastPrinted>
  <dcterms:created xsi:type="dcterms:W3CDTF">2017-08-28T13:05:00Z</dcterms:created>
  <dcterms:modified xsi:type="dcterms:W3CDTF">2017-08-28T13:05:00Z</dcterms:modified>
</cp:coreProperties>
</file>