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D22F0E"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C90886" w:rsidRPr="00C90886" w:rsidRDefault="00C90886" w:rsidP="00C90886">
      <w:pPr>
        <w:spacing w:after="200" w:line="276" w:lineRule="auto"/>
        <w:jc w:val="center"/>
        <w:rPr>
          <w:rFonts w:ascii="Arial" w:eastAsia="Calibri" w:hAnsi="Arial" w:cs="Arial"/>
          <w:sz w:val="16"/>
          <w:szCs w:val="16"/>
          <w:lang w:val="en-GB"/>
        </w:rPr>
      </w:pPr>
    </w:p>
    <w:p w:rsidR="002E7253" w:rsidRPr="002E7253" w:rsidRDefault="002E7253" w:rsidP="006A2081">
      <w:pPr>
        <w:spacing w:after="200" w:line="276" w:lineRule="auto"/>
        <w:rPr>
          <w:rFonts w:ascii="Arial" w:eastAsia="Calibri" w:hAnsi="Arial" w:cs="Arial"/>
          <w:b/>
          <w:bCs/>
          <w:sz w:val="22"/>
          <w:szCs w:val="22"/>
          <w:lang w:val="en-GB"/>
        </w:rPr>
      </w:pPr>
      <w:r w:rsidRPr="002E7253">
        <w:rPr>
          <w:rFonts w:ascii="Arial" w:eastAsia="Calibri" w:hAnsi="Arial" w:cs="Arial"/>
          <w:b/>
          <w:bCs/>
          <w:sz w:val="22"/>
          <w:szCs w:val="22"/>
          <w:lang w:val="en-ZA"/>
        </w:rPr>
        <w:t>NATIONAL ASSEMBLY</w:t>
      </w:r>
    </w:p>
    <w:p w:rsidR="002E7253" w:rsidRPr="002E7253" w:rsidRDefault="006A2081" w:rsidP="006A2081">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QUESTION </w:t>
      </w:r>
      <w:r w:rsidR="002E7253" w:rsidRPr="002E7253">
        <w:rPr>
          <w:rFonts w:ascii="Arial" w:eastAsia="Calibri" w:hAnsi="Arial" w:cs="Arial"/>
          <w:b/>
          <w:bCs/>
          <w:sz w:val="22"/>
          <w:szCs w:val="22"/>
          <w:lang w:val="en-GB"/>
        </w:rPr>
        <w:t>FOR WRITTEN REPLY</w:t>
      </w:r>
    </w:p>
    <w:p w:rsidR="002E7253" w:rsidRPr="002E7253" w:rsidRDefault="006A2081" w:rsidP="006A2081">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PARLIAMENTARY </w:t>
      </w:r>
      <w:r w:rsidR="002E7253" w:rsidRPr="002E7253">
        <w:rPr>
          <w:rFonts w:ascii="Arial" w:eastAsia="Calibri" w:hAnsi="Arial" w:cs="Arial"/>
          <w:b/>
          <w:bCs/>
          <w:sz w:val="22"/>
          <w:szCs w:val="22"/>
          <w:lang w:val="en-GB"/>
        </w:rPr>
        <w:t xml:space="preserve">QUESTION </w:t>
      </w:r>
      <w:r>
        <w:rPr>
          <w:rFonts w:ascii="Arial" w:eastAsia="Calibri" w:hAnsi="Arial" w:cs="Arial"/>
          <w:b/>
          <w:bCs/>
          <w:sz w:val="22"/>
          <w:szCs w:val="22"/>
          <w:lang w:val="en-GB"/>
        </w:rPr>
        <w:t xml:space="preserve">NO: </w:t>
      </w:r>
      <w:r w:rsidR="004926BD">
        <w:rPr>
          <w:rFonts w:ascii="Arial" w:eastAsia="Calibri" w:hAnsi="Arial" w:cs="Arial"/>
          <w:b/>
          <w:bCs/>
          <w:sz w:val="22"/>
          <w:szCs w:val="22"/>
          <w:lang w:val="en-GB"/>
        </w:rPr>
        <w:t>2</w:t>
      </w:r>
      <w:r w:rsidR="003B0260">
        <w:rPr>
          <w:rFonts w:ascii="Arial" w:eastAsia="Calibri" w:hAnsi="Arial" w:cs="Arial"/>
          <w:b/>
          <w:bCs/>
          <w:sz w:val="22"/>
          <w:szCs w:val="22"/>
          <w:lang w:val="en-GB"/>
        </w:rPr>
        <w:t>3</w:t>
      </w:r>
      <w:r w:rsidR="000B5E45">
        <w:rPr>
          <w:rFonts w:ascii="Arial" w:eastAsia="Calibri" w:hAnsi="Arial" w:cs="Arial"/>
          <w:b/>
          <w:bCs/>
          <w:sz w:val="22"/>
          <w:szCs w:val="22"/>
          <w:lang w:val="en-GB"/>
        </w:rPr>
        <w:t>40</w:t>
      </w:r>
    </w:p>
    <w:p w:rsidR="002E7253" w:rsidRPr="006A2081" w:rsidRDefault="002E7253" w:rsidP="006A2081">
      <w:pPr>
        <w:spacing w:after="200" w:line="276" w:lineRule="auto"/>
        <w:rPr>
          <w:rFonts w:ascii="Arial" w:eastAsia="Calibri" w:hAnsi="Arial" w:cs="Arial"/>
          <w:b/>
          <w:bCs/>
          <w:sz w:val="22"/>
          <w:szCs w:val="22"/>
          <w:lang w:val="en-GB"/>
        </w:rPr>
      </w:pPr>
      <w:r w:rsidRPr="006A2081">
        <w:rPr>
          <w:rFonts w:ascii="Arial" w:eastAsia="Calibri" w:hAnsi="Arial" w:cs="Arial"/>
          <w:b/>
          <w:bCs/>
          <w:sz w:val="22"/>
          <w:szCs w:val="22"/>
          <w:lang w:val="en-GB"/>
        </w:rPr>
        <w:t xml:space="preserve">DATE </w:t>
      </w:r>
      <w:r w:rsidR="006A2081" w:rsidRPr="006A2081">
        <w:rPr>
          <w:rFonts w:ascii="Arial" w:eastAsia="Calibri" w:hAnsi="Arial" w:cs="Arial"/>
          <w:b/>
          <w:bCs/>
          <w:sz w:val="22"/>
          <w:szCs w:val="22"/>
          <w:lang w:val="en-GB"/>
        </w:rPr>
        <w:t xml:space="preserve">OF </w:t>
      </w:r>
      <w:r w:rsidRPr="006A2081">
        <w:rPr>
          <w:rFonts w:ascii="Arial" w:eastAsia="Calibri" w:hAnsi="Arial" w:cs="Arial"/>
          <w:b/>
          <w:bCs/>
          <w:sz w:val="22"/>
          <w:szCs w:val="22"/>
          <w:lang w:val="en-GB"/>
        </w:rPr>
        <w:t xml:space="preserve">QUESTION: </w:t>
      </w:r>
      <w:r w:rsidR="005601A1" w:rsidRPr="006A2081">
        <w:rPr>
          <w:rFonts w:ascii="Arial" w:eastAsia="Calibri" w:hAnsi="Arial" w:cs="Arial"/>
          <w:b/>
          <w:bCs/>
          <w:sz w:val="22"/>
          <w:szCs w:val="22"/>
          <w:lang w:val="en-GB"/>
        </w:rPr>
        <w:t>2</w:t>
      </w:r>
      <w:r w:rsidR="00B021CE" w:rsidRPr="006A2081">
        <w:rPr>
          <w:rFonts w:ascii="Arial" w:eastAsia="Calibri" w:hAnsi="Arial" w:cs="Arial"/>
          <w:b/>
          <w:bCs/>
          <w:sz w:val="22"/>
          <w:szCs w:val="22"/>
          <w:lang w:val="en-GB"/>
        </w:rPr>
        <w:t>8</w:t>
      </w:r>
      <w:r w:rsidR="006A2081" w:rsidRPr="006A2081">
        <w:rPr>
          <w:rFonts w:ascii="Arial" w:eastAsia="Calibri" w:hAnsi="Arial" w:cs="Arial"/>
          <w:b/>
          <w:bCs/>
          <w:sz w:val="22"/>
          <w:szCs w:val="22"/>
          <w:lang w:val="en-GB"/>
        </w:rPr>
        <w:t xml:space="preserve"> OCTOBER </w:t>
      </w:r>
      <w:r w:rsidRPr="006A2081">
        <w:rPr>
          <w:rFonts w:ascii="Arial" w:eastAsia="Calibri" w:hAnsi="Arial" w:cs="Arial"/>
          <w:b/>
          <w:bCs/>
          <w:sz w:val="22"/>
          <w:szCs w:val="22"/>
          <w:lang w:val="en-GB"/>
        </w:rPr>
        <w:t>2016</w:t>
      </w:r>
    </w:p>
    <w:p w:rsidR="00D463C8" w:rsidRPr="006A2081" w:rsidRDefault="00791471" w:rsidP="006A2081">
      <w:pPr>
        <w:spacing w:before="100" w:beforeAutospacing="1" w:after="100" w:afterAutospacing="1" w:line="276" w:lineRule="auto"/>
        <w:outlineLvl w:val="0"/>
        <w:rPr>
          <w:rFonts w:ascii="Arial" w:eastAsia="Calibri" w:hAnsi="Arial" w:cs="Arial"/>
          <w:b/>
          <w:bCs/>
          <w:sz w:val="22"/>
          <w:szCs w:val="22"/>
          <w:lang w:val="en-GB"/>
        </w:rPr>
      </w:pPr>
      <w:r w:rsidRPr="006A2081">
        <w:rPr>
          <w:rFonts w:ascii="Arial" w:eastAsia="Calibri" w:hAnsi="Arial" w:cs="Arial"/>
          <w:b/>
          <w:bCs/>
          <w:sz w:val="22"/>
          <w:szCs w:val="22"/>
          <w:lang w:val="en-GB"/>
        </w:rPr>
        <w:t xml:space="preserve">DATE OF SUBMISSION: </w:t>
      </w:r>
      <w:r w:rsidR="00B021CE" w:rsidRPr="006A2081">
        <w:rPr>
          <w:rFonts w:ascii="Arial" w:eastAsia="Calibri" w:hAnsi="Arial" w:cs="Arial"/>
          <w:b/>
          <w:bCs/>
          <w:sz w:val="22"/>
          <w:szCs w:val="22"/>
          <w:lang w:val="en-GB"/>
        </w:rPr>
        <w:t>11</w:t>
      </w:r>
      <w:r w:rsidR="00281574" w:rsidRPr="006A2081">
        <w:rPr>
          <w:rFonts w:ascii="Arial" w:eastAsia="Calibri" w:hAnsi="Arial" w:cs="Arial"/>
          <w:b/>
          <w:bCs/>
          <w:sz w:val="22"/>
          <w:szCs w:val="22"/>
          <w:lang w:val="en-GB"/>
        </w:rPr>
        <w:t xml:space="preserve"> </w:t>
      </w:r>
      <w:r w:rsidR="005601A1" w:rsidRPr="006A2081">
        <w:rPr>
          <w:rFonts w:ascii="Arial" w:eastAsia="Calibri" w:hAnsi="Arial" w:cs="Arial"/>
          <w:b/>
          <w:bCs/>
          <w:sz w:val="22"/>
          <w:szCs w:val="22"/>
          <w:lang w:val="en-GB"/>
        </w:rPr>
        <w:t>NOVEM</w:t>
      </w:r>
      <w:r w:rsidRPr="006A2081">
        <w:rPr>
          <w:rFonts w:ascii="Arial" w:eastAsia="Calibri" w:hAnsi="Arial" w:cs="Arial"/>
          <w:b/>
          <w:bCs/>
          <w:sz w:val="22"/>
          <w:szCs w:val="22"/>
          <w:lang w:val="en-GB"/>
        </w:rPr>
        <w:t>BER</w:t>
      </w:r>
      <w:r w:rsidR="009F2D5C" w:rsidRPr="006A2081">
        <w:rPr>
          <w:rFonts w:ascii="Arial" w:eastAsia="Calibri" w:hAnsi="Arial" w:cs="Arial"/>
          <w:b/>
          <w:bCs/>
          <w:sz w:val="22"/>
          <w:szCs w:val="22"/>
          <w:lang w:val="en-GB"/>
        </w:rPr>
        <w:t xml:space="preserve"> </w:t>
      </w:r>
      <w:r w:rsidR="00D463C8" w:rsidRPr="006A2081">
        <w:rPr>
          <w:rFonts w:ascii="Arial" w:eastAsia="Calibri" w:hAnsi="Arial" w:cs="Arial"/>
          <w:b/>
          <w:bCs/>
          <w:sz w:val="22"/>
          <w:szCs w:val="22"/>
          <w:lang w:val="en-GB"/>
        </w:rPr>
        <w:t>2016</w:t>
      </w:r>
    </w:p>
    <w:p w:rsidR="003D780B" w:rsidRPr="006B0421" w:rsidRDefault="003D780B" w:rsidP="003D780B">
      <w:pPr>
        <w:spacing w:before="120" w:after="120" w:line="360" w:lineRule="auto"/>
        <w:jc w:val="both"/>
        <w:rPr>
          <w:rFonts w:ascii="Arial" w:hAnsi="Arial" w:cs="Arial"/>
          <w:b/>
          <w:bCs/>
          <w:sz w:val="22"/>
          <w:szCs w:val="22"/>
          <w:lang w:val="en-ZA"/>
        </w:rPr>
      </w:pPr>
      <w:r w:rsidRPr="006B0421">
        <w:rPr>
          <w:rFonts w:ascii="Arial" w:hAnsi="Arial" w:cs="Arial"/>
          <w:b/>
          <w:bCs/>
          <w:sz w:val="22"/>
          <w:szCs w:val="22"/>
          <w:lang w:val="en-ZA"/>
        </w:rPr>
        <w:t>Mr W Horn (DA) to ask the Minister of Justice and Correctional Services:</w:t>
      </w:r>
    </w:p>
    <w:p w:rsidR="000B5E45" w:rsidRDefault="000B5E45" w:rsidP="000B5E45">
      <w:pPr>
        <w:spacing w:before="120" w:after="120" w:line="360" w:lineRule="auto"/>
        <w:jc w:val="both"/>
        <w:rPr>
          <w:rFonts w:ascii="Arial" w:hAnsi="Arial" w:cs="Arial"/>
          <w:sz w:val="22"/>
          <w:szCs w:val="22"/>
          <w:lang w:val="en-ZA"/>
        </w:rPr>
      </w:pPr>
      <w:r w:rsidRPr="000B5E45">
        <w:rPr>
          <w:rFonts w:ascii="Arial" w:hAnsi="Arial" w:cs="Arial"/>
          <w:sz w:val="22"/>
          <w:szCs w:val="22"/>
          <w:lang w:val="en-ZA"/>
        </w:rPr>
        <w:t xml:space="preserve">What are the detailed reasons for the decline in the (a) </w:t>
      </w:r>
      <w:r w:rsidRPr="003E009C">
        <w:rPr>
          <w:rFonts w:ascii="Arial" w:hAnsi="Arial" w:cs="Arial"/>
          <w:sz w:val="22"/>
          <w:szCs w:val="22"/>
          <w:lang w:val="en-ZA"/>
        </w:rPr>
        <w:t>finalisation rate</w:t>
      </w:r>
      <w:r w:rsidRPr="000B5E45">
        <w:rPr>
          <w:rFonts w:ascii="Arial" w:hAnsi="Arial" w:cs="Arial"/>
          <w:sz w:val="22"/>
          <w:szCs w:val="22"/>
          <w:lang w:val="en-ZA"/>
        </w:rPr>
        <w:t xml:space="preserve"> and (b) issuing of freezing orders by the National Prosecuting Authority’s Asset Forfeiture Unit reported in it</w:t>
      </w:r>
      <w:r>
        <w:rPr>
          <w:rFonts w:ascii="Arial" w:hAnsi="Arial" w:cs="Arial"/>
          <w:sz w:val="22"/>
          <w:szCs w:val="22"/>
          <w:lang w:val="en-ZA"/>
        </w:rPr>
        <w:t>s 2015-16 annual report?</w:t>
      </w:r>
    </w:p>
    <w:p w:rsidR="000B5E45" w:rsidRPr="000B5E45" w:rsidRDefault="000B5E45" w:rsidP="000B5E45">
      <w:pPr>
        <w:spacing w:before="120" w:after="120" w:line="360" w:lineRule="auto"/>
        <w:ind w:left="360"/>
        <w:jc w:val="right"/>
        <w:rPr>
          <w:rFonts w:ascii="Arial" w:hAnsi="Arial" w:cs="Arial"/>
          <w:b/>
          <w:sz w:val="22"/>
          <w:szCs w:val="22"/>
          <w:lang w:val="en-ZA"/>
        </w:rPr>
      </w:pPr>
      <w:r w:rsidRPr="000B5E45">
        <w:rPr>
          <w:rFonts w:ascii="Arial" w:hAnsi="Arial" w:cs="Arial"/>
          <w:b/>
          <w:sz w:val="22"/>
          <w:szCs w:val="22"/>
          <w:lang w:val="en-ZA"/>
        </w:rPr>
        <w:t>NW2675E</w:t>
      </w:r>
    </w:p>
    <w:p w:rsidR="00983C6B" w:rsidRDefault="00983C6B" w:rsidP="006D7E71">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p>
    <w:p w:rsidR="003E009C" w:rsidRDefault="003E009C" w:rsidP="003E009C">
      <w:pPr>
        <w:numPr>
          <w:ilvl w:val="0"/>
          <w:numId w:val="31"/>
        </w:numPr>
        <w:spacing w:line="276" w:lineRule="auto"/>
        <w:ind w:left="851" w:hanging="425"/>
        <w:jc w:val="both"/>
        <w:rPr>
          <w:rFonts w:ascii="Arial" w:hAnsi="Arial" w:cs="Arial"/>
        </w:rPr>
      </w:pPr>
      <w:r>
        <w:rPr>
          <w:rFonts w:ascii="Arial" w:hAnsi="Arial" w:cs="Arial"/>
        </w:rPr>
        <w:t xml:space="preserve">  </w:t>
      </w:r>
      <w:r w:rsidRPr="003E009C">
        <w:rPr>
          <w:rFonts w:ascii="Arial" w:hAnsi="Arial" w:cs="Arial"/>
        </w:rPr>
        <w:t>Finalization rates’ relate to criminal investigations, which are not conducted by the AFU but by the DPCI (ACTT) and SAPS.</w:t>
      </w:r>
      <w:r w:rsidR="00485495">
        <w:rPr>
          <w:rFonts w:ascii="Arial" w:hAnsi="Arial" w:cs="Arial"/>
        </w:rPr>
        <w:t xml:space="preserve"> </w:t>
      </w:r>
    </w:p>
    <w:p w:rsidR="003E009C" w:rsidRPr="003E009C" w:rsidRDefault="003E009C" w:rsidP="003E009C">
      <w:pPr>
        <w:spacing w:line="276" w:lineRule="auto"/>
        <w:ind w:left="720"/>
        <w:jc w:val="both"/>
        <w:rPr>
          <w:rFonts w:ascii="Arial" w:hAnsi="Arial" w:cs="Arial"/>
        </w:rPr>
      </w:pPr>
    </w:p>
    <w:p w:rsidR="00983C6B" w:rsidRDefault="00485495" w:rsidP="003E009C">
      <w:pPr>
        <w:spacing w:line="276" w:lineRule="auto"/>
        <w:ind w:left="851" w:hanging="425"/>
        <w:jc w:val="both"/>
        <w:rPr>
          <w:rFonts w:ascii="Arial" w:hAnsi="Arial" w:cs="Arial"/>
        </w:rPr>
      </w:pPr>
      <w:r>
        <w:rPr>
          <w:rFonts w:ascii="Arial" w:hAnsi="Arial" w:cs="Arial"/>
        </w:rPr>
        <w:t xml:space="preserve">(b) </w:t>
      </w:r>
      <w:r w:rsidR="00D65047">
        <w:rPr>
          <w:rFonts w:ascii="Arial" w:hAnsi="Arial" w:cs="Arial"/>
        </w:rPr>
        <w:t>I have been informed by the National Prosecuting Authority, that during the period under review, the Assets Forfeiture Unit (AFU) had undertaken to prioriti</w:t>
      </w:r>
      <w:r>
        <w:rPr>
          <w:rFonts w:ascii="Arial" w:hAnsi="Arial" w:cs="Arial"/>
        </w:rPr>
        <w:t>z</w:t>
      </w:r>
      <w:r w:rsidR="00D65047">
        <w:rPr>
          <w:rFonts w:ascii="Arial" w:hAnsi="Arial" w:cs="Arial"/>
        </w:rPr>
        <w:t>e the finalization of a large number of freezing orders in terms of Chapter 5 of the Prevention of Organized Crime Act (POCA). The said cases were to be obtained from several complex high value cases that were being investigated by the Anti-Corruption Task Team (ACTT). As a result of the delays in the finalization of the several investigations at the ACTT, no freezing orders could be secured in respect of those specific cases, hence the decline in the freezing orders for the period.</w:t>
      </w:r>
    </w:p>
    <w:p w:rsidR="00D65047" w:rsidRDefault="00D65047" w:rsidP="00611A73">
      <w:pPr>
        <w:spacing w:line="276" w:lineRule="auto"/>
        <w:jc w:val="both"/>
        <w:rPr>
          <w:rFonts w:ascii="Arial" w:hAnsi="Arial" w:cs="Arial"/>
        </w:rPr>
      </w:pPr>
    </w:p>
    <w:p w:rsidR="00D65047" w:rsidRDefault="00485495" w:rsidP="003E009C">
      <w:pPr>
        <w:spacing w:line="276" w:lineRule="auto"/>
        <w:ind w:left="851"/>
        <w:jc w:val="both"/>
        <w:rPr>
          <w:rFonts w:ascii="Arial" w:hAnsi="Arial" w:cs="Arial"/>
        </w:rPr>
      </w:pPr>
      <w:r>
        <w:rPr>
          <w:rFonts w:ascii="Arial" w:hAnsi="Arial" w:cs="Arial"/>
        </w:rPr>
        <w:t xml:space="preserve">I have further been informed that </w:t>
      </w:r>
      <w:r w:rsidR="00D65047">
        <w:rPr>
          <w:rFonts w:ascii="Arial" w:hAnsi="Arial" w:cs="Arial"/>
        </w:rPr>
        <w:t xml:space="preserve">due to severe investigative capacity </w:t>
      </w:r>
      <w:r w:rsidR="003E009C">
        <w:rPr>
          <w:rFonts w:ascii="Arial" w:hAnsi="Arial" w:cs="Arial"/>
        </w:rPr>
        <w:t xml:space="preserve">  </w:t>
      </w:r>
      <w:r w:rsidR="00D65047">
        <w:rPr>
          <w:rFonts w:ascii="Arial" w:hAnsi="Arial" w:cs="Arial"/>
        </w:rPr>
        <w:t>constraints, several freezing orders which were prioritized in terms of Chapter 6 of POCA, could not be finalized.</w:t>
      </w:r>
    </w:p>
    <w:p w:rsidR="00D65047" w:rsidRDefault="00D65047" w:rsidP="00611A73">
      <w:pPr>
        <w:spacing w:line="276" w:lineRule="auto"/>
        <w:jc w:val="both"/>
        <w:rPr>
          <w:rFonts w:ascii="Arial" w:hAnsi="Arial" w:cs="Arial"/>
        </w:rPr>
      </w:pPr>
    </w:p>
    <w:p w:rsidR="00D65047" w:rsidRPr="00D65047" w:rsidRDefault="00D65047" w:rsidP="00611A73">
      <w:pPr>
        <w:spacing w:line="276" w:lineRule="auto"/>
        <w:jc w:val="both"/>
        <w:rPr>
          <w:rFonts w:ascii="Arial" w:hAnsi="Arial" w:cs="Arial"/>
        </w:rPr>
      </w:pPr>
    </w:p>
    <w:sectPr w:rsidR="00D65047" w:rsidRPr="00D65047"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8EF" w:rsidRDefault="007B68EF" w:rsidP="00913892">
      <w:r>
        <w:separator/>
      </w:r>
    </w:p>
  </w:endnote>
  <w:endnote w:type="continuationSeparator" w:id="0">
    <w:p w:rsidR="007B68EF" w:rsidRDefault="007B68EF"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D22F0E" w:rsidRPr="00D22F0E">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8EF" w:rsidRDefault="007B68EF" w:rsidP="00913892">
      <w:r>
        <w:separator/>
      </w:r>
    </w:p>
  </w:footnote>
  <w:footnote w:type="continuationSeparator" w:id="0">
    <w:p w:rsidR="007B68EF" w:rsidRDefault="007B68EF"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210EC7"/>
    <w:multiLevelType w:val="hybridMultilevel"/>
    <w:tmpl w:val="320683DC"/>
    <w:lvl w:ilvl="0" w:tplc="AA7004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7">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9">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0"/>
  </w:num>
  <w:num w:numId="5">
    <w:abstractNumId w:val="25"/>
  </w:num>
  <w:num w:numId="6">
    <w:abstractNumId w:val="2"/>
  </w:num>
  <w:num w:numId="7">
    <w:abstractNumId w:val="30"/>
  </w:num>
  <w:num w:numId="8">
    <w:abstractNumId w:val="9"/>
  </w:num>
  <w:num w:numId="9">
    <w:abstractNumId w:val="14"/>
  </w:num>
  <w:num w:numId="10">
    <w:abstractNumId w:val="26"/>
  </w:num>
  <w:num w:numId="11">
    <w:abstractNumId w:val="1"/>
  </w:num>
  <w:num w:numId="12">
    <w:abstractNumId w:val="18"/>
  </w:num>
  <w:num w:numId="13">
    <w:abstractNumId w:val="12"/>
  </w:num>
  <w:num w:numId="14">
    <w:abstractNumId w:val="15"/>
  </w:num>
  <w:num w:numId="15">
    <w:abstractNumId w:val="8"/>
  </w:num>
  <w:num w:numId="16">
    <w:abstractNumId w:val="13"/>
  </w:num>
  <w:num w:numId="17">
    <w:abstractNumId w:val="28"/>
  </w:num>
  <w:num w:numId="18">
    <w:abstractNumId w:val="19"/>
  </w:num>
  <w:num w:numId="19">
    <w:abstractNumId w:val="16"/>
  </w:num>
  <w:num w:numId="20">
    <w:abstractNumId w:val="27"/>
  </w:num>
  <w:num w:numId="21">
    <w:abstractNumId w:val="22"/>
  </w:num>
  <w:num w:numId="22">
    <w:abstractNumId w:val="23"/>
  </w:num>
  <w:num w:numId="23">
    <w:abstractNumId w:val="7"/>
  </w:num>
  <w:num w:numId="24">
    <w:abstractNumId w:val="24"/>
  </w:num>
  <w:num w:numId="25">
    <w:abstractNumId w:val="4"/>
  </w:num>
  <w:num w:numId="26">
    <w:abstractNumId w:val="6"/>
  </w:num>
  <w:num w:numId="27">
    <w:abstractNumId w:val="21"/>
  </w:num>
  <w:num w:numId="28">
    <w:abstractNumId w:val="29"/>
  </w:num>
  <w:num w:numId="29">
    <w:abstractNumId w:val="5"/>
  </w:num>
  <w:num w:numId="30">
    <w:abstractNumId w:val="10"/>
  </w:num>
  <w:num w:numId="31">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A3DA5"/>
    <w:rsid w:val="000B5E45"/>
    <w:rsid w:val="000C01D4"/>
    <w:rsid w:val="000D4F57"/>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A6D2A"/>
    <w:rsid w:val="001B00F0"/>
    <w:rsid w:val="001E1BE7"/>
    <w:rsid w:val="001F445E"/>
    <w:rsid w:val="00203F6A"/>
    <w:rsid w:val="00213182"/>
    <w:rsid w:val="0021549B"/>
    <w:rsid w:val="002269FD"/>
    <w:rsid w:val="00262ACE"/>
    <w:rsid w:val="00281574"/>
    <w:rsid w:val="002857B6"/>
    <w:rsid w:val="00286311"/>
    <w:rsid w:val="002A0DB1"/>
    <w:rsid w:val="002B2B31"/>
    <w:rsid w:val="002B6D18"/>
    <w:rsid w:val="002C719B"/>
    <w:rsid w:val="002D5BF7"/>
    <w:rsid w:val="002D7BBD"/>
    <w:rsid w:val="002E7253"/>
    <w:rsid w:val="0031652F"/>
    <w:rsid w:val="00322BA4"/>
    <w:rsid w:val="00346942"/>
    <w:rsid w:val="0037187E"/>
    <w:rsid w:val="003767D7"/>
    <w:rsid w:val="00381B64"/>
    <w:rsid w:val="00386CA6"/>
    <w:rsid w:val="003A64C5"/>
    <w:rsid w:val="003B0260"/>
    <w:rsid w:val="003C43F4"/>
    <w:rsid w:val="003C4D22"/>
    <w:rsid w:val="003C5B62"/>
    <w:rsid w:val="003D526D"/>
    <w:rsid w:val="003D780B"/>
    <w:rsid w:val="003E009C"/>
    <w:rsid w:val="003E0CEE"/>
    <w:rsid w:val="003F5064"/>
    <w:rsid w:val="003F6245"/>
    <w:rsid w:val="004031F8"/>
    <w:rsid w:val="00417DB4"/>
    <w:rsid w:val="00422DF6"/>
    <w:rsid w:val="00431C9F"/>
    <w:rsid w:val="00433C19"/>
    <w:rsid w:val="00436057"/>
    <w:rsid w:val="00436842"/>
    <w:rsid w:val="00440FFF"/>
    <w:rsid w:val="00441BD5"/>
    <w:rsid w:val="00447BA5"/>
    <w:rsid w:val="00451C35"/>
    <w:rsid w:val="004572CE"/>
    <w:rsid w:val="00465448"/>
    <w:rsid w:val="00465A51"/>
    <w:rsid w:val="0047682A"/>
    <w:rsid w:val="00485495"/>
    <w:rsid w:val="004926BD"/>
    <w:rsid w:val="004B6B6B"/>
    <w:rsid w:val="004F6FEC"/>
    <w:rsid w:val="00515B6A"/>
    <w:rsid w:val="005160F8"/>
    <w:rsid w:val="005259F0"/>
    <w:rsid w:val="0054211D"/>
    <w:rsid w:val="005601A1"/>
    <w:rsid w:val="00572F09"/>
    <w:rsid w:val="005772C1"/>
    <w:rsid w:val="005835BC"/>
    <w:rsid w:val="005856A7"/>
    <w:rsid w:val="00585897"/>
    <w:rsid w:val="005B6209"/>
    <w:rsid w:val="005E365A"/>
    <w:rsid w:val="005E6608"/>
    <w:rsid w:val="00611A73"/>
    <w:rsid w:val="00612214"/>
    <w:rsid w:val="00625CD7"/>
    <w:rsid w:val="00630932"/>
    <w:rsid w:val="00653FE5"/>
    <w:rsid w:val="00670788"/>
    <w:rsid w:val="0067545A"/>
    <w:rsid w:val="006959E4"/>
    <w:rsid w:val="006A2081"/>
    <w:rsid w:val="006B0F80"/>
    <w:rsid w:val="006C0567"/>
    <w:rsid w:val="006D21F9"/>
    <w:rsid w:val="006D7E71"/>
    <w:rsid w:val="006F2454"/>
    <w:rsid w:val="006F63D7"/>
    <w:rsid w:val="00720D4C"/>
    <w:rsid w:val="00724689"/>
    <w:rsid w:val="007261FA"/>
    <w:rsid w:val="00740A5A"/>
    <w:rsid w:val="0074171E"/>
    <w:rsid w:val="00745638"/>
    <w:rsid w:val="007540CF"/>
    <w:rsid w:val="00755C22"/>
    <w:rsid w:val="00757E02"/>
    <w:rsid w:val="00760BFE"/>
    <w:rsid w:val="00777A77"/>
    <w:rsid w:val="0078425B"/>
    <w:rsid w:val="00791471"/>
    <w:rsid w:val="007961D4"/>
    <w:rsid w:val="007B68EF"/>
    <w:rsid w:val="007C0AC3"/>
    <w:rsid w:val="007C1863"/>
    <w:rsid w:val="007E7201"/>
    <w:rsid w:val="007F2B0B"/>
    <w:rsid w:val="0083130D"/>
    <w:rsid w:val="00846897"/>
    <w:rsid w:val="00865132"/>
    <w:rsid w:val="008769EF"/>
    <w:rsid w:val="00881381"/>
    <w:rsid w:val="00892846"/>
    <w:rsid w:val="008A1398"/>
    <w:rsid w:val="008A1837"/>
    <w:rsid w:val="008C1A56"/>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868D6"/>
    <w:rsid w:val="0098762D"/>
    <w:rsid w:val="009A755B"/>
    <w:rsid w:val="009B0CAB"/>
    <w:rsid w:val="009D4F78"/>
    <w:rsid w:val="009E0268"/>
    <w:rsid w:val="009E1C96"/>
    <w:rsid w:val="009F17AE"/>
    <w:rsid w:val="009F1B70"/>
    <w:rsid w:val="009F2D5C"/>
    <w:rsid w:val="00A0019E"/>
    <w:rsid w:val="00A42301"/>
    <w:rsid w:val="00A4711C"/>
    <w:rsid w:val="00A64328"/>
    <w:rsid w:val="00A6432A"/>
    <w:rsid w:val="00A66729"/>
    <w:rsid w:val="00A7136B"/>
    <w:rsid w:val="00AA2AB0"/>
    <w:rsid w:val="00AA39AC"/>
    <w:rsid w:val="00AD7B7A"/>
    <w:rsid w:val="00AF5D91"/>
    <w:rsid w:val="00B021CE"/>
    <w:rsid w:val="00B13369"/>
    <w:rsid w:val="00B170EA"/>
    <w:rsid w:val="00B26AB3"/>
    <w:rsid w:val="00B40A2F"/>
    <w:rsid w:val="00B46E62"/>
    <w:rsid w:val="00B553A6"/>
    <w:rsid w:val="00B8345D"/>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75ACC"/>
    <w:rsid w:val="00C770B6"/>
    <w:rsid w:val="00C81ABF"/>
    <w:rsid w:val="00C8589D"/>
    <w:rsid w:val="00C877EE"/>
    <w:rsid w:val="00C904B6"/>
    <w:rsid w:val="00C90886"/>
    <w:rsid w:val="00C95F59"/>
    <w:rsid w:val="00CB2778"/>
    <w:rsid w:val="00CC239F"/>
    <w:rsid w:val="00CD042D"/>
    <w:rsid w:val="00CD3DB4"/>
    <w:rsid w:val="00CD4D18"/>
    <w:rsid w:val="00CE0598"/>
    <w:rsid w:val="00CF1B81"/>
    <w:rsid w:val="00D07029"/>
    <w:rsid w:val="00D209A0"/>
    <w:rsid w:val="00D222F0"/>
    <w:rsid w:val="00D22F0E"/>
    <w:rsid w:val="00D24750"/>
    <w:rsid w:val="00D3067D"/>
    <w:rsid w:val="00D463C8"/>
    <w:rsid w:val="00D50C5D"/>
    <w:rsid w:val="00D56B43"/>
    <w:rsid w:val="00D65047"/>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44AFC"/>
    <w:rsid w:val="00E55AFD"/>
    <w:rsid w:val="00EA4D5C"/>
    <w:rsid w:val="00EA53D2"/>
    <w:rsid w:val="00EA7A64"/>
    <w:rsid w:val="00EB54FA"/>
    <w:rsid w:val="00EB5C9A"/>
    <w:rsid w:val="00EC5379"/>
    <w:rsid w:val="00ED072E"/>
    <w:rsid w:val="00ED5CF6"/>
    <w:rsid w:val="00EE117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C34CA"/>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2016-11-03T12:06:00Z</cp:lastPrinted>
  <dcterms:created xsi:type="dcterms:W3CDTF">2016-12-06T12:29:00Z</dcterms:created>
  <dcterms:modified xsi:type="dcterms:W3CDTF">2016-12-06T12:29:00Z</dcterms:modified>
</cp:coreProperties>
</file>