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p w:rsidR="00F60290" w:rsidRPr="00E05876" w:rsidRDefault="00F60290" w:rsidP="00F6029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05876">
        <w:rPr>
          <w:rFonts w:ascii="Arial" w:hAnsi="Arial" w:cs="Arial"/>
          <w:b/>
          <w:lang w:val="en-GB"/>
        </w:rPr>
        <w:t>36/1/4/1/201700259</w:t>
      </w:r>
    </w:p>
    <w:p w:rsidR="00F60290" w:rsidRPr="00E05876" w:rsidRDefault="00F60290" w:rsidP="00F6029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05876">
        <w:rPr>
          <w:rFonts w:ascii="Arial" w:hAnsi="Arial" w:cs="Arial"/>
          <w:b/>
          <w:lang w:val="en-GB"/>
        </w:rPr>
        <w:t>NATIONAL ASSEMBLY</w:t>
      </w:r>
    </w:p>
    <w:p w:rsidR="00F60290" w:rsidRPr="00E05876" w:rsidRDefault="00F60290" w:rsidP="00F60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60290" w:rsidRPr="00E05876" w:rsidRDefault="00F60290" w:rsidP="00F60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05876">
        <w:rPr>
          <w:rFonts w:ascii="Arial" w:hAnsi="Arial" w:cs="Arial"/>
          <w:b/>
          <w:u w:val="single"/>
          <w:lang w:val="en-GB"/>
        </w:rPr>
        <w:t>FOR WRITTEN REPLY</w:t>
      </w:r>
    </w:p>
    <w:p w:rsidR="00F60290" w:rsidRPr="00E05876" w:rsidRDefault="00F60290" w:rsidP="00F60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60290" w:rsidRPr="00E05876" w:rsidRDefault="00F60290" w:rsidP="00F60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05876">
        <w:rPr>
          <w:rFonts w:ascii="Arial" w:hAnsi="Arial" w:cs="Arial"/>
          <w:b/>
          <w:u w:val="single"/>
          <w:lang w:val="en-GB"/>
        </w:rPr>
        <w:t>QUESTION 2338</w:t>
      </w:r>
    </w:p>
    <w:p w:rsidR="00F60290" w:rsidRPr="00E05876" w:rsidRDefault="00F60290" w:rsidP="00F6029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60290" w:rsidRPr="00E05876" w:rsidRDefault="00F60290" w:rsidP="00F6029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05876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F60290" w:rsidRPr="00E05876" w:rsidRDefault="00F60290" w:rsidP="00F60290">
      <w:pPr>
        <w:jc w:val="center"/>
        <w:rPr>
          <w:rFonts w:ascii="Arial" w:hAnsi="Arial" w:cs="Arial"/>
          <w:b/>
          <w:u w:val="single"/>
          <w:lang w:val="en-GB"/>
        </w:rPr>
      </w:pPr>
      <w:r w:rsidRPr="00E05876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F60290" w:rsidRPr="00E05876" w:rsidRDefault="00F60290" w:rsidP="00F60290">
      <w:pPr>
        <w:ind w:left="851" w:hanging="851"/>
        <w:rPr>
          <w:rFonts w:ascii="Arial" w:hAnsi="Arial" w:cs="Arial"/>
          <w:b/>
          <w:iCs/>
        </w:rPr>
      </w:pPr>
    </w:p>
    <w:p w:rsidR="00F60290" w:rsidRPr="00E05876" w:rsidRDefault="00F60290" w:rsidP="00F60290">
      <w:pPr>
        <w:ind w:left="851" w:hanging="851"/>
        <w:rPr>
          <w:rFonts w:ascii="Arial" w:hAnsi="Arial" w:cs="Arial"/>
          <w:b/>
          <w:iCs/>
        </w:rPr>
      </w:pPr>
      <w:r w:rsidRPr="00E05876">
        <w:rPr>
          <w:rFonts w:ascii="Arial" w:hAnsi="Arial" w:cs="Arial"/>
          <w:b/>
          <w:iCs/>
        </w:rPr>
        <w:t>2338.</w:t>
      </w:r>
      <w:r w:rsidRPr="00E05876">
        <w:rPr>
          <w:rFonts w:ascii="Arial" w:hAnsi="Arial" w:cs="Arial"/>
          <w:b/>
          <w:iCs/>
        </w:rPr>
        <w:tab/>
      </w:r>
      <w:proofErr w:type="spellStart"/>
      <w:r w:rsidRPr="00E05876">
        <w:rPr>
          <w:rFonts w:ascii="Arial" w:hAnsi="Arial" w:cs="Arial"/>
          <w:b/>
          <w:iCs/>
        </w:rPr>
        <w:t>Ms</w:t>
      </w:r>
      <w:proofErr w:type="spellEnd"/>
      <w:r w:rsidRPr="00E05876">
        <w:rPr>
          <w:rFonts w:ascii="Arial" w:hAnsi="Arial" w:cs="Arial"/>
          <w:b/>
          <w:iCs/>
        </w:rPr>
        <w:t xml:space="preserve"> T M </w:t>
      </w:r>
      <w:proofErr w:type="spellStart"/>
      <w:r w:rsidRPr="00E05876">
        <w:rPr>
          <w:rFonts w:ascii="Arial" w:hAnsi="Arial" w:cs="Arial"/>
          <w:b/>
          <w:iCs/>
        </w:rPr>
        <w:t>Mbabama</w:t>
      </w:r>
      <w:proofErr w:type="spellEnd"/>
      <w:r w:rsidRPr="00E05876">
        <w:rPr>
          <w:rFonts w:ascii="Arial" w:hAnsi="Arial" w:cs="Arial"/>
          <w:b/>
          <w:iCs/>
        </w:rPr>
        <w:t xml:space="preserve"> (DA) to ask the </w:t>
      </w:r>
      <w:r w:rsidRPr="00E05876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E05876">
        <w:rPr>
          <w:rFonts w:ascii="Arial" w:hAnsi="Arial" w:cs="Arial"/>
          <w:b/>
          <w:iCs/>
        </w:rPr>
        <w:t xml:space="preserve"> of Police:</w:t>
      </w:r>
    </w:p>
    <w:p w:rsidR="00F60290" w:rsidRPr="00E05876" w:rsidRDefault="00F60290" w:rsidP="00F60290">
      <w:pPr>
        <w:ind w:left="629" w:hanging="629"/>
        <w:jc w:val="both"/>
        <w:rPr>
          <w:rFonts w:ascii="Arial" w:hAnsi="Arial" w:cs="Arial"/>
          <w:iCs/>
        </w:rPr>
      </w:pPr>
    </w:p>
    <w:p w:rsidR="00F60290" w:rsidRPr="00E05876" w:rsidRDefault="00F60290" w:rsidP="00F60290">
      <w:pPr>
        <w:ind w:left="629" w:hanging="629"/>
        <w:jc w:val="both"/>
        <w:rPr>
          <w:rFonts w:ascii="Arial" w:hAnsi="Arial" w:cs="Arial"/>
          <w:iCs/>
        </w:rPr>
      </w:pPr>
      <w:r w:rsidRPr="00E05876">
        <w:rPr>
          <w:rFonts w:ascii="Arial" w:hAnsi="Arial" w:cs="Arial"/>
          <w:iCs/>
        </w:rPr>
        <w:t>(1)</w:t>
      </w:r>
      <w:r w:rsidRPr="00E05876">
        <w:rPr>
          <w:rFonts w:ascii="Arial" w:hAnsi="Arial" w:cs="Arial"/>
          <w:iCs/>
        </w:rPr>
        <w:tab/>
        <w:t xml:space="preserve">With reference to his reply to question 2544 on 25 November 2016, what was the position of a </w:t>
      </w:r>
      <w:r w:rsidRPr="00E05876">
        <w:rPr>
          <w:rFonts w:ascii="Arial" w:hAnsi="Arial" w:cs="Arial"/>
        </w:rPr>
        <w:t>certain</w:t>
      </w:r>
      <w:r w:rsidRPr="00E05876">
        <w:rPr>
          <w:rFonts w:ascii="Arial" w:hAnsi="Arial" w:cs="Arial"/>
          <w:iCs/>
        </w:rPr>
        <w:t xml:space="preserve"> person (name furnished) in the KwaZulu-Natal division of the Directorate for Priority Crime Investigation (DPCI) prior to the </w:t>
      </w:r>
      <w:proofErr w:type="gramStart"/>
      <w:r w:rsidRPr="00E05876">
        <w:rPr>
          <w:rFonts w:ascii="Arial" w:hAnsi="Arial" w:cs="Arial"/>
          <w:iCs/>
        </w:rPr>
        <w:t>resignation;</w:t>
      </w:r>
      <w:proofErr w:type="gramEnd"/>
    </w:p>
    <w:p w:rsidR="00F60290" w:rsidRPr="00E05876" w:rsidRDefault="00F60290" w:rsidP="00F60290">
      <w:pPr>
        <w:ind w:left="629" w:hanging="629"/>
        <w:jc w:val="both"/>
        <w:rPr>
          <w:rFonts w:ascii="Arial" w:hAnsi="Arial" w:cs="Arial"/>
          <w:iCs/>
        </w:rPr>
      </w:pPr>
    </w:p>
    <w:p w:rsidR="00F60290" w:rsidRPr="00E05876" w:rsidRDefault="00F60290" w:rsidP="00F60290">
      <w:pPr>
        <w:ind w:left="629" w:hanging="629"/>
        <w:jc w:val="both"/>
        <w:rPr>
          <w:rFonts w:ascii="Arial" w:hAnsi="Arial" w:cs="Arial"/>
          <w:iCs/>
        </w:rPr>
      </w:pPr>
      <w:r w:rsidRPr="00E05876">
        <w:rPr>
          <w:rFonts w:ascii="Arial" w:hAnsi="Arial" w:cs="Arial"/>
          <w:iCs/>
        </w:rPr>
        <w:t>(2)</w:t>
      </w:r>
      <w:r w:rsidRPr="00E05876">
        <w:rPr>
          <w:rFonts w:ascii="Arial" w:hAnsi="Arial" w:cs="Arial"/>
          <w:iCs/>
        </w:rPr>
        <w:tab/>
        <w:t xml:space="preserve">were there any </w:t>
      </w:r>
      <w:r w:rsidRPr="00E05876">
        <w:rPr>
          <w:rFonts w:ascii="Arial" w:hAnsi="Arial" w:cs="Arial"/>
        </w:rPr>
        <w:t>provincial</w:t>
      </w:r>
      <w:r w:rsidRPr="00E05876">
        <w:rPr>
          <w:rFonts w:ascii="Arial" w:hAnsi="Arial" w:cs="Arial"/>
          <w:iCs/>
        </w:rPr>
        <w:t xml:space="preserve"> heads of the DPCI in place prior to the 2016 appointments; if not, what leadership capacity existed in the DPCI in each province; if so, on what legislative basis were they appointed?</w:t>
      </w:r>
    </w:p>
    <w:p w:rsidR="00F60290" w:rsidRPr="00E05876" w:rsidRDefault="00F60290" w:rsidP="00F60290">
      <w:pPr>
        <w:ind w:left="629" w:hanging="629"/>
        <w:jc w:val="right"/>
        <w:rPr>
          <w:rFonts w:ascii="Arial" w:hAnsi="Arial" w:cs="Arial"/>
          <w:iCs/>
        </w:rPr>
      </w:pPr>
      <w:r w:rsidRPr="00E05876">
        <w:rPr>
          <w:rFonts w:ascii="Arial" w:hAnsi="Arial" w:cs="Arial"/>
          <w:iCs/>
        </w:rPr>
        <w:t>NW2583E</w:t>
      </w:r>
    </w:p>
    <w:p w:rsidR="00F60290" w:rsidRPr="00E05876" w:rsidRDefault="00F60290" w:rsidP="00F60290">
      <w:pPr>
        <w:ind w:left="629" w:hanging="629"/>
        <w:jc w:val="both"/>
        <w:rPr>
          <w:rFonts w:ascii="Arial" w:hAnsi="Arial" w:cs="Arial"/>
          <w:b/>
          <w:iCs/>
        </w:rPr>
      </w:pPr>
      <w:r w:rsidRPr="00E05876">
        <w:rPr>
          <w:rFonts w:ascii="Arial" w:hAnsi="Arial" w:cs="Arial"/>
          <w:b/>
          <w:iCs/>
        </w:rPr>
        <w:t>REPLY:</w:t>
      </w:r>
    </w:p>
    <w:p w:rsidR="00F60290" w:rsidRPr="00E05876" w:rsidRDefault="00F60290" w:rsidP="00F60290">
      <w:pPr>
        <w:rPr>
          <w:rFonts w:ascii="Arial" w:hAnsi="Arial" w:cs="Arial"/>
        </w:rPr>
      </w:pPr>
    </w:p>
    <w:p w:rsidR="00F60290" w:rsidRPr="00E05876" w:rsidRDefault="00F60290" w:rsidP="00F60290">
      <w:pPr>
        <w:pStyle w:val="ListParagraph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 w:rsidRPr="00E05876">
        <w:rPr>
          <w:rFonts w:ascii="Arial" w:hAnsi="Arial" w:cs="Arial"/>
        </w:rPr>
        <w:t>The Provincial Head: D</w:t>
      </w:r>
      <w:r>
        <w:rPr>
          <w:rFonts w:ascii="Arial" w:hAnsi="Arial" w:cs="Arial"/>
        </w:rPr>
        <w:t>irectorate for Priority Crime Investigation (DPCI),</w:t>
      </w:r>
      <w:r w:rsidRPr="00E05876">
        <w:rPr>
          <w:rFonts w:ascii="Arial" w:hAnsi="Arial" w:cs="Arial"/>
        </w:rPr>
        <w:t xml:space="preserve"> KwaZulu-Natal.</w:t>
      </w:r>
    </w:p>
    <w:p w:rsidR="00F60290" w:rsidRPr="00E05876" w:rsidRDefault="00F60290" w:rsidP="00F60290">
      <w:pPr>
        <w:jc w:val="both"/>
        <w:rPr>
          <w:rFonts w:ascii="Arial" w:hAnsi="Arial" w:cs="Arial"/>
        </w:rPr>
      </w:pPr>
    </w:p>
    <w:p w:rsidR="00F60290" w:rsidRPr="00E05876" w:rsidRDefault="00F60290" w:rsidP="002156B3">
      <w:pPr>
        <w:pStyle w:val="ListParagraph"/>
        <w:numPr>
          <w:ilvl w:val="0"/>
          <w:numId w:val="18"/>
        </w:numPr>
        <w:ind w:hanging="720"/>
        <w:jc w:val="both"/>
        <w:rPr>
          <w:rFonts w:ascii="Arial" w:hAnsi="Arial" w:cs="Arial"/>
        </w:rPr>
      </w:pPr>
      <w:r w:rsidRPr="00F60290">
        <w:rPr>
          <w:rFonts w:ascii="Arial" w:hAnsi="Arial" w:cs="Arial"/>
        </w:rPr>
        <w:t>Yes, provincial heads were appointed in each province.</w:t>
      </w:r>
      <w:bookmarkStart w:id="0" w:name="_GoBack"/>
      <w:bookmarkEnd w:id="0"/>
    </w:p>
    <w:sectPr w:rsidR="00F60290" w:rsidRPr="00E0587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9F" w:rsidRDefault="009A299F" w:rsidP="00020C8A">
      <w:r>
        <w:separator/>
      </w:r>
    </w:p>
  </w:endnote>
  <w:endnote w:type="continuationSeparator" w:id="0">
    <w:p w:rsidR="009A299F" w:rsidRDefault="009A299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9F" w:rsidRDefault="009A299F" w:rsidP="00020C8A">
      <w:r>
        <w:separator/>
      </w:r>
    </w:p>
  </w:footnote>
  <w:footnote w:type="continuationSeparator" w:id="0">
    <w:p w:rsidR="009A299F" w:rsidRDefault="009A299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2017-10-10T15:45:00Z</dcterms:created>
  <dcterms:modified xsi:type="dcterms:W3CDTF">2017-10-10T15:45:00Z</dcterms:modified>
</cp:coreProperties>
</file>