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B26F97" w:rsidRPr="00EF4708" w:rsidRDefault="00B26F97" w:rsidP="00B26F97">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B26F97" w:rsidRPr="00EF4708" w:rsidRDefault="00B26F97" w:rsidP="00B26F97">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0B1C2B" w:rsidRDefault="00B26F97" w:rsidP="000B1C2B">
      <w:pPr>
        <w:outlineLvl w:val="0"/>
        <w:rPr>
          <w:rFonts w:ascii="Arial" w:hAnsi="Arial" w:cs="Arial"/>
          <w:b/>
        </w:rPr>
      </w:pPr>
      <w:r>
        <w:rPr>
          <w:rFonts w:ascii="Arial" w:hAnsi="Arial" w:cs="Arial"/>
          <w:sz w:val="20"/>
          <w:szCs w:val="20"/>
        </w:rPr>
        <w:tab/>
      </w:r>
      <w:r>
        <w:rPr>
          <w:rFonts w:ascii="Arial" w:hAnsi="Arial" w:cs="Arial"/>
          <w:sz w:val="20"/>
          <w:szCs w:val="20"/>
        </w:rPr>
        <w:tab/>
        <w:t>0765120462</w:t>
      </w:r>
    </w:p>
    <w:p w:rsidR="006B7009" w:rsidRDefault="006B7009" w:rsidP="00584FE8">
      <w:pPr>
        <w:jc w:val="center"/>
        <w:outlineLvl w:val="0"/>
        <w:rPr>
          <w:rFonts w:ascii="Arial" w:hAnsi="Arial" w:cs="Arial"/>
          <w:b/>
        </w:rPr>
      </w:pPr>
    </w:p>
    <w:p w:rsidR="009E08FE" w:rsidRDefault="009E08FE" w:rsidP="00584FE8">
      <w:pPr>
        <w:jc w:val="center"/>
        <w:outlineLvl w:val="0"/>
        <w:rPr>
          <w:rFonts w:ascii="Arial" w:hAnsi="Arial" w:cs="Arial"/>
          <w:b/>
        </w:rPr>
      </w:pPr>
    </w:p>
    <w:p w:rsidR="009E08FE" w:rsidRPr="001C7AF6" w:rsidRDefault="009E08FE" w:rsidP="009E08FE">
      <w:pPr>
        <w:ind w:left="720" w:right="-46" w:hanging="720"/>
        <w:jc w:val="right"/>
        <w:outlineLvl w:val="0"/>
        <w:rPr>
          <w:rFonts w:ascii="Arial" w:hAnsi="Arial" w:cs="Arial"/>
          <w:b/>
          <w:lang w:val="en-GB"/>
        </w:rPr>
      </w:pPr>
      <w:r w:rsidRPr="001C7AF6">
        <w:rPr>
          <w:rFonts w:ascii="Arial" w:hAnsi="Arial" w:cs="Arial"/>
          <w:b/>
          <w:lang w:val="en-GB"/>
        </w:rPr>
        <w:t>36/1/4/1/201700257</w:t>
      </w:r>
    </w:p>
    <w:p w:rsidR="009E08FE" w:rsidRPr="001C7AF6" w:rsidRDefault="009E08FE" w:rsidP="009E08FE">
      <w:pPr>
        <w:ind w:left="720" w:hanging="720"/>
        <w:jc w:val="center"/>
        <w:outlineLvl w:val="0"/>
        <w:rPr>
          <w:rFonts w:ascii="Arial" w:hAnsi="Arial" w:cs="Arial"/>
          <w:b/>
          <w:lang w:val="en-GB"/>
        </w:rPr>
      </w:pPr>
      <w:r w:rsidRPr="001C7AF6">
        <w:rPr>
          <w:rFonts w:ascii="Arial" w:hAnsi="Arial" w:cs="Arial"/>
          <w:b/>
          <w:lang w:val="en-GB"/>
        </w:rPr>
        <w:t>NATIONAL ASSEMBLY</w:t>
      </w:r>
    </w:p>
    <w:p w:rsidR="009E08FE" w:rsidRPr="001C7AF6" w:rsidRDefault="009E08FE" w:rsidP="009E08FE">
      <w:pPr>
        <w:ind w:left="720" w:hanging="720"/>
        <w:jc w:val="both"/>
        <w:outlineLvl w:val="0"/>
        <w:rPr>
          <w:rFonts w:ascii="Arial" w:hAnsi="Arial" w:cs="Arial"/>
          <w:b/>
          <w:u w:val="single"/>
          <w:lang w:val="en-GB"/>
        </w:rPr>
      </w:pPr>
    </w:p>
    <w:p w:rsidR="009E08FE" w:rsidRPr="001C7AF6" w:rsidRDefault="009E08FE" w:rsidP="009E08FE">
      <w:pPr>
        <w:ind w:left="720" w:hanging="720"/>
        <w:jc w:val="both"/>
        <w:outlineLvl w:val="0"/>
        <w:rPr>
          <w:rFonts w:ascii="Arial" w:hAnsi="Arial" w:cs="Arial"/>
          <w:b/>
          <w:u w:val="single"/>
          <w:lang w:val="en-GB"/>
        </w:rPr>
      </w:pPr>
      <w:r w:rsidRPr="001C7AF6">
        <w:rPr>
          <w:rFonts w:ascii="Arial" w:hAnsi="Arial" w:cs="Arial"/>
          <w:b/>
          <w:u w:val="single"/>
          <w:lang w:val="en-GB"/>
        </w:rPr>
        <w:t>FOR WRITTEN REPLY</w:t>
      </w:r>
    </w:p>
    <w:p w:rsidR="009E08FE" w:rsidRPr="001C7AF6" w:rsidRDefault="009E08FE" w:rsidP="009E08FE">
      <w:pPr>
        <w:ind w:left="720" w:hanging="720"/>
        <w:jc w:val="both"/>
        <w:outlineLvl w:val="0"/>
        <w:rPr>
          <w:rFonts w:ascii="Arial" w:hAnsi="Arial" w:cs="Arial"/>
          <w:b/>
          <w:u w:val="single"/>
          <w:lang w:val="en-GB"/>
        </w:rPr>
      </w:pPr>
    </w:p>
    <w:p w:rsidR="009E08FE" w:rsidRPr="001C7AF6" w:rsidRDefault="009E08FE" w:rsidP="009E08FE">
      <w:pPr>
        <w:ind w:left="720" w:hanging="720"/>
        <w:jc w:val="both"/>
        <w:outlineLvl w:val="0"/>
        <w:rPr>
          <w:rFonts w:ascii="Arial" w:hAnsi="Arial" w:cs="Arial"/>
          <w:b/>
          <w:u w:val="single"/>
          <w:lang w:val="en-GB"/>
        </w:rPr>
      </w:pPr>
      <w:r w:rsidRPr="001C7AF6">
        <w:rPr>
          <w:rFonts w:ascii="Arial" w:hAnsi="Arial" w:cs="Arial"/>
          <w:b/>
          <w:u w:val="single"/>
          <w:lang w:val="en-GB"/>
        </w:rPr>
        <w:t>QUESTION 2336</w:t>
      </w:r>
    </w:p>
    <w:p w:rsidR="009E08FE" w:rsidRPr="001C7AF6" w:rsidRDefault="009E08FE" w:rsidP="009E08FE">
      <w:pPr>
        <w:ind w:left="720" w:hanging="720"/>
        <w:jc w:val="both"/>
        <w:outlineLvl w:val="0"/>
        <w:rPr>
          <w:rFonts w:ascii="Arial" w:hAnsi="Arial" w:cs="Arial"/>
          <w:b/>
          <w:u w:val="single"/>
          <w:lang w:val="en-GB"/>
        </w:rPr>
      </w:pPr>
    </w:p>
    <w:p w:rsidR="009E08FE" w:rsidRPr="001C7AF6" w:rsidRDefault="009E08FE" w:rsidP="009E08FE">
      <w:pPr>
        <w:ind w:left="720" w:right="-188" w:hanging="720"/>
        <w:jc w:val="center"/>
        <w:outlineLvl w:val="0"/>
        <w:rPr>
          <w:rFonts w:ascii="Arial" w:hAnsi="Arial" w:cs="Arial"/>
          <w:b/>
          <w:u w:val="single"/>
          <w:lang w:val="en-GB"/>
        </w:rPr>
      </w:pPr>
      <w:r w:rsidRPr="001C7AF6">
        <w:rPr>
          <w:rFonts w:ascii="Arial" w:hAnsi="Arial" w:cs="Arial"/>
          <w:b/>
          <w:u w:val="single"/>
          <w:lang w:val="en-GB"/>
        </w:rPr>
        <w:t>DATE OF PUBLICATION IN INTERNAL QUESTION PAPER: 14 AUGUST 2017</w:t>
      </w:r>
    </w:p>
    <w:p w:rsidR="009E08FE" w:rsidRPr="001C7AF6" w:rsidRDefault="009E08FE" w:rsidP="009E08FE">
      <w:pPr>
        <w:jc w:val="center"/>
        <w:rPr>
          <w:rFonts w:ascii="Arial" w:hAnsi="Arial" w:cs="Arial"/>
          <w:b/>
          <w:u w:val="single"/>
          <w:lang w:val="en-GB"/>
        </w:rPr>
      </w:pPr>
      <w:r w:rsidRPr="001C7AF6">
        <w:rPr>
          <w:rFonts w:ascii="Arial" w:hAnsi="Arial" w:cs="Arial"/>
          <w:b/>
          <w:u w:val="single"/>
          <w:lang w:val="en-GB"/>
        </w:rPr>
        <w:t>(INTERNAL QUESTION PAPER NO 26-2017)</w:t>
      </w:r>
    </w:p>
    <w:p w:rsidR="009E08FE" w:rsidRPr="001C7AF6" w:rsidRDefault="009E08FE" w:rsidP="009E08FE">
      <w:pPr>
        <w:ind w:left="851" w:hanging="851"/>
        <w:rPr>
          <w:rFonts w:ascii="Arial" w:hAnsi="Arial" w:cs="Arial"/>
          <w:b/>
        </w:rPr>
      </w:pPr>
    </w:p>
    <w:p w:rsidR="009E08FE" w:rsidRPr="001C7AF6" w:rsidRDefault="009E08FE" w:rsidP="009E08FE">
      <w:pPr>
        <w:ind w:left="851" w:hanging="851"/>
        <w:rPr>
          <w:rFonts w:ascii="Arial" w:hAnsi="Arial" w:cs="Arial"/>
          <w:b/>
        </w:rPr>
      </w:pPr>
      <w:r w:rsidRPr="001C7AF6">
        <w:rPr>
          <w:rFonts w:ascii="Arial" w:hAnsi="Arial" w:cs="Arial"/>
          <w:b/>
        </w:rPr>
        <w:t>2336.</w:t>
      </w:r>
      <w:r w:rsidRPr="001C7AF6">
        <w:rPr>
          <w:rFonts w:ascii="Arial" w:hAnsi="Arial" w:cs="Arial"/>
          <w:b/>
        </w:rPr>
        <w:tab/>
      </w:r>
      <w:proofErr w:type="spellStart"/>
      <w:r w:rsidRPr="001C7AF6">
        <w:rPr>
          <w:rFonts w:ascii="Arial" w:hAnsi="Arial" w:cs="Arial"/>
          <w:b/>
        </w:rPr>
        <w:t>Mr</w:t>
      </w:r>
      <w:proofErr w:type="spellEnd"/>
      <w:r w:rsidRPr="001C7AF6">
        <w:rPr>
          <w:rFonts w:ascii="Arial" w:hAnsi="Arial" w:cs="Arial"/>
          <w:b/>
        </w:rPr>
        <w:t xml:space="preserve"> T W </w:t>
      </w:r>
      <w:proofErr w:type="spellStart"/>
      <w:r w:rsidRPr="001C7AF6">
        <w:rPr>
          <w:rFonts w:ascii="Arial" w:hAnsi="Arial" w:cs="Arial"/>
          <w:b/>
        </w:rPr>
        <w:t>Mhlongo</w:t>
      </w:r>
      <w:proofErr w:type="spellEnd"/>
      <w:r w:rsidRPr="001C7AF6">
        <w:rPr>
          <w:rFonts w:ascii="Arial" w:hAnsi="Arial" w:cs="Arial"/>
          <w:b/>
        </w:rPr>
        <w:t xml:space="preserve"> (DA) to ask the Minister of Police:</w:t>
      </w:r>
    </w:p>
    <w:p w:rsidR="009E08FE" w:rsidRPr="001C7AF6" w:rsidRDefault="009E08FE" w:rsidP="009E08FE">
      <w:pPr>
        <w:jc w:val="both"/>
        <w:rPr>
          <w:rFonts w:ascii="Arial" w:hAnsi="Arial" w:cs="Arial"/>
          <w:iCs/>
        </w:rPr>
      </w:pPr>
    </w:p>
    <w:p w:rsidR="009E08FE" w:rsidRPr="001C7AF6" w:rsidRDefault="009E08FE" w:rsidP="009E08FE">
      <w:pPr>
        <w:jc w:val="both"/>
        <w:rPr>
          <w:rFonts w:ascii="Arial" w:hAnsi="Arial" w:cs="Arial"/>
        </w:rPr>
      </w:pPr>
      <w:r w:rsidRPr="001C7AF6">
        <w:rPr>
          <w:rFonts w:ascii="Arial" w:hAnsi="Arial" w:cs="Arial"/>
          <w:iCs/>
        </w:rPr>
        <w:t xml:space="preserve">With reference to all cases referred by the Independent Police Investigative Directorate (IPID) to the SA Police Service, (a) in how many cases were no disciplinary proceedings initiated, as required by section 30(a) of the Independent Police Investigative Directorate </w:t>
      </w:r>
      <w:r w:rsidRPr="001C7AF6">
        <w:rPr>
          <w:rFonts w:ascii="Arial" w:hAnsi="Arial" w:cs="Arial"/>
        </w:rPr>
        <w:t>Act</w:t>
      </w:r>
      <w:r w:rsidRPr="001C7AF6">
        <w:rPr>
          <w:rFonts w:ascii="Arial" w:hAnsi="Arial" w:cs="Arial"/>
          <w:iCs/>
        </w:rPr>
        <w:t>, Act 1 of 2011, in the (</w:t>
      </w:r>
      <w:proofErr w:type="spellStart"/>
      <w:r w:rsidRPr="001C7AF6">
        <w:rPr>
          <w:rFonts w:ascii="Arial" w:hAnsi="Arial" w:cs="Arial"/>
          <w:iCs/>
        </w:rPr>
        <w:t>i</w:t>
      </w:r>
      <w:proofErr w:type="spellEnd"/>
      <w:r w:rsidRPr="001C7AF6">
        <w:rPr>
          <w:rFonts w:ascii="Arial" w:hAnsi="Arial" w:cs="Arial"/>
          <w:iCs/>
        </w:rPr>
        <w:t>) 2012-13, (ii) 2013-14, (iii) 2014-15, (iv) 2015-16 and (v) 2016-17 financial years and (b) what were the categories of each of the specified cases, in accordance with section 28 of the IPID Act</w:t>
      </w:r>
      <w:r w:rsidRPr="001C7AF6">
        <w:rPr>
          <w:rFonts w:ascii="Arial" w:hAnsi="Arial" w:cs="Arial"/>
        </w:rPr>
        <w:t>?</w:t>
      </w:r>
    </w:p>
    <w:p w:rsidR="009E08FE" w:rsidRPr="001C7AF6" w:rsidRDefault="009E08FE" w:rsidP="009E08FE">
      <w:pPr>
        <w:jc w:val="right"/>
        <w:rPr>
          <w:rFonts w:ascii="Arial" w:hAnsi="Arial" w:cs="Arial"/>
        </w:rPr>
      </w:pPr>
      <w:r w:rsidRPr="001C7AF6">
        <w:rPr>
          <w:rFonts w:ascii="Arial" w:hAnsi="Arial" w:cs="Arial"/>
        </w:rPr>
        <w:t>NW2581E</w:t>
      </w:r>
    </w:p>
    <w:p w:rsidR="009E08FE" w:rsidRPr="001C7AF6" w:rsidRDefault="009E08FE" w:rsidP="009E08FE">
      <w:pPr>
        <w:jc w:val="both"/>
        <w:rPr>
          <w:rFonts w:ascii="Arial" w:hAnsi="Arial" w:cs="Arial"/>
          <w:b/>
        </w:rPr>
      </w:pPr>
      <w:r w:rsidRPr="001C7AF6">
        <w:rPr>
          <w:rFonts w:ascii="Arial" w:hAnsi="Arial" w:cs="Arial"/>
          <w:b/>
        </w:rPr>
        <w:t>REPLY:</w:t>
      </w:r>
    </w:p>
    <w:p w:rsidR="009E08FE" w:rsidRPr="001C7AF6" w:rsidRDefault="009E08FE" w:rsidP="009E08FE">
      <w:pPr>
        <w:jc w:val="both"/>
        <w:rPr>
          <w:rFonts w:ascii="Arial" w:hAnsi="Arial" w:cs="Arial"/>
        </w:rPr>
      </w:pPr>
    </w:p>
    <w:p w:rsidR="009E08FE" w:rsidRPr="001C7AF6" w:rsidRDefault="009E08FE" w:rsidP="009E08FE">
      <w:pPr>
        <w:pStyle w:val="ListParagraph"/>
        <w:numPr>
          <w:ilvl w:val="0"/>
          <w:numId w:val="17"/>
        </w:numPr>
        <w:ind w:hanging="720"/>
        <w:jc w:val="both"/>
        <w:rPr>
          <w:rFonts w:ascii="Arial" w:hAnsi="Arial" w:cs="Arial"/>
        </w:rPr>
      </w:pPr>
      <w:r w:rsidRPr="001C7AF6">
        <w:rPr>
          <w:rFonts w:ascii="Arial" w:hAnsi="Arial" w:cs="Arial"/>
        </w:rPr>
        <w:t>No disciplinary proceedings were initiated in 130 cases, due to service terminations. The details are reflected in the table below:</w:t>
      </w:r>
    </w:p>
    <w:p w:rsidR="009E08FE" w:rsidRPr="001C7AF6" w:rsidRDefault="009E08FE" w:rsidP="009E08FE">
      <w:pPr>
        <w:jc w:val="both"/>
        <w:rPr>
          <w:rFonts w:ascii="Arial" w:hAnsi="Arial" w:cs="Arial"/>
        </w:rPr>
      </w:pPr>
    </w:p>
    <w:tbl>
      <w:tblPr>
        <w:tblStyle w:val="TableGrid"/>
        <w:tblW w:w="9072" w:type="dxa"/>
        <w:tblInd w:w="108" w:type="dxa"/>
        <w:tblLook w:val="04A0" w:firstRow="1" w:lastRow="0" w:firstColumn="1" w:lastColumn="0" w:noHBand="0" w:noVBand="1"/>
      </w:tblPr>
      <w:tblGrid>
        <w:gridCol w:w="2282"/>
        <w:gridCol w:w="1162"/>
        <w:gridCol w:w="1162"/>
        <w:gridCol w:w="1162"/>
        <w:gridCol w:w="1162"/>
        <w:gridCol w:w="1162"/>
        <w:gridCol w:w="980"/>
      </w:tblGrid>
      <w:tr w:rsidR="009E08FE" w:rsidRPr="001C7AF6" w:rsidTr="00103B95">
        <w:trPr>
          <w:trHeight w:val="221"/>
        </w:trPr>
        <w:tc>
          <w:tcPr>
            <w:tcW w:w="2282" w:type="dxa"/>
            <w:vMerge w:val="restart"/>
            <w:vAlign w:val="center"/>
          </w:tcPr>
          <w:p w:rsidR="009E08FE" w:rsidRPr="001C7AF6" w:rsidRDefault="009E08FE" w:rsidP="00103B95">
            <w:pPr>
              <w:ind w:right="977"/>
              <w:jc w:val="center"/>
              <w:rPr>
                <w:rFonts w:ascii="Arial" w:hAnsi="Arial" w:cs="Arial"/>
                <w:b/>
                <w:sz w:val="20"/>
                <w:szCs w:val="20"/>
              </w:rPr>
            </w:pPr>
            <w:r w:rsidRPr="001C7AF6">
              <w:rPr>
                <w:rFonts w:ascii="Arial" w:hAnsi="Arial" w:cs="Arial"/>
                <w:b/>
                <w:sz w:val="20"/>
                <w:szCs w:val="20"/>
              </w:rPr>
              <w:t>Types of termination</w:t>
            </w:r>
          </w:p>
        </w:tc>
        <w:tc>
          <w:tcPr>
            <w:tcW w:w="5810" w:type="dxa"/>
            <w:gridSpan w:val="5"/>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FINANCIAL YEAR</w:t>
            </w:r>
          </w:p>
        </w:tc>
        <w:tc>
          <w:tcPr>
            <w:tcW w:w="980" w:type="dxa"/>
            <w:vMerge w:val="restart"/>
            <w:vAlign w:val="center"/>
          </w:tcPr>
          <w:p w:rsidR="009E08FE" w:rsidRPr="001C7AF6" w:rsidRDefault="009E08FE" w:rsidP="00103B95">
            <w:pPr>
              <w:jc w:val="center"/>
              <w:rPr>
                <w:rFonts w:ascii="Arial" w:hAnsi="Arial" w:cs="Arial"/>
                <w:b/>
                <w:sz w:val="20"/>
                <w:szCs w:val="20"/>
              </w:rPr>
            </w:pPr>
          </w:p>
          <w:p w:rsidR="009E08FE" w:rsidRPr="001C7AF6" w:rsidRDefault="009E08FE" w:rsidP="00103B95">
            <w:pPr>
              <w:jc w:val="center"/>
              <w:rPr>
                <w:rFonts w:ascii="Arial" w:hAnsi="Arial" w:cs="Arial"/>
                <w:b/>
                <w:sz w:val="20"/>
                <w:szCs w:val="20"/>
              </w:rPr>
            </w:pPr>
            <w:r w:rsidRPr="001C7AF6">
              <w:rPr>
                <w:rFonts w:ascii="Arial" w:hAnsi="Arial" w:cs="Arial"/>
                <w:b/>
                <w:sz w:val="20"/>
                <w:szCs w:val="20"/>
              </w:rPr>
              <w:t>TOTAL</w:t>
            </w:r>
          </w:p>
        </w:tc>
      </w:tr>
      <w:tr w:rsidR="009E08FE" w:rsidRPr="001C7AF6" w:rsidTr="00103B95">
        <w:trPr>
          <w:trHeight w:val="246"/>
        </w:trPr>
        <w:tc>
          <w:tcPr>
            <w:tcW w:w="2282" w:type="dxa"/>
            <w:vMerge/>
            <w:vAlign w:val="center"/>
          </w:tcPr>
          <w:p w:rsidR="009E08FE" w:rsidRPr="001C7AF6" w:rsidRDefault="009E08FE" w:rsidP="00103B95">
            <w:pPr>
              <w:jc w:val="center"/>
              <w:rPr>
                <w:rFonts w:ascii="Arial" w:hAnsi="Arial" w:cs="Arial"/>
                <w:sz w:val="20"/>
                <w:szCs w:val="20"/>
              </w:rPr>
            </w:pPr>
          </w:p>
        </w:tc>
        <w:tc>
          <w:tcPr>
            <w:tcW w:w="1162" w:type="dxa"/>
            <w:vAlign w:val="center"/>
          </w:tcPr>
          <w:p w:rsidR="009E08FE" w:rsidRPr="001C7AF6" w:rsidRDefault="009E08FE" w:rsidP="00103B95">
            <w:pPr>
              <w:jc w:val="center"/>
              <w:rPr>
                <w:rFonts w:ascii="Arial" w:hAnsi="Arial" w:cs="Arial"/>
                <w:b/>
                <w:sz w:val="20"/>
                <w:szCs w:val="20"/>
              </w:rPr>
            </w:pPr>
            <w:r>
              <w:rPr>
                <w:rFonts w:ascii="Arial" w:hAnsi="Arial" w:cs="Arial"/>
                <w:b/>
                <w:sz w:val="20"/>
                <w:szCs w:val="20"/>
              </w:rPr>
              <w:t>(</w:t>
            </w:r>
            <w:proofErr w:type="spellStart"/>
            <w:r>
              <w:rPr>
                <w:rFonts w:ascii="Arial" w:hAnsi="Arial" w:cs="Arial"/>
                <w:b/>
                <w:sz w:val="20"/>
                <w:szCs w:val="20"/>
              </w:rPr>
              <w:t>i</w:t>
            </w:r>
            <w:proofErr w:type="spellEnd"/>
            <w:r>
              <w:rPr>
                <w:rFonts w:ascii="Arial" w:hAnsi="Arial" w:cs="Arial"/>
                <w:b/>
                <w:sz w:val="20"/>
                <w:szCs w:val="20"/>
              </w:rPr>
              <w:t xml:space="preserve">) </w:t>
            </w:r>
            <w:r w:rsidRPr="001C7AF6">
              <w:rPr>
                <w:rFonts w:ascii="Arial" w:hAnsi="Arial" w:cs="Arial"/>
                <w:b/>
                <w:sz w:val="20"/>
                <w:szCs w:val="20"/>
              </w:rPr>
              <w:t>2012/2013</w:t>
            </w:r>
          </w:p>
        </w:tc>
        <w:tc>
          <w:tcPr>
            <w:tcW w:w="1162" w:type="dxa"/>
            <w:vAlign w:val="center"/>
          </w:tcPr>
          <w:p w:rsidR="009E08FE" w:rsidRPr="001C7AF6" w:rsidRDefault="009E08FE" w:rsidP="00103B95">
            <w:pPr>
              <w:jc w:val="center"/>
              <w:rPr>
                <w:rFonts w:ascii="Arial" w:hAnsi="Arial" w:cs="Arial"/>
                <w:b/>
                <w:sz w:val="20"/>
                <w:szCs w:val="20"/>
              </w:rPr>
            </w:pPr>
            <w:r>
              <w:rPr>
                <w:rFonts w:ascii="Arial" w:hAnsi="Arial" w:cs="Arial"/>
                <w:b/>
                <w:sz w:val="20"/>
                <w:szCs w:val="20"/>
              </w:rPr>
              <w:t xml:space="preserve">(ii) </w:t>
            </w:r>
            <w:r w:rsidRPr="001C7AF6">
              <w:rPr>
                <w:rFonts w:ascii="Arial" w:hAnsi="Arial" w:cs="Arial"/>
                <w:b/>
                <w:sz w:val="20"/>
                <w:szCs w:val="20"/>
              </w:rPr>
              <w:t>2013/2014</w:t>
            </w:r>
          </w:p>
        </w:tc>
        <w:tc>
          <w:tcPr>
            <w:tcW w:w="1162" w:type="dxa"/>
            <w:vAlign w:val="center"/>
          </w:tcPr>
          <w:p w:rsidR="009E08FE" w:rsidRPr="001C7AF6" w:rsidRDefault="009E08FE" w:rsidP="00103B95">
            <w:pPr>
              <w:jc w:val="center"/>
              <w:rPr>
                <w:rFonts w:ascii="Arial" w:hAnsi="Arial" w:cs="Arial"/>
                <w:b/>
                <w:sz w:val="20"/>
                <w:szCs w:val="20"/>
              </w:rPr>
            </w:pPr>
            <w:r>
              <w:rPr>
                <w:rFonts w:ascii="Arial" w:hAnsi="Arial" w:cs="Arial"/>
                <w:b/>
                <w:sz w:val="20"/>
                <w:szCs w:val="20"/>
              </w:rPr>
              <w:t xml:space="preserve">(iii) </w:t>
            </w:r>
            <w:r w:rsidRPr="001C7AF6">
              <w:rPr>
                <w:rFonts w:ascii="Arial" w:hAnsi="Arial" w:cs="Arial"/>
                <w:b/>
                <w:sz w:val="20"/>
                <w:szCs w:val="20"/>
              </w:rPr>
              <w:t>2014/2015</w:t>
            </w:r>
          </w:p>
        </w:tc>
        <w:tc>
          <w:tcPr>
            <w:tcW w:w="1162" w:type="dxa"/>
            <w:vAlign w:val="center"/>
          </w:tcPr>
          <w:p w:rsidR="009E08FE" w:rsidRPr="001C7AF6" w:rsidRDefault="009E08FE" w:rsidP="00103B95">
            <w:pPr>
              <w:jc w:val="center"/>
              <w:rPr>
                <w:rFonts w:ascii="Arial" w:hAnsi="Arial" w:cs="Arial"/>
                <w:b/>
                <w:sz w:val="20"/>
                <w:szCs w:val="20"/>
              </w:rPr>
            </w:pPr>
            <w:r>
              <w:rPr>
                <w:rFonts w:ascii="Arial" w:hAnsi="Arial" w:cs="Arial"/>
                <w:b/>
                <w:sz w:val="20"/>
                <w:szCs w:val="20"/>
              </w:rPr>
              <w:t xml:space="preserve">(iv) </w:t>
            </w:r>
            <w:r w:rsidRPr="001C7AF6">
              <w:rPr>
                <w:rFonts w:ascii="Arial" w:hAnsi="Arial" w:cs="Arial"/>
                <w:b/>
                <w:sz w:val="20"/>
                <w:szCs w:val="20"/>
              </w:rPr>
              <w:t>2015/2016</w:t>
            </w:r>
          </w:p>
        </w:tc>
        <w:tc>
          <w:tcPr>
            <w:tcW w:w="1162" w:type="dxa"/>
            <w:vAlign w:val="center"/>
          </w:tcPr>
          <w:p w:rsidR="009E08FE" w:rsidRPr="001C7AF6" w:rsidRDefault="009E08FE" w:rsidP="00103B95">
            <w:pPr>
              <w:jc w:val="center"/>
              <w:rPr>
                <w:rFonts w:ascii="Arial" w:hAnsi="Arial" w:cs="Arial"/>
                <w:b/>
                <w:sz w:val="20"/>
                <w:szCs w:val="20"/>
              </w:rPr>
            </w:pPr>
            <w:r>
              <w:rPr>
                <w:rFonts w:ascii="Arial" w:hAnsi="Arial" w:cs="Arial"/>
                <w:b/>
                <w:sz w:val="20"/>
                <w:szCs w:val="20"/>
              </w:rPr>
              <w:t xml:space="preserve">(v) </w:t>
            </w:r>
            <w:r w:rsidRPr="001C7AF6">
              <w:rPr>
                <w:rFonts w:ascii="Arial" w:hAnsi="Arial" w:cs="Arial"/>
                <w:b/>
                <w:sz w:val="20"/>
                <w:szCs w:val="20"/>
              </w:rPr>
              <w:t>2016/2017</w:t>
            </w:r>
          </w:p>
        </w:tc>
        <w:tc>
          <w:tcPr>
            <w:tcW w:w="980" w:type="dxa"/>
            <w:vMerge/>
            <w:vAlign w:val="center"/>
          </w:tcPr>
          <w:p w:rsidR="009E08FE" w:rsidRPr="001C7AF6" w:rsidRDefault="009E08FE" w:rsidP="00103B95">
            <w:pPr>
              <w:jc w:val="center"/>
              <w:rPr>
                <w:rFonts w:ascii="Arial" w:hAnsi="Arial" w:cs="Arial"/>
                <w:sz w:val="20"/>
                <w:szCs w:val="20"/>
              </w:rPr>
            </w:pPr>
          </w:p>
        </w:tc>
      </w:tr>
      <w:tr w:rsidR="009E08FE" w:rsidRPr="001C7AF6" w:rsidTr="00103B95">
        <w:trPr>
          <w:trHeight w:val="272"/>
        </w:trPr>
        <w:tc>
          <w:tcPr>
            <w:tcW w:w="2282" w:type="dxa"/>
            <w:vAlign w:val="center"/>
          </w:tcPr>
          <w:p w:rsidR="009E08FE" w:rsidRPr="001C7AF6" w:rsidRDefault="009E08FE" w:rsidP="00103B95">
            <w:pPr>
              <w:rPr>
                <w:rFonts w:ascii="Arial" w:hAnsi="Arial" w:cs="Arial"/>
                <w:sz w:val="20"/>
                <w:szCs w:val="20"/>
              </w:rPr>
            </w:pPr>
            <w:r w:rsidRPr="001C7AF6">
              <w:rPr>
                <w:rFonts w:ascii="Arial" w:hAnsi="Arial" w:cs="Arial"/>
                <w:sz w:val="20"/>
                <w:szCs w:val="20"/>
              </w:rPr>
              <w:t>Resignation</w:t>
            </w:r>
          </w:p>
        </w:tc>
        <w:tc>
          <w:tcPr>
            <w:tcW w:w="1162" w:type="dxa"/>
            <w:vAlign w:val="center"/>
          </w:tcPr>
          <w:p w:rsidR="009E08FE" w:rsidRPr="001C7AF6" w:rsidRDefault="009E08FE" w:rsidP="00103B95">
            <w:pPr>
              <w:jc w:val="center"/>
              <w:rPr>
                <w:rFonts w:ascii="Arial" w:hAnsi="Arial" w:cs="Arial"/>
                <w:sz w:val="20"/>
                <w:szCs w:val="20"/>
              </w:rPr>
            </w:pPr>
            <w:r w:rsidRPr="001C7AF6">
              <w:rPr>
                <w:rFonts w:ascii="Arial" w:hAnsi="Arial" w:cs="Arial"/>
                <w:sz w:val="20"/>
                <w:szCs w:val="20"/>
              </w:rPr>
              <w:t>22</w:t>
            </w:r>
          </w:p>
        </w:tc>
        <w:tc>
          <w:tcPr>
            <w:tcW w:w="1162" w:type="dxa"/>
            <w:vAlign w:val="center"/>
          </w:tcPr>
          <w:p w:rsidR="009E08FE" w:rsidRPr="001C7AF6" w:rsidRDefault="009E08FE" w:rsidP="00103B95">
            <w:pPr>
              <w:jc w:val="center"/>
              <w:rPr>
                <w:rFonts w:ascii="Arial" w:hAnsi="Arial" w:cs="Arial"/>
                <w:sz w:val="20"/>
                <w:szCs w:val="20"/>
              </w:rPr>
            </w:pPr>
            <w:r w:rsidRPr="001C7AF6">
              <w:rPr>
                <w:rFonts w:ascii="Arial" w:hAnsi="Arial" w:cs="Arial"/>
                <w:sz w:val="20"/>
                <w:szCs w:val="20"/>
              </w:rPr>
              <w:t>19</w:t>
            </w:r>
          </w:p>
        </w:tc>
        <w:tc>
          <w:tcPr>
            <w:tcW w:w="1162" w:type="dxa"/>
            <w:vAlign w:val="center"/>
          </w:tcPr>
          <w:p w:rsidR="009E08FE" w:rsidRPr="001C7AF6" w:rsidRDefault="009E08FE" w:rsidP="00103B95">
            <w:pPr>
              <w:jc w:val="center"/>
              <w:rPr>
                <w:rFonts w:ascii="Arial" w:hAnsi="Arial" w:cs="Arial"/>
                <w:sz w:val="20"/>
                <w:szCs w:val="20"/>
              </w:rPr>
            </w:pPr>
            <w:r w:rsidRPr="001C7AF6">
              <w:rPr>
                <w:rFonts w:ascii="Arial" w:hAnsi="Arial" w:cs="Arial"/>
                <w:sz w:val="20"/>
                <w:szCs w:val="20"/>
              </w:rPr>
              <w:t>32</w:t>
            </w:r>
          </w:p>
        </w:tc>
        <w:tc>
          <w:tcPr>
            <w:tcW w:w="1162" w:type="dxa"/>
            <w:vAlign w:val="center"/>
          </w:tcPr>
          <w:p w:rsidR="009E08FE" w:rsidRPr="001C7AF6" w:rsidRDefault="009E08FE" w:rsidP="00103B95">
            <w:pPr>
              <w:jc w:val="center"/>
              <w:rPr>
                <w:rFonts w:ascii="Arial" w:hAnsi="Arial" w:cs="Arial"/>
                <w:sz w:val="20"/>
                <w:szCs w:val="20"/>
              </w:rPr>
            </w:pPr>
            <w:r w:rsidRPr="001C7AF6">
              <w:rPr>
                <w:rFonts w:ascii="Arial" w:hAnsi="Arial" w:cs="Arial"/>
                <w:sz w:val="20"/>
                <w:szCs w:val="20"/>
              </w:rPr>
              <w:t>26</w:t>
            </w:r>
          </w:p>
        </w:tc>
        <w:tc>
          <w:tcPr>
            <w:tcW w:w="1162" w:type="dxa"/>
            <w:vAlign w:val="center"/>
          </w:tcPr>
          <w:p w:rsidR="009E08FE" w:rsidRPr="001C7AF6" w:rsidRDefault="009E08FE" w:rsidP="00103B95">
            <w:pPr>
              <w:jc w:val="center"/>
              <w:rPr>
                <w:rFonts w:ascii="Arial" w:hAnsi="Arial" w:cs="Arial"/>
                <w:sz w:val="20"/>
                <w:szCs w:val="20"/>
              </w:rPr>
            </w:pPr>
            <w:r w:rsidRPr="001C7AF6">
              <w:rPr>
                <w:rFonts w:ascii="Arial" w:hAnsi="Arial" w:cs="Arial"/>
                <w:sz w:val="20"/>
                <w:szCs w:val="20"/>
              </w:rPr>
              <w:t>21</w:t>
            </w:r>
          </w:p>
        </w:tc>
        <w:tc>
          <w:tcPr>
            <w:tcW w:w="980" w:type="dxa"/>
            <w:vAlign w:val="center"/>
          </w:tcPr>
          <w:p w:rsidR="009E08FE" w:rsidRPr="001C7AF6" w:rsidRDefault="009E08FE" w:rsidP="00103B95">
            <w:pPr>
              <w:jc w:val="center"/>
              <w:rPr>
                <w:rFonts w:ascii="Arial" w:hAnsi="Arial" w:cs="Arial"/>
                <w:sz w:val="20"/>
                <w:szCs w:val="20"/>
              </w:rPr>
            </w:pPr>
            <w:r w:rsidRPr="001C7AF6">
              <w:rPr>
                <w:rFonts w:ascii="Arial" w:hAnsi="Arial" w:cs="Arial"/>
                <w:sz w:val="20"/>
                <w:szCs w:val="20"/>
              </w:rPr>
              <w:t>120</w:t>
            </w:r>
          </w:p>
        </w:tc>
      </w:tr>
      <w:tr w:rsidR="009E08FE" w:rsidRPr="001C7AF6" w:rsidTr="00103B95">
        <w:trPr>
          <w:trHeight w:val="272"/>
        </w:trPr>
        <w:tc>
          <w:tcPr>
            <w:tcW w:w="2282" w:type="dxa"/>
            <w:vAlign w:val="center"/>
          </w:tcPr>
          <w:p w:rsidR="009E08FE" w:rsidRPr="001C7AF6" w:rsidRDefault="009E08FE" w:rsidP="00103B95">
            <w:pPr>
              <w:rPr>
                <w:rFonts w:ascii="Arial" w:hAnsi="Arial" w:cs="Arial"/>
                <w:sz w:val="20"/>
                <w:szCs w:val="20"/>
              </w:rPr>
            </w:pPr>
            <w:r w:rsidRPr="001C7AF6">
              <w:rPr>
                <w:rFonts w:ascii="Arial" w:hAnsi="Arial" w:cs="Arial"/>
                <w:sz w:val="20"/>
                <w:szCs w:val="20"/>
              </w:rPr>
              <w:t>Death</w:t>
            </w:r>
          </w:p>
        </w:tc>
        <w:tc>
          <w:tcPr>
            <w:tcW w:w="1162" w:type="dxa"/>
            <w:vAlign w:val="center"/>
          </w:tcPr>
          <w:p w:rsidR="009E08FE" w:rsidRPr="001C7AF6" w:rsidRDefault="009E08FE" w:rsidP="00103B95">
            <w:pPr>
              <w:jc w:val="center"/>
              <w:rPr>
                <w:rFonts w:ascii="Arial" w:hAnsi="Arial" w:cs="Arial"/>
                <w:sz w:val="20"/>
                <w:szCs w:val="20"/>
              </w:rPr>
            </w:pPr>
            <w:r w:rsidRPr="001C7AF6">
              <w:rPr>
                <w:rFonts w:ascii="Arial" w:hAnsi="Arial" w:cs="Arial"/>
                <w:sz w:val="20"/>
                <w:szCs w:val="20"/>
              </w:rPr>
              <w:t>-</w:t>
            </w:r>
          </w:p>
        </w:tc>
        <w:tc>
          <w:tcPr>
            <w:tcW w:w="1162" w:type="dxa"/>
            <w:vAlign w:val="center"/>
          </w:tcPr>
          <w:p w:rsidR="009E08FE" w:rsidRPr="001C7AF6" w:rsidRDefault="009E08FE" w:rsidP="00103B95">
            <w:pPr>
              <w:jc w:val="center"/>
              <w:rPr>
                <w:rFonts w:ascii="Arial" w:hAnsi="Arial" w:cs="Arial"/>
                <w:sz w:val="20"/>
                <w:szCs w:val="20"/>
              </w:rPr>
            </w:pPr>
            <w:r w:rsidRPr="001C7AF6">
              <w:rPr>
                <w:rFonts w:ascii="Arial" w:hAnsi="Arial" w:cs="Arial"/>
                <w:sz w:val="20"/>
                <w:szCs w:val="20"/>
              </w:rPr>
              <w:t>-</w:t>
            </w:r>
          </w:p>
        </w:tc>
        <w:tc>
          <w:tcPr>
            <w:tcW w:w="1162" w:type="dxa"/>
            <w:vAlign w:val="center"/>
          </w:tcPr>
          <w:p w:rsidR="009E08FE" w:rsidRPr="001C7AF6" w:rsidRDefault="009E08FE" w:rsidP="00103B95">
            <w:pPr>
              <w:jc w:val="center"/>
              <w:rPr>
                <w:rFonts w:ascii="Arial" w:hAnsi="Arial" w:cs="Arial"/>
                <w:sz w:val="20"/>
                <w:szCs w:val="20"/>
              </w:rPr>
            </w:pPr>
            <w:r w:rsidRPr="001C7AF6">
              <w:rPr>
                <w:rFonts w:ascii="Arial" w:hAnsi="Arial" w:cs="Arial"/>
                <w:sz w:val="20"/>
                <w:szCs w:val="20"/>
              </w:rPr>
              <w:t>2</w:t>
            </w:r>
          </w:p>
        </w:tc>
        <w:tc>
          <w:tcPr>
            <w:tcW w:w="1162" w:type="dxa"/>
            <w:vAlign w:val="center"/>
          </w:tcPr>
          <w:p w:rsidR="009E08FE" w:rsidRPr="001C7AF6" w:rsidRDefault="009E08FE" w:rsidP="00103B95">
            <w:pPr>
              <w:jc w:val="center"/>
              <w:rPr>
                <w:rFonts w:ascii="Arial" w:hAnsi="Arial" w:cs="Arial"/>
                <w:sz w:val="20"/>
                <w:szCs w:val="20"/>
              </w:rPr>
            </w:pPr>
            <w:r w:rsidRPr="001C7AF6">
              <w:rPr>
                <w:rFonts w:ascii="Arial" w:hAnsi="Arial" w:cs="Arial"/>
                <w:sz w:val="20"/>
                <w:szCs w:val="20"/>
              </w:rPr>
              <w:t>4</w:t>
            </w:r>
          </w:p>
        </w:tc>
        <w:tc>
          <w:tcPr>
            <w:tcW w:w="1162" w:type="dxa"/>
            <w:vAlign w:val="center"/>
          </w:tcPr>
          <w:p w:rsidR="009E08FE" w:rsidRPr="001C7AF6" w:rsidRDefault="009E08FE" w:rsidP="00103B95">
            <w:pPr>
              <w:jc w:val="center"/>
              <w:rPr>
                <w:rFonts w:ascii="Arial" w:hAnsi="Arial" w:cs="Arial"/>
                <w:sz w:val="20"/>
                <w:szCs w:val="20"/>
              </w:rPr>
            </w:pPr>
            <w:r w:rsidRPr="001C7AF6">
              <w:rPr>
                <w:rFonts w:ascii="Arial" w:hAnsi="Arial" w:cs="Arial"/>
                <w:sz w:val="20"/>
                <w:szCs w:val="20"/>
              </w:rPr>
              <w:t>2</w:t>
            </w:r>
          </w:p>
        </w:tc>
        <w:tc>
          <w:tcPr>
            <w:tcW w:w="980" w:type="dxa"/>
            <w:vAlign w:val="center"/>
          </w:tcPr>
          <w:p w:rsidR="009E08FE" w:rsidRPr="001C7AF6" w:rsidRDefault="009E08FE" w:rsidP="00103B95">
            <w:pPr>
              <w:jc w:val="center"/>
              <w:rPr>
                <w:rFonts w:ascii="Arial" w:hAnsi="Arial" w:cs="Arial"/>
                <w:sz w:val="20"/>
                <w:szCs w:val="20"/>
              </w:rPr>
            </w:pPr>
            <w:r w:rsidRPr="001C7AF6">
              <w:rPr>
                <w:rFonts w:ascii="Arial" w:hAnsi="Arial" w:cs="Arial"/>
                <w:sz w:val="20"/>
                <w:szCs w:val="20"/>
              </w:rPr>
              <w:t>8</w:t>
            </w:r>
          </w:p>
        </w:tc>
      </w:tr>
      <w:tr w:rsidR="009E08FE" w:rsidRPr="001C7AF6" w:rsidTr="00103B95">
        <w:trPr>
          <w:trHeight w:val="272"/>
        </w:trPr>
        <w:tc>
          <w:tcPr>
            <w:tcW w:w="2282" w:type="dxa"/>
            <w:vAlign w:val="center"/>
          </w:tcPr>
          <w:p w:rsidR="009E08FE" w:rsidRPr="001C7AF6" w:rsidRDefault="009E08FE" w:rsidP="00103B95">
            <w:pPr>
              <w:rPr>
                <w:rFonts w:ascii="Arial" w:hAnsi="Arial" w:cs="Arial"/>
                <w:sz w:val="20"/>
                <w:szCs w:val="20"/>
              </w:rPr>
            </w:pPr>
            <w:r w:rsidRPr="001C7AF6">
              <w:rPr>
                <w:rFonts w:ascii="Arial" w:hAnsi="Arial" w:cs="Arial"/>
                <w:sz w:val="20"/>
                <w:szCs w:val="20"/>
              </w:rPr>
              <w:t>Retirement</w:t>
            </w:r>
          </w:p>
        </w:tc>
        <w:tc>
          <w:tcPr>
            <w:tcW w:w="1162" w:type="dxa"/>
            <w:vAlign w:val="center"/>
          </w:tcPr>
          <w:p w:rsidR="009E08FE" w:rsidRPr="001C7AF6" w:rsidRDefault="009E08FE" w:rsidP="00103B95">
            <w:pPr>
              <w:jc w:val="center"/>
              <w:rPr>
                <w:rFonts w:ascii="Arial" w:hAnsi="Arial" w:cs="Arial"/>
                <w:sz w:val="20"/>
                <w:szCs w:val="20"/>
              </w:rPr>
            </w:pPr>
            <w:r w:rsidRPr="001C7AF6">
              <w:rPr>
                <w:rFonts w:ascii="Arial" w:hAnsi="Arial" w:cs="Arial"/>
                <w:sz w:val="20"/>
                <w:szCs w:val="20"/>
              </w:rPr>
              <w:t>-</w:t>
            </w:r>
          </w:p>
        </w:tc>
        <w:tc>
          <w:tcPr>
            <w:tcW w:w="1162" w:type="dxa"/>
            <w:vAlign w:val="center"/>
          </w:tcPr>
          <w:p w:rsidR="009E08FE" w:rsidRPr="001C7AF6" w:rsidRDefault="009E08FE" w:rsidP="00103B95">
            <w:pPr>
              <w:jc w:val="center"/>
              <w:rPr>
                <w:rFonts w:ascii="Arial" w:hAnsi="Arial" w:cs="Arial"/>
                <w:sz w:val="20"/>
                <w:szCs w:val="20"/>
              </w:rPr>
            </w:pPr>
            <w:r w:rsidRPr="001C7AF6">
              <w:rPr>
                <w:rFonts w:ascii="Arial" w:hAnsi="Arial" w:cs="Arial"/>
                <w:sz w:val="20"/>
                <w:szCs w:val="20"/>
              </w:rPr>
              <w:t>-</w:t>
            </w:r>
          </w:p>
        </w:tc>
        <w:tc>
          <w:tcPr>
            <w:tcW w:w="1162" w:type="dxa"/>
            <w:vAlign w:val="center"/>
          </w:tcPr>
          <w:p w:rsidR="009E08FE" w:rsidRPr="001C7AF6" w:rsidRDefault="009E08FE" w:rsidP="00103B95">
            <w:pPr>
              <w:jc w:val="center"/>
              <w:rPr>
                <w:rFonts w:ascii="Arial" w:hAnsi="Arial" w:cs="Arial"/>
                <w:sz w:val="20"/>
                <w:szCs w:val="20"/>
              </w:rPr>
            </w:pPr>
            <w:r w:rsidRPr="001C7AF6">
              <w:rPr>
                <w:rFonts w:ascii="Arial" w:hAnsi="Arial" w:cs="Arial"/>
                <w:sz w:val="20"/>
                <w:szCs w:val="20"/>
              </w:rPr>
              <w:t>-</w:t>
            </w:r>
          </w:p>
        </w:tc>
        <w:tc>
          <w:tcPr>
            <w:tcW w:w="1162" w:type="dxa"/>
            <w:vAlign w:val="center"/>
          </w:tcPr>
          <w:p w:rsidR="009E08FE" w:rsidRPr="001C7AF6" w:rsidRDefault="009E08FE" w:rsidP="00103B95">
            <w:pPr>
              <w:jc w:val="center"/>
              <w:rPr>
                <w:rFonts w:ascii="Arial" w:hAnsi="Arial" w:cs="Arial"/>
                <w:sz w:val="20"/>
                <w:szCs w:val="20"/>
              </w:rPr>
            </w:pPr>
            <w:r w:rsidRPr="001C7AF6">
              <w:rPr>
                <w:rFonts w:ascii="Arial" w:hAnsi="Arial" w:cs="Arial"/>
                <w:sz w:val="20"/>
                <w:szCs w:val="20"/>
              </w:rPr>
              <w:t>1</w:t>
            </w:r>
          </w:p>
        </w:tc>
        <w:tc>
          <w:tcPr>
            <w:tcW w:w="1162" w:type="dxa"/>
            <w:vAlign w:val="center"/>
          </w:tcPr>
          <w:p w:rsidR="009E08FE" w:rsidRPr="001C7AF6" w:rsidRDefault="009E08FE" w:rsidP="00103B95">
            <w:pPr>
              <w:jc w:val="center"/>
              <w:rPr>
                <w:rFonts w:ascii="Arial" w:hAnsi="Arial" w:cs="Arial"/>
                <w:sz w:val="20"/>
                <w:szCs w:val="20"/>
              </w:rPr>
            </w:pPr>
            <w:r w:rsidRPr="001C7AF6">
              <w:rPr>
                <w:rFonts w:ascii="Arial" w:hAnsi="Arial" w:cs="Arial"/>
                <w:sz w:val="20"/>
                <w:szCs w:val="20"/>
              </w:rPr>
              <w:t>1</w:t>
            </w:r>
          </w:p>
        </w:tc>
        <w:tc>
          <w:tcPr>
            <w:tcW w:w="980" w:type="dxa"/>
            <w:vAlign w:val="center"/>
          </w:tcPr>
          <w:p w:rsidR="009E08FE" w:rsidRPr="001C7AF6" w:rsidRDefault="009E08FE" w:rsidP="00103B95">
            <w:pPr>
              <w:jc w:val="center"/>
              <w:rPr>
                <w:rFonts w:ascii="Arial" w:hAnsi="Arial" w:cs="Arial"/>
                <w:sz w:val="20"/>
                <w:szCs w:val="20"/>
              </w:rPr>
            </w:pPr>
            <w:r w:rsidRPr="001C7AF6">
              <w:rPr>
                <w:rFonts w:ascii="Arial" w:hAnsi="Arial" w:cs="Arial"/>
                <w:sz w:val="20"/>
                <w:szCs w:val="20"/>
              </w:rPr>
              <w:t>2</w:t>
            </w:r>
          </w:p>
        </w:tc>
      </w:tr>
      <w:tr w:rsidR="009E08FE" w:rsidRPr="001C7AF6" w:rsidTr="00103B95">
        <w:trPr>
          <w:trHeight w:val="272"/>
        </w:trPr>
        <w:tc>
          <w:tcPr>
            <w:tcW w:w="2282" w:type="dxa"/>
            <w:vAlign w:val="center"/>
          </w:tcPr>
          <w:p w:rsidR="009E08FE" w:rsidRPr="001C7AF6" w:rsidRDefault="009E08FE" w:rsidP="00103B95">
            <w:pPr>
              <w:rPr>
                <w:rFonts w:ascii="Arial" w:hAnsi="Arial" w:cs="Arial"/>
                <w:b/>
                <w:sz w:val="20"/>
                <w:szCs w:val="20"/>
              </w:rPr>
            </w:pPr>
            <w:r w:rsidRPr="001C7AF6">
              <w:rPr>
                <w:rFonts w:ascii="Arial" w:hAnsi="Arial" w:cs="Arial"/>
                <w:b/>
                <w:sz w:val="20"/>
                <w:szCs w:val="20"/>
              </w:rPr>
              <w:t>TOTAL</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22</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19</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34</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31</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24</w:t>
            </w:r>
          </w:p>
        </w:tc>
        <w:tc>
          <w:tcPr>
            <w:tcW w:w="980"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130</w:t>
            </w:r>
          </w:p>
        </w:tc>
      </w:tr>
    </w:tbl>
    <w:p w:rsidR="009E08FE" w:rsidRPr="001C7AF6" w:rsidRDefault="009E08FE" w:rsidP="009E08FE">
      <w:pPr>
        <w:jc w:val="both"/>
        <w:rPr>
          <w:rFonts w:ascii="Arial" w:hAnsi="Arial" w:cs="Arial"/>
        </w:rPr>
      </w:pPr>
    </w:p>
    <w:p w:rsidR="009E08FE" w:rsidRPr="001C7AF6" w:rsidRDefault="009E08FE" w:rsidP="009E08FE">
      <w:pPr>
        <w:pStyle w:val="ListParagraph"/>
        <w:numPr>
          <w:ilvl w:val="0"/>
          <w:numId w:val="17"/>
        </w:numPr>
        <w:ind w:hanging="720"/>
        <w:jc w:val="both"/>
        <w:rPr>
          <w:rFonts w:ascii="Arial" w:hAnsi="Arial" w:cs="Arial"/>
        </w:rPr>
      </w:pPr>
      <w:r>
        <w:rPr>
          <w:rFonts w:ascii="Arial" w:hAnsi="Arial" w:cs="Arial"/>
        </w:rPr>
        <w:t>The c</w:t>
      </w:r>
      <w:r w:rsidRPr="001C7AF6">
        <w:rPr>
          <w:rFonts w:ascii="Arial" w:hAnsi="Arial" w:cs="Arial"/>
        </w:rPr>
        <w:t>ategories of offences</w:t>
      </w:r>
      <w:r>
        <w:rPr>
          <w:rFonts w:ascii="Arial" w:hAnsi="Arial" w:cs="Arial"/>
        </w:rPr>
        <w:t>,</w:t>
      </w:r>
      <w:r w:rsidRPr="001C7AF6">
        <w:rPr>
          <w:rFonts w:ascii="Arial" w:hAnsi="Arial" w:cs="Arial"/>
        </w:rPr>
        <w:t xml:space="preserve"> in accordance with section 28 of </w:t>
      </w:r>
      <w:r>
        <w:rPr>
          <w:rFonts w:ascii="Arial" w:hAnsi="Arial" w:cs="Arial"/>
        </w:rPr>
        <w:t xml:space="preserve">the </w:t>
      </w:r>
      <w:r w:rsidRPr="001C7AF6">
        <w:rPr>
          <w:rFonts w:ascii="Arial" w:hAnsi="Arial" w:cs="Arial"/>
          <w:iCs/>
        </w:rPr>
        <w:t>Independent Police Investigative Directorate</w:t>
      </w:r>
      <w:r>
        <w:rPr>
          <w:rFonts w:ascii="Arial" w:hAnsi="Arial" w:cs="Arial"/>
          <w:iCs/>
        </w:rPr>
        <w:t xml:space="preserve"> (IPID)</w:t>
      </w:r>
      <w:r w:rsidRPr="001C7AF6">
        <w:rPr>
          <w:rFonts w:ascii="Arial" w:hAnsi="Arial" w:cs="Arial"/>
          <w:iCs/>
        </w:rPr>
        <w:t xml:space="preserve"> </w:t>
      </w:r>
      <w:r w:rsidRPr="001C7AF6">
        <w:rPr>
          <w:rFonts w:ascii="Arial" w:hAnsi="Arial" w:cs="Arial"/>
        </w:rPr>
        <w:t>Act</w:t>
      </w:r>
      <w:r w:rsidRPr="001C7AF6">
        <w:rPr>
          <w:rFonts w:ascii="Arial" w:hAnsi="Arial" w:cs="Arial"/>
          <w:iCs/>
        </w:rPr>
        <w:t xml:space="preserve">, </w:t>
      </w:r>
      <w:r>
        <w:rPr>
          <w:rFonts w:ascii="Arial" w:hAnsi="Arial" w:cs="Arial"/>
          <w:iCs/>
        </w:rPr>
        <w:t>2011(</w:t>
      </w:r>
      <w:r w:rsidRPr="001C7AF6">
        <w:rPr>
          <w:rFonts w:ascii="Arial" w:hAnsi="Arial" w:cs="Arial"/>
          <w:iCs/>
        </w:rPr>
        <w:t>Act</w:t>
      </w:r>
      <w:r>
        <w:rPr>
          <w:rFonts w:ascii="Arial" w:hAnsi="Arial" w:cs="Arial"/>
          <w:iCs/>
        </w:rPr>
        <w:t xml:space="preserve"> No</w:t>
      </w:r>
      <w:r w:rsidRPr="001C7AF6">
        <w:rPr>
          <w:rFonts w:ascii="Arial" w:hAnsi="Arial" w:cs="Arial"/>
          <w:iCs/>
        </w:rPr>
        <w:t xml:space="preserve"> 1 of 2011</w:t>
      </w:r>
      <w:r>
        <w:rPr>
          <w:rFonts w:ascii="Arial" w:hAnsi="Arial" w:cs="Arial"/>
          <w:iCs/>
        </w:rPr>
        <w:t>)</w:t>
      </w:r>
      <w:r>
        <w:rPr>
          <w:rFonts w:ascii="Arial" w:hAnsi="Arial" w:cs="Arial"/>
        </w:rPr>
        <w:t>,</w:t>
      </w:r>
      <w:r w:rsidRPr="001C7AF6">
        <w:rPr>
          <w:rFonts w:ascii="Arial" w:hAnsi="Arial" w:cs="Arial"/>
        </w:rPr>
        <w:t xml:space="preserve"> for which disciplinary proceedings were not initiated</w:t>
      </w:r>
      <w:r>
        <w:rPr>
          <w:rFonts w:ascii="Arial" w:hAnsi="Arial" w:cs="Arial"/>
        </w:rPr>
        <w:t>,</w:t>
      </w:r>
      <w:r w:rsidRPr="001C7AF6">
        <w:rPr>
          <w:rFonts w:ascii="Arial" w:hAnsi="Arial" w:cs="Arial"/>
        </w:rPr>
        <w:t xml:space="preserve"> as required by section 30</w:t>
      </w:r>
      <w:r>
        <w:rPr>
          <w:rFonts w:ascii="Arial" w:hAnsi="Arial" w:cs="Arial"/>
        </w:rPr>
        <w:t>,</w:t>
      </w:r>
      <w:r w:rsidRPr="001C7AF6">
        <w:rPr>
          <w:rFonts w:ascii="Arial" w:hAnsi="Arial" w:cs="Arial"/>
        </w:rPr>
        <w:t xml:space="preserve"> </w:t>
      </w:r>
      <w:r>
        <w:rPr>
          <w:rFonts w:ascii="Arial" w:hAnsi="Arial" w:cs="Arial"/>
        </w:rPr>
        <w:t xml:space="preserve">are </w:t>
      </w:r>
      <w:r w:rsidRPr="001C7AF6">
        <w:rPr>
          <w:rFonts w:ascii="Arial" w:hAnsi="Arial" w:cs="Arial"/>
        </w:rPr>
        <w:t xml:space="preserve">reflected </w:t>
      </w:r>
      <w:r>
        <w:rPr>
          <w:rFonts w:ascii="Arial" w:hAnsi="Arial" w:cs="Arial"/>
        </w:rPr>
        <w:t>in the table below:</w:t>
      </w:r>
    </w:p>
    <w:p w:rsidR="009E08FE" w:rsidRPr="001C7AF6" w:rsidRDefault="009E08FE" w:rsidP="009E08FE">
      <w:pPr>
        <w:pStyle w:val="ListParagraph"/>
        <w:ind w:left="420"/>
        <w:jc w:val="both"/>
        <w:rPr>
          <w:rFonts w:ascii="Arial" w:hAnsi="Arial" w:cs="Arial"/>
        </w:rPr>
      </w:pPr>
    </w:p>
    <w:tbl>
      <w:tblPr>
        <w:tblStyle w:val="TableGrid"/>
        <w:tblW w:w="9072" w:type="dxa"/>
        <w:tblInd w:w="108" w:type="dxa"/>
        <w:tblLook w:val="04A0" w:firstRow="1" w:lastRow="0" w:firstColumn="1" w:lastColumn="0" w:noHBand="0" w:noVBand="1"/>
      </w:tblPr>
      <w:tblGrid>
        <w:gridCol w:w="2215"/>
        <w:gridCol w:w="1162"/>
        <w:gridCol w:w="1162"/>
        <w:gridCol w:w="1162"/>
        <w:gridCol w:w="1162"/>
        <w:gridCol w:w="1162"/>
        <w:gridCol w:w="1047"/>
      </w:tblGrid>
      <w:tr w:rsidR="009E08FE" w:rsidRPr="001C7AF6" w:rsidTr="00103B95">
        <w:trPr>
          <w:trHeight w:val="716"/>
        </w:trPr>
        <w:tc>
          <w:tcPr>
            <w:tcW w:w="2215"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Categories of offences</w:t>
            </w:r>
            <w:r>
              <w:rPr>
                <w:rFonts w:ascii="Arial" w:hAnsi="Arial" w:cs="Arial"/>
                <w:b/>
                <w:sz w:val="20"/>
                <w:szCs w:val="20"/>
              </w:rPr>
              <w:t>,</w:t>
            </w:r>
            <w:r w:rsidRPr="001C7AF6">
              <w:rPr>
                <w:rFonts w:ascii="Arial" w:hAnsi="Arial" w:cs="Arial"/>
                <w:b/>
                <w:sz w:val="20"/>
                <w:szCs w:val="20"/>
              </w:rPr>
              <w:t xml:space="preserve"> in terms of sec 28</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w:t>
            </w:r>
            <w:proofErr w:type="spellStart"/>
            <w:r w:rsidRPr="001C7AF6">
              <w:rPr>
                <w:rFonts w:ascii="Arial" w:hAnsi="Arial" w:cs="Arial"/>
                <w:b/>
                <w:sz w:val="20"/>
                <w:szCs w:val="20"/>
              </w:rPr>
              <w:t>i</w:t>
            </w:r>
            <w:proofErr w:type="spellEnd"/>
            <w:r w:rsidRPr="001C7AF6">
              <w:rPr>
                <w:rFonts w:ascii="Arial" w:hAnsi="Arial" w:cs="Arial"/>
                <w:b/>
                <w:sz w:val="20"/>
                <w:szCs w:val="20"/>
              </w:rPr>
              <w:t>) 2012/2013</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(ii) 2013/2014</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(iii) 2014/2015</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(iv) 2015/2016</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(v) 2016/2017</w:t>
            </w:r>
          </w:p>
        </w:tc>
        <w:tc>
          <w:tcPr>
            <w:tcW w:w="1047"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TOTAL</w:t>
            </w:r>
          </w:p>
        </w:tc>
      </w:tr>
      <w:tr w:rsidR="009E08FE" w:rsidRPr="001C7AF6" w:rsidTr="00103B95">
        <w:tc>
          <w:tcPr>
            <w:tcW w:w="2215" w:type="dxa"/>
            <w:vAlign w:val="center"/>
          </w:tcPr>
          <w:p w:rsidR="009E08FE" w:rsidRPr="001C7AF6" w:rsidRDefault="009E08FE" w:rsidP="00103B95">
            <w:pPr>
              <w:rPr>
                <w:rFonts w:ascii="Arial" w:hAnsi="Arial" w:cs="Arial"/>
                <w:sz w:val="20"/>
                <w:szCs w:val="20"/>
              </w:rPr>
            </w:pPr>
            <w:r w:rsidRPr="001C7AF6">
              <w:rPr>
                <w:rFonts w:ascii="Arial" w:hAnsi="Arial" w:cs="Arial"/>
                <w:sz w:val="20"/>
                <w:szCs w:val="20"/>
              </w:rPr>
              <w:t>Death in police custody</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1</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1</w:t>
            </w:r>
          </w:p>
        </w:tc>
        <w:tc>
          <w:tcPr>
            <w:tcW w:w="1047"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2</w:t>
            </w:r>
          </w:p>
        </w:tc>
      </w:tr>
      <w:tr w:rsidR="009E08FE" w:rsidRPr="001C7AF6" w:rsidTr="00103B95">
        <w:tc>
          <w:tcPr>
            <w:tcW w:w="2215" w:type="dxa"/>
            <w:vAlign w:val="center"/>
          </w:tcPr>
          <w:p w:rsidR="009E08FE" w:rsidRPr="001C7AF6" w:rsidRDefault="009E08FE" w:rsidP="00103B95">
            <w:pPr>
              <w:rPr>
                <w:rFonts w:ascii="Arial" w:hAnsi="Arial" w:cs="Arial"/>
                <w:sz w:val="20"/>
                <w:szCs w:val="20"/>
              </w:rPr>
            </w:pPr>
            <w:r w:rsidRPr="001C7AF6">
              <w:rPr>
                <w:rFonts w:ascii="Arial" w:hAnsi="Arial" w:cs="Arial"/>
                <w:sz w:val="20"/>
                <w:szCs w:val="20"/>
              </w:rPr>
              <w:t>Death as a result of Police action</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2</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7</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2</w:t>
            </w:r>
          </w:p>
        </w:tc>
        <w:tc>
          <w:tcPr>
            <w:tcW w:w="1047"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11</w:t>
            </w:r>
          </w:p>
        </w:tc>
      </w:tr>
      <w:tr w:rsidR="009E08FE" w:rsidRPr="001C7AF6" w:rsidTr="00103B95">
        <w:tc>
          <w:tcPr>
            <w:tcW w:w="2215" w:type="dxa"/>
            <w:vAlign w:val="center"/>
          </w:tcPr>
          <w:p w:rsidR="009E08FE" w:rsidRPr="001C7AF6" w:rsidRDefault="009E08FE" w:rsidP="00103B95">
            <w:pPr>
              <w:rPr>
                <w:rFonts w:ascii="Arial" w:hAnsi="Arial" w:cs="Arial"/>
                <w:sz w:val="20"/>
                <w:szCs w:val="20"/>
              </w:rPr>
            </w:pPr>
            <w:r w:rsidRPr="001C7AF6">
              <w:rPr>
                <w:rFonts w:ascii="Arial" w:hAnsi="Arial" w:cs="Arial"/>
                <w:sz w:val="20"/>
                <w:szCs w:val="20"/>
              </w:rPr>
              <w:t>Discharge of firearm</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1</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2</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2</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2</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4</w:t>
            </w:r>
          </w:p>
        </w:tc>
        <w:tc>
          <w:tcPr>
            <w:tcW w:w="1047"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11</w:t>
            </w:r>
          </w:p>
        </w:tc>
      </w:tr>
      <w:tr w:rsidR="009E08FE" w:rsidRPr="001C7AF6" w:rsidTr="00103B95">
        <w:tc>
          <w:tcPr>
            <w:tcW w:w="2215" w:type="dxa"/>
            <w:vAlign w:val="center"/>
          </w:tcPr>
          <w:p w:rsidR="009E08FE" w:rsidRPr="001C7AF6" w:rsidRDefault="009E08FE" w:rsidP="00103B95">
            <w:pPr>
              <w:rPr>
                <w:rFonts w:ascii="Arial" w:hAnsi="Arial" w:cs="Arial"/>
                <w:sz w:val="20"/>
                <w:szCs w:val="20"/>
              </w:rPr>
            </w:pPr>
            <w:r>
              <w:rPr>
                <w:rFonts w:ascii="Arial" w:hAnsi="Arial" w:cs="Arial"/>
                <w:sz w:val="20"/>
                <w:szCs w:val="20"/>
              </w:rPr>
              <w:t>Rape by p</w:t>
            </w:r>
            <w:r w:rsidRPr="001C7AF6">
              <w:rPr>
                <w:rFonts w:ascii="Arial" w:hAnsi="Arial" w:cs="Arial"/>
                <w:sz w:val="20"/>
                <w:szCs w:val="20"/>
              </w:rPr>
              <w:t>olice officer</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8</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1</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2</w:t>
            </w:r>
          </w:p>
        </w:tc>
        <w:tc>
          <w:tcPr>
            <w:tcW w:w="1047"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11</w:t>
            </w:r>
          </w:p>
        </w:tc>
      </w:tr>
      <w:tr w:rsidR="009E08FE" w:rsidRPr="001C7AF6" w:rsidTr="00103B95">
        <w:tc>
          <w:tcPr>
            <w:tcW w:w="2215" w:type="dxa"/>
            <w:vAlign w:val="center"/>
          </w:tcPr>
          <w:p w:rsidR="009E08FE" w:rsidRPr="001C7AF6" w:rsidRDefault="009E08FE" w:rsidP="00103B95">
            <w:pPr>
              <w:rPr>
                <w:rFonts w:ascii="Arial" w:hAnsi="Arial" w:cs="Arial"/>
                <w:sz w:val="20"/>
                <w:szCs w:val="20"/>
              </w:rPr>
            </w:pPr>
            <w:r w:rsidRPr="001C7AF6">
              <w:rPr>
                <w:rFonts w:ascii="Arial" w:hAnsi="Arial" w:cs="Arial"/>
                <w:sz w:val="20"/>
                <w:szCs w:val="20"/>
              </w:rPr>
              <w:t xml:space="preserve">Rape in </w:t>
            </w:r>
            <w:r>
              <w:rPr>
                <w:rFonts w:ascii="Arial" w:hAnsi="Arial" w:cs="Arial"/>
                <w:sz w:val="20"/>
                <w:szCs w:val="20"/>
              </w:rPr>
              <w:t>p</w:t>
            </w:r>
            <w:r w:rsidRPr="001C7AF6">
              <w:rPr>
                <w:rFonts w:ascii="Arial" w:hAnsi="Arial" w:cs="Arial"/>
                <w:sz w:val="20"/>
                <w:szCs w:val="20"/>
              </w:rPr>
              <w:t>olice custody</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1</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1</w:t>
            </w:r>
          </w:p>
        </w:tc>
        <w:tc>
          <w:tcPr>
            <w:tcW w:w="1047"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2</w:t>
            </w:r>
          </w:p>
        </w:tc>
      </w:tr>
      <w:tr w:rsidR="009E08FE" w:rsidRPr="001C7AF6" w:rsidTr="00103B95">
        <w:tc>
          <w:tcPr>
            <w:tcW w:w="2215" w:type="dxa"/>
            <w:vAlign w:val="center"/>
          </w:tcPr>
          <w:p w:rsidR="009E08FE" w:rsidRPr="001C7AF6" w:rsidRDefault="009E08FE" w:rsidP="00103B95">
            <w:pPr>
              <w:rPr>
                <w:rFonts w:ascii="Arial" w:hAnsi="Arial" w:cs="Arial"/>
                <w:sz w:val="20"/>
                <w:szCs w:val="20"/>
              </w:rPr>
            </w:pPr>
            <w:r w:rsidRPr="001C7AF6">
              <w:rPr>
                <w:rFonts w:ascii="Arial" w:hAnsi="Arial" w:cs="Arial"/>
                <w:sz w:val="20"/>
                <w:szCs w:val="20"/>
              </w:rPr>
              <w:t>Torture/Assault</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9</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9</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15</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13</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10</w:t>
            </w:r>
          </w:p>
        </w:tc>
        <w:tc>
          <w:tcPr>
            <w:tcW w:w="1047"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56</w:t>
            </w:r>
          </w:p>
        </w:tc>
      </w:tr>
      <w:tr w:rsidR="009E08FE" w:rsidRPr="001C7AF6" w:rsidTr="00103B95">
        <w:tc>
          <w:tcPr>
            <w:tcW w:w="2215" w:type="dxa"/>
            <w:vAlign w:val="center"/>
          </w:tcPr>
          <w:p w:rsidR="009E08FE" w:rsidRPr="001C7AF6" w:rsidRDefault="009E08FE" w:rsidP="00103B95">
            <w:pPr>
              <w:rPr>
                <w:rFonts w:ascii="Arial" w:hAnsi="Arial" w:cs="Arial"/>
                <w:sz w:val="20"/>
                <w:szCs w:val="20"/>
              </w:rPr>
            </w:pPr>
            <w:r w:rsidRPr="001C7AF6">
              <w:rPr>
                <w:rFonts w:ascii="Arial" w:hAnsi="Arial" w:cs="Arial"/>
                <w:sz w:val="20"/>
                <w:szCs w:val="20"/>
              </w:rPr>
              <w:t>Corruption</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3</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3</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1</w:t>
            </w:r>
          </w:p>
        </w:tc>
        <w:tc>
          <w:tcPr>
            <w:tcW w:w="1047"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7</w:t>
            </w:r>
          </w:p>
        </w:tc>
      </w:tr>
      <w:tr w:rsidR="009E08FE" w:rsidRPr="001C7AF6" w:rsidTr="00103B95">
        <w:tc>
          <w:tcPr>
            <w:tcW w:w="2215" w:type="dxa"/>
            <w:vAlign w:val="center"/>
          </w:tcPr>
          <w:p w:rsidR="009E08FE" w:rsidRPr="001C7AF6" w:rsidRDefault="009E08FE" w:rsidP="00103B95">
            <w:pPr>
              <w:rPr>
                <w:rFonts w:ascii="Arial" w:hAnsi="Arial" w:cs="Arial"/>
                <w:sz w:val="20"/>
                <w:szCs w:val="20"/>
              </w:rPr>
            </w:pPr>
            <w:r w:rsidRPr="001C7AF6">
              <w:rPr>
                <w:rFonts w:ascii="Arial" w:hAnsi="Arial" w:cs="Arial"/>
                <w:sz w:val="20"/>
                <w:szCs w:val="20"/>
              </w:rPr>
              <w:t>Any other Criminal offence</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9</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8</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6</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4</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3</w:t>
            </w:r>
          </w:p>
        </w:tc>
        <w:tc>
          <w:tcPr>
            <w:tcW w:w="1047"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30</w:t>
            </w:r>
          </w:p>
        </w:tc>
      </w:tr>
      <w:tr w:rsidR="009E08FE" w:rsidRPr="001C7AF6" w:rsidTr="00103B95">
        <w:tc>
          <w:tcPr>
            <w:tcW w:w="2215" w:type="dxa"/>
            <w:vAlign w:val="center"/>
          </w:tcPr>
          <w:p w:rsidR="009E08FE" w:rsidRPr="001C7AF6" w:rsidRDefault="009E08FE" w:rsidP="00103B95">
            <w:pPr>
              <w:rPr>
                <w:rFonts w:ascii="Arial" w:hAnsi="Arial" w:cs="Arial"/>
                <w:b/>
                <w:sz w:val="20"/>
                <w:szCs w:val="20"/>
              </w:rPr>
            </w:pPr>
            <w:r w:rsidRPr="001C7AF6">
              <w:rPr>
                <w:rFonts w:ascii="Arial" w:hAnsi="Arial" w:cs="Arial"/>
                <w:b/>
                <w:sz w:val="20"/>
                <w:szCs w:val="20"/>
              </w:rPr>
              <w:t>TOTAL</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22</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19</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34</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31</w:t>
            </w:r>
          </w:p>
        </w:tc>
        <w:tc>
          <w:tcPr>
            <w:tcW w:w="1162"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24</w:t>
            </w:r>
          </w:p>
        </w:tc>
        <w:tc>
          <w:tcPr>
            <w:tcW w:w="1047" w:type="dxa"/>
            <w:vAlign w:val="center"/>
          </w:tcPr>
          <w:p w:rsidR="009E08FE" w:rsidRPr="001C7AF6" w:rsidRDefault="009E08FE" w:rsidP="00103B95">
            <w:pPr>
              <w:jc w:val="center"/>
              <w:rPr>
                <w:rFonts w:ascii="Arial" w:hAnsi="Arial" w:cs="Arial"/>
                <w:b/>
                <w:sz w:val="20"/>
                <w:szCs w:val="20"/>
              </w:rPr>
            </w:pPr>
            <w:r w:rsidRPr="001C7AF6">
              <w:rPr>
                <w:rFonts w:ascii="Arial" w:hAnsi="Arial" w:cs="Arial"/>
                <w:b/>
                <w:sz w:val="20"/>
                <w:szCs w:val="20"/>
              </w:rPr>
              <w:t>130</w:t>
            </w:r>
          </w:p>
        </w:tc>
      </w:tr>
    </w:tbl>
    <w:p w:rsidR="009E08FE" w:rsidRPr="001C7AF6" w:rsidRDefault="009E08FE" w:rsidP="009E08FE">
      <w:pPr>
        <w:ind w:left="851" w:hanging="851"/>
        <w:rPr>
          <w:rFonts w:ascii="Arial" w:hAnsi="Arial" w:cs="Arial"/>
          <w:b/>
        </w:rPr>
      </w:pPr>
    </w:p>
    <w:p w:rsidR="009E08FE" w:rsidRPr="001C7AF6" w:rsidRDefault="009E08FE" w:rsidP="009E08FE">
      <w:pPr>
        <w:jc w:val="both"/>
        <w:rPr>
          <w:rFonts w:ascii="Arial" w:hAnsi="Arial" w:cs="Arial"/>
          <w:b/>
        </w:rPr>
      </w:pPr>
    </w:p>
    <w:p w:rsidR="009E08FE" w:rsidRPr="001C7AF6" w:rsidRDefault="009E08FE" w:rsidP="009E08FE">
      <w:pPr>
        <w:jc w:val="both"/>
        <w:rPr>
          <w:rFonts w:ascii="Arial" w:hAnsi="Arial" w:cs="Arial"/>
          <w:b/>
        </w:rPr>
      </w:pPr>
    </w:p>
    <w:p w:rsidR="009E08FE" w:rsidRPr="001C7AF6" w:rsidRDefault="009E08FE" w:rsidP="009E08FE">
      <w:pPr>
        <w:jc w:val="both"/>
        <w:rPr>
          <w:rFonts w:ascii="Arial" w:hAnsi="Arial" w:cs="Arial"/>
          <w:b/>
        </w:rPr>
      </w:pPr>
    </w:p>
    <w:p w:rsidR="009E08FE" w:rsidRPr="001C7AF6" w:rsidRDefault="009E08FE" w:rsidP="009E08FE">
      <w:pPr>
        <w:jc w:val="both"/>
        <w:rPr>
          <w:rFonts w:ascii="Arial" w:hAnsi="Arial" w:cs="Arial"/>
          <w:b/>
        </w:rPr>
      </w:pPr>
    </w:p>
    <w:p w:rsidR="009E08FE" w:rsidRPr="001C7AF6" w:rsidRDefault="009E08FE" w:rsidP="009E08FE">
      <w:pPr>
        <w:jc w:val="both"/>
        <w:rPr>
          <w:rFonts w:ascii="Arial" w:hAnsi="Arial" w:cs="Arial"/>
          <w:b/>
        </w:rPr>
      </w:pPr>
    </w:p>
    <w:p w:rsidR="009E08FE" w:rsidRDefault="009E08FE" w:rsidP="00584FE8">
      <w:pPr>
        <w:jc w:val="center"/>
        <w:outlineLvl w:val="0"/>
        <w:rPr>
          <w:rFonts w:ascii="Arial" w:hAnsi="Arial" w:cs="Arial"/>
          <w:b/>
        </w:rPr>
      </w:pPr>
      <w:bookmarkStart w:id="0" w:name="_GoBack"/>
      <w:bookmarkEnd w:id="0"/>
    </w:p>
    <w:sectPr w:rsidR="009E08FE"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962" w:rsidRDefault="00213962" w:rsidP="00020C8A">
      <w:r>
        <w:separator/>
      </w:r>
    </w:p>
  </w:endnote>
  <w:endnote w:type="continuationSeparator" w:id="0">
    <w:p w:rsidR="00213962" w:rsidRDefault="00213962"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962" w:rsidRDefault="00213962" w:rsidP="00020C8A">
      <w:r>
        <w:separator/>
      </w:r>
    </w:p>
  </w:footnote>
  <w:footnote w:type="continuationSeparator" w:id="0">
    <w:p w:rsidR="00213962" w:rsidRDefault="00213962"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6">
    <w:nsid w:val="51A911A8"/>
    <w:multiLevelType w:val="hybridMultilevel"/>
    <w:tmpl w:val="1764A8D8"/>
    <w:lvl w:ilvl="0" w:tplc="0C847CBA">
      <w:start w:val="1"/>
      <w:numFmt w:val="bullet"/>
      <w:lvlText w:val="•"/>
      <w:lvlJc w:val="left"/>
      <w:pPr>
        <w:tabs>
          <w:tab w:val="num" w:pos="720"/>
        </w:tabs>
        <w:ind w:left="720" w:hanging="360"/>
      </w:pPr>
      <w:rPr>
        <w:rFonts w:ascii="Arial" w:hAnsi="Arial" w:hint="default"/>
      </w:rPr>
    </w:lvl>
    <w:lvl w:ilvl="1" w:tplc="71EA77D2">
      <w:numFmt w:val="bullet"/>
      <w:lvlText w:val=""/>
      <w:lvlJc w:val="left"/>
      <w:pPr>
        <w:tabs>
          <w:tab w:val="num" w:pos="1440"/>
        </w:tabs>
        <w:ind w:left="1440" w:hanging="360"/>
      </w:pPr>
      <w:rPr>
        <w:rFonts w:ascii="Wingdings" w:hAnsi="Wingdings" w:hint="default"/>
      </w:rPr>
    </w:lvl>
    <w:lvl w:ilvl="2" w:tplc="2B7CB50C">
      <w:start w:val="1"/>
      <w:numFmt w:val="bullet"/>
      <w:lvlText w:val="•"/>
      <w:lvlJc w:val="left"/>
      <w:pPr>
        <w:tabs>
          <w:tab w:val="num" w:pos="2160"/>
        </w:tabs>
        <w:ind w:left="2160" w:hanging="360"/>
      </w:pPr>
      <w:rPr>
        <w:rFonts w:ascii="Arial" w:hAnsi="Arial" w:hint="default"/>
      </w:rPr>
    </w:lvl>
    <w:lvl w:ilvl="3" w:tplc="371CB174" w:tentative="1">
      <w:start w:val="1"/>
      <w:numFmt w:val="bullet"/>
      <w:lvlText w:val="•"/>
      <w:lvlJc w:val="left"/>
      <w:pPr>
        <w:tabs>
          <w:tab w:val="num" w:pos="2880"/>
        </w:tabs>
        <w:ind w:left="2880" w:hanging="360"/>
      </w:pPr>
      <w:rPr>
        <w:rFonts w:ascii="Arial" w:hAnsi="Arial" w:hint="default"/>
      </w:rPr>
    </w:lvl>
    <w:lvl w:ilvl="4" w:tplc="40F424A2" w:tentative="1">
      <w:start w:val="1"/>
      <w:numFmt w:val="bullet"/>
      <w:lvlText w:val="•"/>
      <w:lvlJc w:val="left"/>
      <w:pPr>
        <w:tabs>
          <w:tab w:val="num" w:pos="3600"/>
        </w:tabs>
        <w:ind w:left="3600" w:hanging="360"/>
      </w:pPr>
      <w:rPr>
        <w:rFonts w:ascii="Arial" w:hAnsi="Arial" w:hint="default"/>
      </w:rPr>
    </w:lvl>
    <w:lvl w:ilvl="5" w:tplc="B5E20EAA" w:tentative="1">
      <w:start w:val="1"/>
      <w:numFmt w:val="bullet"/>
      <w:lvlText w:val="•"/>
      <w:lvlJc w:val="left"/>
      <w:pPr>
        <w:tabs>
          <w:tab w:val="num" w:pos="4320"/>
        </w:tabs>
        <w:ind w:left="4320" w:hanging="360"/>
      </w:pPr>
      <w:rPr>
        <w:rFonts w:ascii="Arial" w:hAnsi="Arial" w:hint="default"/>
      </w:rPr>
    </w:lvl>
    <w:lvl w:ilvl="6" w:tplc="DC207726" w:tentative="1">
      <w:start w:val="1"/>
      <w:numFmt w:val="bullet"/>
      <w:lvlText w:val="•"/>
      <w:lvlJc w:val="left"/>
      <w:pPr>
        <w:tabs>
          <w:tab w:val="num" w:pos="5040"/>
        </w:tabs>
        <w:ind w:left="5040" w:hanging="360"/>
      </w:pPr>
      <w:rPr>
        <w:rFonts w:ascii="Arial" w:hAnsi="Arial" w:hint="default"/>
      </w:rPr>
    </w:lvl>
    <w:lvl w:ilvl="7" w:tplc="6A9EA80E" w:tentative="1">
      <w:start w:val="1"/>
      <w:numFmt w:val="bullet"/>
      <w:lvlText w:val="•"/>
      <w:lvlJc w:val="left"/>
      <w:pPr>
        <w:tabs>
          <w:tab w:val="num" w:pos="5760"/>
        </w:tabs>
        <w:ind w:left="5760" w:hanging="360"/>
      </w:pPr>
      <w:rPr>
        <w:rFonts w:ascii="Arial" w:hAnsi="Arial" w:hint="default"/>
      </w:rPr>
    </w:lvl>
    <w:lvl w:ilvl="8" w:tplc="B398701A" w:tentative="1">
      <w:start w:val="1"/>
      <w:numFmt w:val="bullet"/>
      <w:lvlText w:val="•"/>
      <w:lvlJc w:val="left"/>
      <w:pPr>
        <w:tabs>
          <w:tab w:val="num" w:pos="6480"/>
        </w:tabs>
        <w:ind w:left="6480" w:hanging="360"/>
      </w:pPr>
      <w:rPr>
        <w:rFonts w:ascii="Arial" w:hAnsi="Arial" w:hint="default"/>
      </w:rPr>
    </w:lvl>
  </w:abstractNum>
  <w:abstractNum w:abstractNumId="7">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2446E3"/>
    <w:multiLevelType w:val="hybridMultilevel"/>
    <w:tmpl w:val="D5A0D7AE"/>
    <w:lvl w:ilvl="0" w:tplc="7F647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3"/>
  </w:num>
  <w:num w:numId="7">
    <w:abstractNumId w:val="0"/>
  </w:num>
  <w:num w:numId="8">
    <w:abstractNumId w:val="2"/>
  </w:num>
  <w:num w:numId="9">
    <w:abstractNumId w:val="7"/>
  </w:num>
  <w:num w:numId="10">
    <w:abstractNumId w:val="5"/>
  </w:num>
  <w:num w:numId="11">
    <w:abstractNumId w:val="1"/>
  </w:num>
  <w:num w:numId="12">
    <w:abstractNumId w:val="4"/>
  </w:num>
  <w:num w:numId="13">
    <w:abstractNumId w:val="8"/>
  </w:num>
  <w:num w:numId="14">
    <w:abstractNumId w:val="14"/>
  </w:num>
  <w:num w:numId="15">
    <w:abstractNumId w:val="11"/>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B1C2B"/>
    <w:rsid w:val="000C445A"/>
    <w:rsid w:val="000D26BC"/>
    <w:rsid w:val="0010163A"/>
    <w:rsid w:val="00172112"/>
    <w:rsid w:val="0018484C"/>
    <w:rsid w:val="00193036"/>
    <w:rsid w:val="00193F07"/>
    <w:rsid w:val="001D2D80"/>
    <w:rsid w:val="00213962"/>
    <w:rsid w:val="00235D5E"/>
    <w:rsid w:val="002526D2"/>
    <w:rsid w:val="002660B4"/>
    <w:rsid w:val="0027011F"/>
    <w:rsid w:val="00271524"/>
    <w:rsid w:val="002B060F"/>
    <w:rsid w:val="00312D83"/>
    <w:rsid w:val="00313F6F"/>
    <w:rsid w:val="003429B2"/>
    <w:rsid w:val="00345860"/>
    <w:rsid w:val="00355C7B"/>
    <w:rsid w:val="00376D4C"/>
    <w:rsid w:val="003A29F4"/>
    <w:rsid w:val="003C3BC9"/>
    <w:rsid w:val="003E562D"/>
    <w:rsid w:val="003F6713"/>
    <w:rsid w:val="004620BB"/>
    <w:rsid w:val="004841E2"/>
    <w:rsid w:val="004842A5"/>
    <w:rsid w:val="00487C39"/>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824F1"/>
    <w:rsid w:val="007B44B4"/>
    <w:rsid w:val="00806642"/>
    <w:rsid w:val="0084083E"/>
    <w:rsid w:val="00863619"/>
    <w:rsid w:val="008709C3"/>
    <w:rsid w:val="008764DB"/>
    <w:rsid w:val="00882AE8"/>
    <w:rsid w:val="00887880"/>
    <w:rsid w:val="008921E2"/>
    <w:rsid w:val="008A40B9"/>
    <w:rsid w:val="008C1619"/>
    <w:rsid w:val="008E77C7"/>
    <w:rsid w:val="00930C84"/>
    <w:rsid w:val="009672B4"/>
    <w:rsid w:val="00971BE9"/>
    <w:rsid w:val="0098689A"/>
    <w:rsid w:val="00991417"/>
    <w:rsid w:val="009967E6"/>
    <w:rsid w:val="009A3AAF"/>
    <w:rsid w:val="009B6CF0"/>
    <w:rsid w:val="009E08FE"/>
    <w:rsid w:val="009E4EFB"/>
    <w:rsid w:val="009E5F5E"/>
    <w:rsid w:val="00A145F8"/>
    <w:rsid w:val="00A25477"/>
    <w:rsid w:val="00A51E91"/>
    <w:rsid w:val="00A60330"/>
    <w:rsid w:val="00A650EF"/>
    <w:rsid w:val="00AD3A49"/>
    <w:rsid w:val="00AF35A5"/>
    <w:rsid w:val="00B10E82"/>
    <w:rsid w:val="00B177B8"/>
    <w:rsid w:val="00B17C8E"/>
    <w:rsid w:val="00B22747"/>
    <w:rsid w:val="00B24065"/>
    <w:rsid w:val="00B26F97"/>
    <w:rsid w:val="00B357F2"/>
    <w:rsid w:val="00B47826"/>
    <w:rsid w:val="00B53665"/>
    <w:rsid w:val="00B63558"/>
    <w:rsid w:val="00BA7359"/>
    <w:rsid w:val="00BA74B2"/>
    <w:rsid w:val="00BB028D"/>
    <w:rsid w:val="00C304FB"/>
    <w:rsid w:val="00C35239"/>
    <w:rsid w:val="00C573BC"/>
    <w:rsid w:val="00CB3722"/>
    <w:rsid w:val="00CB4D93"/>
    <w:rsid w:val="00CB73F4"/>
    <w:rsid w:val="00CD4C8D"/>
    <w:rsid w:val="00CF465A"/>
    <w:rsid w:val="00CF66CB"/>
    <w:rsid w:val="00D00C2A"/>
    <w:rsid w:val="00D12358"/>
    <w:rsid w:val="00D90829"/>
    <w:rsid w:val="00D92217"/>
    <w:rsid w:val="00DA2E74"/>
    <w:rsid w:val="00DB6069"/>
    <w:rsid w:val="00DE5B4E"/>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2017-10-10T15:41:00Z</dcterms:created>
  <dcterms:modified xsi:type="dcterms:W3CDTF">2017-10-10T15:41:00Z</dcterms:modified>
</cp:coreProperties>
</file>