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6A66C" w14:textId="77777777" w:rsidR="00D056B6" w:rsidRPr="00E77B0A" w:rsidRDefault="00D056B6" w:rsidP="00D056B6">
      <w:pPr>
        <w:spacing w:line="360" w:lineRule="auto"/>
        <w:jc w:val="center"/>
        <w:outlineLvl w:val="0"/>
        <w:rPr>
          <w:rFonts w:cs="Arial"/>
          <w:b/>
          <w:sz w:val="32"/>
          <w:szCs w:val="32"/>
        </w:rPr>
      </w:pPr>
      <w:bookmarkStart w:id="0" w:name="_GoBack"/>
      <w:bookmarkEnd w:id="0"/>
      <w:r w:rsidRPr="00E77B0A">
        <w:rPr>
          <w:rFonts w:cs="Arial"/>
          <w:b/>
          <w:sz w:val="32"/>
          <w:szCs w:val="32"/>
        </w:rPr>
        <w:t>PARLIAMENT OF THE REPUBLIC OF SOUTH AFRICA</w:t>
      </w:r>
    </w:p>
    <w:p w14:paraId="35AB6E74" w14:textId="77777777" w:rsidR="00D056B6" w:rsidRPr="00E77B0A" w:rsidRDefault="00D056B6" w:rsidP="00D056B6">
      <w:pPr>
        <w:spacing w:line="360" w:lineRule="auto"/>
        <w:jc w:val="center"/>
        <w:outlineLvl w:val="0"/>
        <w:rPr>
          <w:rFonts w:cs="Arial"/>
          <w:b/>
          <w:sz w:val="32"/>
          <w:szCs w:val="32"/>
        </w:rPr>
      </w:pPr>
      <w:r w:rsidRPr="00E77B0A">
        <w:rPr>
          <w:rFonts w:cs="Arial"/>
          <w:b/>
          <w:sz w:val="32"/>
          <w:szCs w:val="32"/>
        </w:rPr>
        <w:t>NATIONAL ASSEMBLY</w:t>
      </w:r>
    </w:p>
    <w:p w14:paraId="0CB91D3A" w14:textId="77777777" w:rsidR="00D056B6" w:rsidRPr="00E77B0A" w:rsidRDefault="00D056B6" w:rsidP="00D056B6">
      <w:pPr>
        <w:spacing w:line="360" w:lineRule="auto"/>
        <w:jc w:val="center"/>
        <w:outlineLvl w:val="0"/>
        <w:rPr>
          <w:rFonts w:cs="Arial"/>
          <w:b/>
          <w:sz w:val="32"/>
          <w:szCs w:val="32"/>
        </w:rPr>
      </w:pPr>
      <w:r w:rsidRPr="00E77B0A">
        <w:rPr>
          <w:rFonts w:cs="Arial"/>
          <w:b/>
          <w:sz w:val="32"/>
          <w:szCs w:val="32"/>
        </w:rPr>
        <w:t>WRITTEN REPLY</w:t>
      </w:r>
    </w:p>
    <w:p w14:paraId="34A2FFAE" w14:textId="77777777" w:rsidR="00D056B6" w:rsidRPr="00E77B0A" w:rsidRDefault="00D056B6" w:rsidP="00D056B6">
      <w:pPr>
        <w:tabs>
          <w:tab w:val="left" w:pos="1845"/>
        </w:tabs>
        <w:jc w:val="both"/>
        <w:outlineLvl w:val="0"/>
        <w:rPr>
          <w:rFonts w:cs="Arial"/>
          <w:b/>
          <w:sz w:val="32"/>
          <w:szCs w:val="32"/>
        </w:rPr>
      </w:pPr>
      <w:r w:rsidRPr="00E77B0A">
        <w:rPr>
          <w:rFonts w:cs="Arial"/>
          <w:b/>
          <w:sz w:val="32"/>
          <w:szCs w:val="32"/>
        </w:rPr>
        <w:tab/>
      </w:r>
    </w:p>
    <w:p w14:paraId="6C37863B" w14:textId="77777777" w:rsidR="00D056B6" w:rsidRPr="00E77B0A" w:rsidRDefault="00D056B6" w:rsidP="00D056B6">
      <w:pPr>
        <w:jc w:val="both"/>
        <w:outlineLvl w:val="0"/>
        <w:rPr>
          <w:rFonts w:cs="Arial"/>
          <w:b/>
          <w:color w:val="FF0000"/>
          <w:sz w:val="32"/>
          <w:szCs w:val="32"/>
        </w:rPr>
      </w:pPr>
      <w:r w:rsidRPr="00E77B0A">
        <w:rPr>
          <w:rFonts w:cs="Arial"/>
          <w:b/>
          <w:sz w:val="32"/>
          <w:szCs w:val="32"/>
        </w:rPr>
        <w:t>QUESTION NO: 2333</w:t>
      </w:r>
    </w:p>
    <w:p w14:paraId="29258557" w14:textId="77777777" w:rsidR="00D056B6" w:rsidRPr="00E77B0A" w:rsidRDefault="00D056B6" w:rsidP="00D056B6">
      <w:pPr>
        <w:jc w:val="both"/>
        <w:rPr>
          <w:rFonts w:cs="Arial"/>
          <w:b/>
          <w:sz w:val="32"/>
          <w:szCs w:val="32"/>
        </w:rPr>
      </w:pPr>
    </w:p>
    <w:p w14:paraId="1F79107B" w14:textId="77777777" w:rsidR="00D056B6" w:rsidRPr="00E77B0A" w:rsidRDefault="00D056B6" w:rsidP="00D056B6">
      <w:pPr>
        <w:rPr>
          <w:color w:val="FF0000"/>
          <w:sz w:val="32"/>
          <w:szCs w:val="32"/>
        </w:rPr>
      </w:pPr>
      <w:r w:rsidRPr="00E77B0A">
        <w:rPr>
          <w:rFonts w:cs="Arial"/>
          <w:b/>
          <w:sz w:val="32"/>
          <w:szCs w:val="32"/>
        </w:rPr>
        <w:t xml:space="preserve">DATE OF PUBLICATION: </w:t>
      </w:r>
    </w:p>
    <w:p w14:paraId="027A092B" w14:textId="77777777" w:rsidR="00D056B6" w:rsidRPr="00E77B0A" w:rsidRDefault="00D056B6" w:rsidP="00D056B6">
      <w:pPr>
        <w:jc w:val="both"/>
        <w:rPr>
          <w:rFonts w:cs="Arial"/>
          <w:b/>
          <w:sz w:val="32"/>
          <w:szCs w:val="32"/>
        </w:rPr>
      </w:pPr>
    </w:p>
    <w:p w14:paraId="1EBE58DE" w14:textId="77777777" w:rsidR="00D056B6" w:rsidRDefault="00D056B6" w:rsidP="00D056B6">
      <w:pPr>
        <w:jc w:val="both"/>
        <w:outlineLvl w:val="0"/>
        <w:rPr>
          <w:rFonts w:cs="Arial"/>
          <w:b/>
          <w:sz w:val="32"/>
          <w:szCs w:val="32"/>
        </w:rPr>
      </w:pPr>
      <w:r w:rsidRPr="00E77B0A">
        <w:rPr>
          <w:rFonts w:cs="Arial"/>
          <w:b/>
          <w:sz w:val="32"/>
          <w:szCs w:val="32"/>
        </w:rPr>
        <w:t>DATE OF REPLY: 03 NOVEMBER 2016</w:t>
      </w:r>
    </w:p>
    <w:p w14:paraId="0763F081" w14:textId="77777777" w:rsidR="00E77B0A" w:rsidRPr="00E77B0A" w:rsidRDefault="00E77B0A" w:rsidP="00D056B6">
      <w:pPr>
        <w:jc w:val="both"/>
        <w:outlineLvl w:val="0"/>
        <w:rPr>
          <w:rFonts w:cs="Arial"/>
          <w:b/>
          <w:sz w:val="32"/>
          <w:szCs w:val="32"/>
        </w:rPr>
      </w:pPr>
    </w:p>
    <w:p w14:paraId="200E43A8" w14:textId="77777777" w:rsidR="00D056B6" w:rsidRPr="00E77B0A" w:rsidRDefault="00D056B6" w:rsidP="00D056B6">
      <w:pPr>
        <w:spacing w:before="100" w:beforeAutospacing="1" w:after="100" w:afterAutospacing="1" w:line="360" w:lineRule="auto"/>
        <w:jc w:val="both"/>
        <w:rPr>
          <w:rFonts w:cs="Arial"/>
          <w:b/>
          <w:bCs/>
          <w:sz w:val="32"/>
          <w:szCs w:val="32"/>
          <w:lang w:val="en-GB"/>
        </w:rPr>
      </w:pPr>
      <w:r w:rsidRPr="00E77B0A">
        <w:rPr>
          <w:rFonts w:cs="Arial"/>
          <w:b/>
          <w:bCs/>
          <w:sz w:val="32"/>
          <w:szCs w:val="32"/>
          <w:lang w:val="en-GB"/>
        </w:rPr>
        <w:t xml:space="preserve">Mr C </w:t>
      </w:r>
      <w:proofErr w:type="spellStart"/>
      <w:r w:rsidRPr="00E77B0A">
        <w:rPr>
          <w:rFonts w:cs="Arial"/>
          <w:b/>
          <w:bCs/>
          <w:sz w:val="32"/>
          <w:szCs w:val="32"/>
          <w:lang w:val="en-GB"/>
        </w:rPr>
        <w:t>MacKenzie</w:t>
      </w:r>
      <w:proofErr w:type="spellEnd"/>
      <w:r w:rsidRPr="00E77B0A">
        <w:rPr>
          <w:rFonts w:cs="Arial"/>
          <w:b/>
          <w:bCs/>
          <w:sz w:val="32"/>
          <w:szCs w:val="32"/>
          <w:lang w:val="en-GB"/>
        </w:rPr>
        <w:t xml:space="preserve"> (DA) to ask the Minister of </w:t>
      </w:r>
      <w:r w:rsidR="00D11E43" w:rsidRPr="00E77B0A">
        <w:rPr>
          <w:rFonts w:cs="Arial"/>
          <w:b/>
          <w:bCs/>
          <w:sz w:val="32"/>
          <w:szCs w:val="32"/>
          <w:lang w:val="en-GB"/>
        </w:rPr>
        <w:t>Telecommunications</w:t>
      </w:r>
      <w:r w:rsidRPr="00E77B0A">
        <w:rPr>
          <w:rFonts w:cs="Arial"/>
          <w:b/>
          <w:bCs/>
          <w:sz w:val="32"/>
          <w:szCs w:val="32"/>
          <w:lang w:val="en-GB"/>
        </w:rPr>
        <w:t xml:space="preserve"> and Postal Services:</w:t>
      </w:r>
    </w:p>
    <w:p w14:paraId="5E463FBF" w14:textId="77777777" w:rsidR="00D11E43" w:rsidRPr="00E77B0A" w:rsidRDefault="00D056B6" w:rsidP="00074DA8">
      <w:pPr>
        <w:tabs>
          <w:tab w:val="left" w:pos="3045"/>
        </w:tabs>
        <w:autoSpaceDE w:val="0"/>
        <w:autoSpaceDN w:val="0"/>
        <w:adjustRightInd w:val="0"/>
        <w:spacing w:line="360" w:lineRule="auto"/>
        <w:rPr>
          <w:rFonts w:cs="Arial"/>
          <w:sz w:val="32"/>
          <w:szCs w:val="32"/>
        </w:rPr>
      </w:pPr>
      <w:r w:rsidRPr="00E77B0A">
        <w:rPr>
          <w:rFonts w:cs="Arial"/>
          <w:sz w:val="32"/>
          <w:szCs w:val="32"/>
        </w:rPr>
        <w:t xml:space="preserve">(a) How many qualifying bargaining unit employees of the SA Post Office qualified for back payments during the period 1 April 2014 to 30 November 2014 and </w:t>
      </w:r>
    </w:p>
    <w:p w14:paraId="480879AC" w14:textId="77777777" w:rsidR="00D11E43" w:rsidRPr="00E77B0A" w:rsidRDefault="00D056B6" w:rsidP="00074DA8">
      <w:pPr>
        <w:tabs>
          <w:tab w:val="left" w:pos="3045"/>
        </w:tabs>
        <w:autoSpaceDE w:val="0"/>
        <w:autoSpaceDN w:val="0"/>
        <w:adjustRightInd w:val="0"/>
        <w:spacing w:line="360" w:lineRule="auto"/>
        <w:rPr>
          <w:rFonts w:cs="Arial"/>
          <w:sz w:val="32"/>
          <w:szCs w:val="32"/>
        </w:rPr>
      </w:pPr>
      <w:r w:rsidRPr="00E77B0A">
        <w:rPr>
          <w:rFonts w:cs="Arial"/>
          <w:sz w:val="32"/>
          <w:szCs w:val="32"/>
        </w:rPr>
        <w:t xml:space="preserve">(b) </w:t>
      </w:r>
      <w:r w:rsidR="00D11E43" w:rsidRPr="00E77B0A">
        <w:rPr>
          <w:rFonts w:cs="Arial"/>
          <w:sz w:val="32"/>
          <w:szCs w:val="32"/>
        </w:rPr>
        <w:t>W</w:t>
      </w:r>
      <w:r w:rsidRPr="00E77B0A">
        <w:rPr>
          <w:rFonts w:cs="Arial"/>
          <w:sz w:val="32"/>
          <w:szCs w:val="32"/>
        </w:rPr>
        <w:t>hat is the t</w:t>
      </w:r>
      <w:r w:rsidR="00E77B0A">
        <w:rPr>
          <w:rFonts w:cs="Arial"/>
          <w:sz w:val="32"/>
          <w:szCs w:val="32"/>
        </w:rPr>
        <w:t xml:space="preserve">otal cost of the specified back payments? </w:t>
      </w:r>
    </w:p>
    <w:p w14:paraId="08309BEC" w14:textId="77777777" w:rsidR="00E77B0A" w:rsidRDefault="00E77B0A" w:rsidP="00D056B6">
      <w:pPr>
        <w:tabs>
          <w:tab w:val="left" w:pos="3045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Times-Roman"/>
          <w:b/>
          <w:sz w:val="32"/>
          <w:szCs w:val="32"/>
          <w:u w:val="single"/>
        </w:rPr>
      </w:pPr>
    </w:p>
    <w:p w14:paraId="4BDA5771" w14:textId="77777777" w:rsidR="00D056B6" w:rsidRPr="00E77B0A" w:rsidRDefault="00D056B6" w:rsidP="00D056B6">
      <w:pPr>
        <w:tabs>
          <w:tab w:val="left" w:pos="3045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Times-Roman"/>
          <w:b/>
          <w:sz w:val="32"/>
          <w:szCs w:val="32"/>
          <w:u w:val="single"/>
        </w:rPr>
      </w:pPr>
      <w:r w:rsidRPr="00E77B0A">
        <w:rPr>
          <w:rFonts w:ascii="Verdana" w:hAnsi="Verdana" w:cs="Times-Roman"/>
          <w:b/>
          <w:sz w:val="32"/>
          <w:szCs w:val="32"/>
          <w:u w:val="single"/>
        </w:rPr>
        <w:t>REPLY</w:t>
      </w:r>
    </w:p>
    <w:p w14:paraId="1259786C" w14:textId="77777777" w:rsidR="00D056B6" w:rsidRPr="00E77B0A" w:rsidRDefault="00D056B6" w:rsidP="00D056B6">
      <w:pPr>
        <w:tabs>
          <w:tab w:val="left" w:pos="3045"/>
        </w:tabs>
        <w:autoSpaceDE w:val="0"/>
        <w:autoSpaceDN w:val="0"/>
        <w:adjustRightInd w:val="0"/>
        <w:jc w:val="both"/>
        <w:rPr>
          <w:rFonts w:cs="Arial"/>
          <w:b/>
          <w:sz w:val="32"/>
          <w:szCs w:val="32"/>
        </w:rPr>
      </w:pPr>
    </w:p>
    <w:p w14:paraId="0D6D9011" w14:textId="77777777" w:rsidR="00D056B6" w:rsidRPr="00E77B0A" w:rsidRDefault="00D056B6" w:rsidP="00D056B6">
      <w:pPr>
        <w:tabs>
          <w:tab w:val="left" w:pos="3045"/>
        </w:tabs>
        <w:autoSpaceDE w:val="0"/>
        <w:autoSpaceDN w:val="0"/>
        <w:adjustRightInd w:val="0"/>
        <w:jc w:val="both"/>
        <w:rPr>
          <w:rFonts w:cs="Arial"/>
          <w:b/>
          <w:sz w:val="32"/>
          <w:szCs w:val="32"/>
        </w:rPr>
      </w:pPr>
      <w:r w:rsidRPr="00E77B0A">
        <w:rPr>
          <w:rFonts w:cs="Arial"/>
          <w:b/>
          <w:sz w:val="32"/>
          <w:szCs w:val="32"/>
        </w:rPr>
        <w:t>I have been informed by the South African Post Office</w:t>
      </w:r>
      <w:r w:rsidR="00D11E43" w:rsidRPr="00E77B0A">
        <w:rPr>
          <w:rFonts w:cs="Arial"/>
          <w:b/>
          <w:sz w:val="32"/>
          <w:szCs w:val="32"/>
        </w:rPr>
        <w:t xml:space="preserve"> </w:t>
      </w:r>
      <w:r w:rsidRPr="00E77B0A">
        <w:rPr>
          <w:rFonts w:cs="Arial"/>
          <w:b/>
          <w:sz w:val="32"/>
          <w:szCs w:val="32"/>
        </w:rPr>
        <w:t>(SAPO) as follows:</w:t>
      </w:r>
    </w:p>
    <w:p w14:paraId="3F3CA4EE" w14:textId="77777777" w:rsidR="00D056B6" w:rsidRPr="00E77B0A" w:rsidRDefault="00D056B6" w:rsidP="00D056B6">
      <w:pPr>
        <w:tabs>
          <w:tab w:val="left" w:pos="3045"/>
        </w:tabs>
        <w:autoSpaceDE w:val="0"/>
        <w:autoSpaceDN w:val="0"/>
        <w:adjustRightInd w:val="0"/>
        <w:jc w:val="both"/>
        <w:rPr>
          <w:rFonts w:cs="Arial"/>
          <w:b/>
          <w:sz w:val="32"/>
          <w:szCs w:val="32"/>
        </w:rPr>
      </w:pPr>
    </w:p>
    <w:p w14:paraId="1490269D" w14:textId="77777777" w:rsidR="009B1F29" w:rsidRPr="00E77B0A" w:rsidRDefault="00D11E43" w:rsidP="00621E1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720"/>
        <w:jc w:val="both"/>
        <w:rPr>
          <w:sz w:val="32"/>
          <w:szCs w:val="32"/>
        </w:rPr>
      </w:pPr>
      <w:r w:rsidRPr="00E77B0A">
        <w:rPr>
          <w:rFonts w:cs="Arial"/>
          <w:sz w:val="32"/>
          <w:szCs w:val="32"/>
        </w:rPr>
        <w:t>The total number of qualifying bargaining unit employees is 16 820.</w:t>
      </w:r>
      <w:r w:rsidR="00E77B0A">
        <w:rPr>
          <w:rFonts w:cs="Arial"/>
          <w:sz w:val="32"/>
          <w:szCs w:val="32"/>
        </w:rPr>
        <w:t xml:space="preserve"> This is 100% of bargaining unit employees who were still in the employ of the company at the time of signing the agreement.</w:t>
      </w:r>
    </w:p>
    <w:p w14:paraId="79261AF1" w14:textId="77777777" w:rsidR="00E77B0A" w:rsidRPr="00E77B0A" w:rsidRDefault="00E77B0A" w:rsidP="00E77B0A">
      <w:pPr>
        <w:pStyle w:val="ListParagraph"/>
        <w:autoSpaceDE w:val="0"/>
        <w:autoSpaceDN w:val="0"/>
        <w:adjustRightInd w:val="0"/>
        <w:spacing w:line="360" w:lineRule="auto"/>
        <w:jc w:val="both"/>
        <w:rPr>
          <w:sz w:val="32"/>
          <w:szCs w:val="32"/>
        </w:rPr>
      </w:pPr>
    </w:p>
    <w:p w14:paraId="45E47B73" w14:textId="77777777" w:rsidR="00D056B6" w:rsidRPr="00E77B0A" w:rsidRDefault="00D11E43" w:rsidP="00621E1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720"/>
        <w:jc w:val="both"/>
        <w:rPr>
          <w:sz w:val="32"/>
          <w:szCs w:val="32"/>
        </w:rPr>
      </w:pPr>
      <w:r w:rsidRPr="00E77B0A">
        <w:rPr>
          <w:rFonts w:cs="Arial"/>
          <w:sz w:val="32"/>
          <w:szCs w:val="32"/>
        </w:rPr>
        <w:lastRenderedPageBreak/>
        <w:t xml:space="preserve"> The total cost of back payments was R82.4 million</w:t>
      </w:r>
      <w:r w:rsidR="00E77B0A">
        <w:rPr>
          <w:rFonts w:cs="Arial"/>
          <w:sz w:val="32"/>
          <w:szCs w:val="32"/>
        </w:rPr>
        <w:t>.</w:t>
      </w:r>
    </w:p>
    <w:p w14:paraId="6960B3D5" w14:textId="77777777" w:rsidR="009B1F29" w:rsidRPr="00E77B0A" w:rsidRDefault="009B1F29" w:rsidP="009B1F29">
      <w:pPr>
        <w:autoSpaceDE w:val="0"/>
        <w:autoSpaceDN w:val="0"/>
        <w:adjustRightInd w:val="0"/>
        <w:spacing w:line="360" w:lineRule="auto"/>
        <w:jc w:val="both"/>
        <w:rPr>
          <w:sz w:val="32"/>
          <w:szCs w:val="32"/>
        </w:rPr>
      </w:pPr>
    </w:p>
    <w:p w14:paraId="61FD7D02" w14:textId="77777777" w:rsidR="00D056B6" w:rsidRPr="00E77B0A" w:rsidRDefault="00D056B6">
      <w:pPr>
        <w:rPr>
          <w:b/>
          <w:sz w:val="32"/>
          <w:szCs w:val="32"/>
        </w:rPr>
      </w:pPr>
    </w:p>
    <w:sectPr w:rsidR="00D056B6" w:rsidRPr="00E77B0A" w:rsidSect="00E77B0A">
      <w:pgSz w:w="11906" w:h="16838"/>
      <w:pgMar w:top="1440" w:right="991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94D06"/>
    <w:multiLevelType w:val="hybridMultilevel"/>
    <w:tmpl w:val="A8E03E50"/>
    <w:lvl w:ilvl="0" w:tplc="79A2C74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561DC7"/>
    <w:multiLevelType w:val="hybridMultilevel"/>
    <w:tmpl w:val="3A181738"/>
    <w:lvl w:ilvl="0" w:tplc="BC8E0B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568DC"/>
    <w:multiLevelType w:val="hybridMultilevel"/>
    <w:tmpl w:val="F79CC2B0"/>
    <w:lvl w:ilvl="0" w:tplc="7610C348">
      <w:start w:val="1"/>
      <w:numFmt w:val="lowerLetter"/>
      <w:lvlText w:val="(%1)"/>
      <w:lvlJc w:val="left"/>
      <w:pPr>
        <w:ind w:left="1170" w:hanging="390"/>
      </w:pPr>
      <w:rPr>
        <w:sz w:val="24"/>
        <w:szCs w:val="24"/>
      </w:rPr>
    </w:lvl>
    <w:lvl w:ilvl="1" w:tplc="1C090019">
      <w:start w:val="1"/>
      <w:numFmt w:val="lowerLetter"/>
      <w:lvlText w:val="%2."/>
      <w:lvlJc w:val="left"/>
      <w:pPr>
        <w:ind w:left="1860" w:hanging="360"/>
      </w:pPr>
    </w:lvl>
    <w:lvl w:ilvl="2" w:tplc="1C09001B">
      <w:start w:val="1"/>
      <w:numFmt w:val="lowerRoman"/>
      <w:lvlText w:val="%3."/>
      <w:lvlJc w:val="right"/>
      <w:pPr>
        <w:ind w:left="2580" w:hanging="180"/>
      </w:pPr>
    </w:lvl>
    <w:lvl w:ilvl="3" w:tplc="1C09000F">
      <w:start w:val="1"/>
      <w:numFmt w:val="decimal"/>
      <w:lvlText w:val="%4."/>
      <w:lvlJc w:val="left"/>
      <w:pPr>
        <w:ind w:left="3300" w:hanging="360"/>
      </w:pPr>
    </w:lvl>
    <w:lvl w:ilvl="4" w:tplc="1C090019">
      <w:start w:val="1"/>
      <w:numFmt w:val="lowerLetter"/>
      <w:lvlText w:val="%5."/>
      <w:lvlJc w:val="left"/>
      <w:pPr>
        <w:ind w:left="4020" w:hanging="360"/>
      </w:pPr>
    </w:lvl>
    <w:lvl w:ilvl="5" w:tplc="1C09001B">
      <w:start w:val="1"/>
      <w:numFmt w:val="lowerRoman"/>
      <w:lvlText w:val="%6."/>
      <w:lvlJc w:val="right"/>
      <w:pPr>
        <w:ind w:left="4740" w:hanging="180"/>
      </w:pPr>
    </w:lvl>
    <w:lvl w:ilvl="6" w:tplc="1C09000F">
      <w:start w:val="1"/>
      <w:numFmt w:val="decimal"/>
      <w:lvlText w:val="%7."/>
      <w:lvlJc w:val="left"/>
      <w:pPr>
        <w:ind w:left="5460" w:hanging="360"/>
      </w:pPr>
    </w:lvl>
    <w:lvl w:ilvl="7" w:tplc="1C090019">
      <w:start w:val="1"/>
      <w:numFmt w:val="lowerLetter"/>
      <w:lvlText w:val="%8."/>
      <w:lvlJc w:val="left"/>
      <w:pPr>
        <w:ind w:left="6180" w:hanging="360"/>
      </w:pPr>
    </w:lvl>
    <w:lvl w:ilvl="8" w:tplc="1C09001B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4BE01E51"/>
    <w:multiLevelType w:val="hybridMultilevel"/>
    <w:tmpl w:val="B9CA305E"/>
    <w:lvl w:ilvl="0" w:tplc="0C5CA7BA">
      <w:start w:val="1"/>
      <w:numFmt w:val="lowerLetter"/>
      <w:lvlText w:val="(%1)"/>
      <w:lvlJc w:val="left"/>
      <w:pPr>
        <w:ind w:left="1440" w:hanging="720"/>
      </w:pPr>
      <w:rPr>
        <w:rFonts w:ascii="Arial" w:eastAsia="Times New Roman" w:hAnsi="Arial" w:cs="Arial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F578FE"/>
    <w:multiLevelType w:val="hybridMultilevel"/>
    <w:tmpl w:val="DC845042"/>
    <w:lvl w:ilvl="0" w:tplc="5F886F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A7CA3"/>
    <w:multiLevelType w:val="hybridMultilevel"/>
    <w:tmpl w:val="394EB182"/>
    <w:lvl w:ilvl="0" w:tplc="F02661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D7F43"/>
    <w:multiLevelType w:val="hybridMultilevel"/>
    <w:tmpl w:val="08D2D368"/>
    <w:lvl w:ilvl="0" w:tplc="FC62DD7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D8C67E2"/>
    <w:multiLevelType w:val="hybridMultilevel"/>
    <w:tmpl w:val="54FA8C78"/>
    <w:lvl w:ilvl="0" w:tplc="E4CCFCC2">
      <w:start w:val="1"/>
      <w:numFmt w:val="lowerRoman"/>
      <w:lvlText w:val="(%1)"/>
      <w:lvlJc w:val="left"/>
      <w:pPr>
        <w:ind w:left="1440" w:hanging="72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A0"/>
    <w:rsid w:val="00074DA8"/>
    <w:rsid w:val="000827A0"/>
    <w:rsid w:val="000A13DE"/>
    <w:rsid w:val="001048CB"/>
    <w:rsid w:val="00113A7B"/>
    <w:rsid w:val="0020584E"/>
    <w:rsid w:val="00294299"/>
    <w:rsid w:val="002B7E05"/>
    <w:rsid w:val="002D3535"/>
    <w:rsid w:val="002F2B75"/>
    <w:rsid w:val="003449CE"/>
    <w:rsid w:val="003E3106"/>
    <w:rsid w:val="00400FCE"/>
    <w:rsid w:val="004654F4"/>
    <w:rsid w:val="00640FA4"/>
    <w:rsid w:val="00656AD7"/>
    <w:rsid w:val="00767441"/>
    <w:rsid w:val="00805A38"/>
    <w:rsid w:val="00853E09"/>
    <w:rsid w:val="009B1F29"/>
    <w:rsid w:val="00AB7CF5"/>
    <w:rsid w:val="00B75B26"/>
    <w:rsid w:val="00C06793"/>
    <w:rsid w:val="00CD067A"/>
    <w:rsid w:val="00D056B6"/>
    <w:rsid w:val="00D11E43"/>
    <w:rsid w:val="00D35468"/>
    <w:rsid w:val="00D65E4D"/>
    <w:rsid w:val="00E37A19"/>
    <w:rsid w:val="00E77B0A"/>
    <w:rsid w:val="00F23820"/>
    <w:rsid w:val="00F43F39"/>
    <w:rsid w:val="00FA120C"/>
    <w:rsid w:val="00FC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CA68AC9"/>
  <w15:docId w15:val="{0F48D882-D8BC-4F9A-980D-0AB33091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7A0"/>
    <w:pPr>
      <w:spacing w:after="0" w:line="240" w:lineRule="auto"/>
    </w:pPr>
    <w:rPr>
      <w:rFonts w:ascii="Arial" w:eastAsia="Times New Roman" w:hAnsi="Arial" w:cs="Courier New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7A0"/>
    <w:pPr>
      <w:ind w:left="720"/>
    </w:pPr>
  </w:style>
  <w:style w:type="table" w:styleId="TableGrid">
    <w:name w:val="Table Grid"/>
    <w:basedOn w:val="TableNormal"/>
    <w:uiPriority w:val="59"/>
    <w:rsid w:val="000827A0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48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Vuyiswa Leshaba</dc:creator>
  <cp:keywords/>
  <dc:description/>
  <cp:lastModifiedBy>Sehlabela Chuene</cp:lastModifiedBy>
  <cp:revision>2</cp:revision>
  <cp:lastPrinted>2016-11-03T09:11:00Z</cp:lastPrinted>
  <dcterms:created xsi:type="dcterms:W3CDTF">2016-11-14T07:33:00Z</dcterms:created>
  <dcterms:modified xsi:type="dcterms:W3CDTF">2016-11-14T07:33:00Z</dcterms:modified>
</cp:coreProperties>
</file>