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A05FB" w:rsidRDefault="00F515CF" w:rsidP="009A05FB">
      <w:pPr>
        <w:spacing w:after="0" w:line="240" w:lineRule="auto"/>
        <w:jc w:val="center"/>
        <w:rPr>
          <w:rFonts w:ascii="Arial" w:eastAsia="Times New Roman" w:hAnsi="Arial" w:cs="Arial"/>
          <w:sz w:val="24"/>
          <w:szCs w:val="24"/>
        </w:rPr>
      </w:pPr>
      <w:bookmarkStart w:id="0" w:name="_GoBack"/>
      <w:bookmarkEnd w:id="0"/>
      <w:r w:rsidRPr="009A05FB">
        <w:rPr>
          <w:rFonts w:ascii="Arial" w:eastAsia="Times New Roman" w:hAnsi="Arial" w:cs="Arial"/>
          <w:b/>
          <w:bCs/>
          <w:sz w:val="24"/>
          <w:szCs w:val="24"/>
        </w:rPr>
        <w:t>NATIONAL ASSEMBLY</w:t>
      </w:r>
    </w:p>
    <w:p w:rsidR="00F515CF" w:rsidRPr="009A05FB" w:rsidRDefault="001304CF" w:rsidP="009A05FB">
      <w:pPr>
        <w:spacing w:after="0" w:line="240" w:lineRule="auto"/>
        <w:jc w:val="center"/>
        <w:rPr>
          <w:rFonts w:ascii="Arial" w:eastAsia="Times New Roman" w:hAnsi="Arial" w:cs="Arial"/>
          <w:b/>
          <w:sz w:val="24"/>
          <w:szCs w:val="24"/>
        </w:rPr>
      </w:pPr>
      <w:r w:rsidRPr="009A05FB">
        <w:rPr>
          <w:rFonts w:ascii="Arial" w:eastAsia="Times New Roman" w:hAnsi="Arial" w:cs="Arial"/>
          <w:b/>
          <w:sz w:val="24"/>
          <w:szCs w:val="24"/>
        </w:rPr>
        <w:t>W</w:t>
      </w:r>
      <w:r w:rsidR="003F27D2" w:rsidRPr="009A05FB">
        <w:rPr>
          <w:rFonts w:ascii="Arial" w:eastAsia="Times New Roman" w:hAnsi="Arial" w:cs="Arial"/>
          <w:b/>
          <w:sz w:val="24"/>
          <w:szCs w:val="24"/>
        </w:rPr>
        <w:t>R</w:t>
      </w:r>
      <w:r w:rsidRPr="009A05FB">
        <w:rPr>
          <w:rFonts w:ascii="Arial" w:eastAsia="Times New Roman" w:hAnsi="Arial" w:cs="Arial"/>
          <w:b/>
          <w:sz w:val="24"/>
          <w:szCs w:val="24"/>
        </w:rPr>
        <w:t>ITTEN</w:t>
      </w:r>
      <w:r w:rsidR="00F515CF" w:rsidRPr="009A05FB">
        <w:rPr>
          <w:rFonts w:ascii="Arial" w:eastAsia="Times New Roman" w:hAnsi="Arial" w:cs="Arial"/>
          <w:b/>
          <w:sz w:val="24"/>
          <w:szCs w:val="24"/>
        </w:rPr>
        <w:t xml:space="preserve"> REPLY</w:t>
      </w:r>
    </w:p>
    <w:p w:rsidR="001168CA" w:rsidRPr="009A05FB" w:rsidRDefault="001168CA" w:rsidP="009A05FB">
      <w:pPr>
        <w:spacing w:after="0" w:line="240" w:lineRule="auto"/>
        <w:rPr>
          <w:rFonts w:ascii="Arial" w:eastAsia="Times New Roman" w:hAnsi="Arial" w:cs="Arial"/>
          <w:sz w:val="24"/>
          <w:szCs w:val="24"/>
        </w:rPr>
      </w:pPr>
    </w:p>
    <w:p w:rsidR="00FD7F03" w:rsidRPr="009A05FB" w:rsidRDefault="00FD7F03" w:rsidP="009A05FB">
      <w:pPr>
        <w:spacing w:after="0" w:line="240" w:lineRule="auto"/>
        <w:rPr>
          <w:rFonts w:ascii="Arial" w:eastAsia="Times New Roman" w:hAnsi="Arial" w:cs="Arial"/>
          <w:b/>
          <w:bCs/>
          <w:sz w:val="24"/>
          <w:szCs w:val="24"/>
        </w:rPr>
      </w:pPr>
    </w:p>
    <w:p w:rsidR="00F515CF" w:rsidRPr="009A05FB" w:rsidRDefault="00F515CF" w:rsidP="009A05FB">
      <w:pPr>
        <w:spacing w:after="0" w:line="240" w:lineRule="auto"/>
        <w:rPr>
          <w:rFonts w:ascii="Arial" w:eastAsia="Times New Roman" w:hAnsi="Arial" w:cs="Arial"/>
          <w:sz w:val="24"/>
          <w:szCs w:val="24"/>
        </w:rPr>
      </w:pPr>
      <w:r w:rsidRPr="009A05FB">
        <w:rPr>
          <w:rFonts w:ascii="Arial" w:eastAsia="Times New Roman" w:hAnsi="Arial" w:cs="Arial"/>
          <w:b/>
          <w:bCs/>
          <w:sz w:val="24"/>
          <w:szCs w:val="24"/>
        </w:rPr>
        <w:t xml:space="preserve">QUESTION </w:t>
      </w:r>
      <w:r w:rsidR="008955B3" w:rsidRPr="009A05FB">
        <w:rPr>
          <w:rFonts w:ascii="Arial" w:eastAsia="Times New Roman" w:hAnsi="Arial" w:cs="Arial"/>
          <w:b/>
          <w:bCs/>
          <w:sz w:val="24"/>
          <w:szCs w:val="24"/>
        </w:rPr>
        <w:t>2</w:t>
      </w:r>
      <w:r w:rsidR="00D23787" w:rsidRPr="009A05FB">
        <w:rPr>
          <w:rFonts w:ascii="Arial" w:eastAsia="Times New Roman" w:hAnsi="Arial" w:cs="Arial"/>
          <w:b/>
          <w:bCs/>
          <w:sz w:val="24"/>
          <w:szCs w:val="24"/>
        </w:rPr>
        <w:t>3</w:t>
      </w:r>
      <w:r w:rsidR="0054726F" w:rsidRPr="009A05FB">
        <w:rPr>
          <w:rFonts w:ascii="Arial" w:eastAsia="Times New Roman" w:hAnsi="Arial" w:cs="Arial"/>
          <w:b/>
          <w:bCs/>
          <w:sz w:val="24"/>
          <w:szCs w:val="24"/>
        </w:rPr>
        <w:t>31</w:t>
      </w:r>
    </w:p>
    <w:p w:rsidR="00FF1348" w:rsidRPr="009A05FB" w:rsidRDefault="00F515CF" w:rsidP="009A05FB">
      <w:pPr>
        <w:spacing w:after="0" w:line="240" w:lineRule="auto"/>
        <w:rPr>
          <w:rFonts w:ascii="Arial" w:eastAsia="Times New Roman" w:hAnsi="Arial" w:cs="Arial"/>
          <w:sz w:val="24"/>
          <w:szCs w:val="24"/>
        </w:rPr>
      </w:pPr>
      <w:r w:rsidRPr="009A05FB">
        <w:rPr>
          <w:rFonts w:ascii="Arial" w:eastAsia="Times New Roman" w:hAnsi="Arial" w:cs="Arial"/>
          <w:sz w:val="24"/>
          <w:szCs w:val="24"/>
        </w:rPr>
        <w:t> </w:t>
      </w:r>
    </w:p>
    <w:p w:rsidR="002355A7" w:rsidRPr="009A05FB" w:rsidRDefault="00687C52" w:rsidP="009A05FB">
      <w:pPr>
        <w:spacing w:after="0" w:line="240" w:lineRule="auto"/>
        <w:rPr>
          <w:rFonts w:ascii="Arial" w:eastAsia="Times New Roman" w:hAnsi="Arial" w:cs="Arial"/>
          <w:b/>
          <w:bCs/>
          <w:sz w:val="24"/>
          <w:szCs w:val="24"/>
          <w:u w:val="single"/>
        </w:rPr>
      </w:pPr>
      <w:r w:rsidRPr="009A05FB">
        <w:rPr>
          <w:rFonts w:ascii="Arial" w:eastAsia="Times New Roman" w:hAnsi="Arial" w:cs="Arial"/>
          <w:b/>
          <w:bCs/>
          <w:sz w:val="24"/>
          <w:szCs w:val="24"/>
          <w:u w:val="single"/>
        </w:rPr>
        <w:t>IN</w:t>
      </w:r>
      <w:r w:rsidR="0021572E" w:rsidRPr="009A05FB">
        <w:rPr>
          <w:rFonts w:ascii="Arial" w:eastAsia="Times New Roman" w:hAnsi="Arial" w:cs="Arial"/>
          <w:b/>
          <w:bCs/>
          <w:sz w:val="24"/>
          <w:szCs w:val="24"/>
          <w:u w:val="single"/>
        </w:rPr>
        <w:t xml:space="preserve">TERNAL QUESTION PAPER [No </w:t>
      </w:r>
      <w:r w:rsidR="00AB6808" w:rsidRPr="009A05FB">
        <w:rPr>
          <w:rFonts w:ascii="Arial" w:eastAsia="Times New Roman" w:hAnsi="Arial" w:cs="Arial"/>
          <w:b/>
          <w:bCs/>
          <w:sz w:val="24"/>
          <w:szCs w:val="24"/>
          <w:u w:val="single"/>
        </w:rPr>
        <w:t>2</w:t>
      </w:r>
      <w:r w:rsidR="000B31C8" w:rsidRPr="009A05FB">
        <w:rPr>
          <w:rFonts w:ascii="Arial" w:eastAsia="Times New Roman" w:hAnsi="Arial" w:cs="Arial"/>
          <w:b/>
          <w:bCs/>
          <w:sz w:val="24"/>
          <w:szCs w:val="24"/>
          <w:u w:val="single"/>
        </w:rPr>
        <w:t>3</w:t>
      </w:r>
      <w:r w:rsidR="0031187C" w:rsidRPr="009A05FB">
        <w:rPr>
          <w:rFonts w:ascii="Arial" w:eastAsia="Times New Roman" w:hAnsi="Arial" w:cs="Arial"/>
          <w:b/>
          <w:bCs/>
          <w:sz w:val="24"/>
          <w:szCs w:val="24"/>
          <w:u w:val="single"/>
        </w:rPr>
        <w:t>-20</w:t>
      </w:r>
      <w:r w:rsidR="004A6DEA" w:rsidRPr="009A05FB">
        <w:rPr>
          <w:rFonts w:ascii="Arial" w:eastAsia="Times New Roman" w:hAnsi="Arial" w:cs="Arial"/>
          <w:b/>
          <w:bCs/>
          <w:sz w:val="24"/>
          <w:szCs w:val="24"/>
          <w:u w:val="single"/>
        </w:rPr>
        <w:t>2</w:t>
      </w:r>
      <w:r w:rsidR="00031BA9" w:rsidRPr="009A05FB">
        <w:rPr>
          <w:rFonts w:ascii="Arial" w:eastAsia="Times New Roman" w:hAnsi="Arial" w:cs="Arial"/>
          <w:b/>
          <w:bCs/>
          <w:sz w:val="24"/>
          <w:szCs w:val="24"/>
          <w:u w:val="single"/>
        </w:rPr>
        <w:t>1</w:t>
      </w:r>
      <w:r w:rsidR="0034601D" w:rsidRPr="009A05FB">
        <w:rPr>
          <w:rFonts w:ascii="Arial" w:eastAsia="Times New Roman" w:hAnsi="Arial" w:cs="Arial"/>
          <w:b/>
          <w:bCs/>
          <w:sz w:val="24"/>
          <w:szCs w:val="24"/>
          <w:u w:val="single"/>
        </w:rPr>
        <w:t xml:space="preserve"> </w:t>
      </w:r>
      <w:r w:rsidR="00E36039" w:rsidRPr="009A05FB">
        <w:rPr>
          <w:rFonts w:ascii="Arial" w:eastAsia="Times New Roman" w:hAnsi="Arial" w:cs="Arial"/>
          <w:b/>
          <w:bCs/>
          <w:sz w:val="24"/>
          <w:szCs w:val="24"/>
          <w:u w:val="single"/>
        </w:rPr>
        <w:t>SIXTH</w:t>
      </w:r>
      <w:r w:rsidR="005F30F3" w:rsidRPr="009A05FB">
        <w:rPr>
          <w:rFonts w:ascii="Arial" w:eastAsia="Times New Roman" w:hAnsi="Arial" w:cs="Arial"/>
          <w:b/>
          <w:bCs/>
          <w:sz w:val="24"/>
          <w:szCs w:val="24"/>
          <w:u w:val="single"/>
        </w:rPr>
        <w:t xml:space="preserve"> PARLIAMENT</w:t>
      </w:r>
      <w:r w:rsidR="00F515CF" w:rsidRPr="009A05FB">
        <w:rPr>
          <w:rFonts w:ascii="Arial" w:eastAsia="Times New Roman" w:hAnsi="Arial" w:cs="Arial"/>
          <w:b/>
          <w:bCs/>
          <w:sz w:val="24"/>
          <w:szCs w:val="24"/>
          <w:u w:val="single"/>
        </w:rPr>
        <w:t>]</w:t>
      </w:r>
      <w:r w:rsidR="00F515CF" w:rsidRPr="009A05FB">
        <w:rPr>
          <w:rFonts w:ascii="Arial" w:eastAsia="Times New Roman" w:hAnsi="Arial" w:cs="Arial"/>
          <w:b/>
          <w:bCs/>
          <w:sz w:val="24"/>
          <w:szCs w:val="24"/>
          <w:u w:val="single"/>
        </w:rPr>
        <w:br/>
      </w:r>
      <w:r w:rsidR="00F83BBF" w:rsidRPr="009A05FB">
        <w:rPr>
          <w:rFonts w:ascii="Arial" w:eastAsia="Times New Roman" w:hAnsi="Arial" w:cs="Arial"/>
          <w:b/>
          <w:bCs/>
          <w:sz w:val="24"/>
          <w:szCs w:val="24"/>
          <w:u w:val="single"/>
        </w:rPr>
        <w:t>DATE OF PUBLICATION: </w:t>
      </w:r>
      <w:r w:rsidR="000B31C8" w:rsidRPr="009A05FB">
        <w:rPr>
          <w:rFonts w:ascii="Arial" w:eastAsia="Times New Roman" w:hAnsi="Arial" w:cs="Arial"/>
          <w:b/>
          <w:bCs/>
          <w:sz w:val="24"/>
          <w:szCs w:val="24"/>
          <w:u w:val="single"/>
        </w:rPr>
        <w:t>05</w:t>
      </w:r>
      <w:r w:rsidR="00667C44" w:rsidRPr="009A05FB">
        <w:rPr>
          <w:rFonts w:ascii="Arial" w:eastAsia="Times New Roman" w:hAnsi="Arial" w:cs="Arial"/>
          <w:b/>
          <w:bCs/>
          <w:sz w:val="24"/>
          <w:szCs w:val="24"/>
          <w:u w:val="single"/>
        </w:rPr>
        <w:t xml:space="preserve"> </w:t>
      </w:r>
      <w:r w:rsidR="000B31C8" w:rsidRPr="009A05FB">
        <w:rPr>
          <w:rFonts w:ascii="Arial" w:eastAsia="Times New Roman" w:hAnsi="Arial" w:cs="Arial"/>
          <w:b/>
          <w:bCs/>
          <w:sz w:val="24"/>
          <w:szCs w:val="24"/>
          <w:u w:val="single"/>
        </w:rPr>
        <w:t>NOVEMBER</w:t>
      </w:r>
      <w:r w:rsidR="00F515CF" w:rsidRPr="009A05FB">
        <w:rPr>
          <w:rFonts w:ascii="Arial" w:eastAsia="Times New Roman" w:hAnsi="Arial" w:cs="Arial"/>
          <w:b/>
          <w:bCs/>
          <w:sz w:val="24"/>
          <w:szCs w:val="24"/>
          <w:u w:val="single"/>
        </w:rPr>
        <w:t> 20</w:t>
      </w:r>
      <w:r w:rsidR="004A6DEA" w:rsidRPr="009A05FB">
        <w:rPr>
          <w:rFonts w:ascii="Arial" w:eastAsia="Times New Roman" w:hAnsi="Arial" w:cs="Arial"/>
          <w:b/>
          <w:bCs/>
          <w:sz w:val="24"/>
          <w:szCs w:val="24"/>
          <w:u w:val="single"/>
        </w:rPr>
        <w:t>2</w:t>
      </w:r>
      <w:r w:rsidR="00031BA9" w:rsidRPr="009A05FB">
        <w:rPr>
          <w:rFonts w:ascii="Arial" w:eastAsia="Times New Roman" w:hAnsi="Arial" w:cs="Arial"/>
          <w:b/>
          <w:bCs/>
          <w:sz w:val="24"/>
          <w:szCs w:val="24"/>
          <w:u w:val="single"/>
        </w:rPr>
        <w:t>1</w:t>
      </w:r>
    </w:p>
    <w:p w:rsidR="00F0737B" w:rsidRPr="009A05FB" w:rsidRDefault="00F0737B" w:rsidP="009A05FB">
      <w:pPr>
        <w:spacing w:after="0" w:line="240" w:lineRule="auto"/>
        <w:ind w:left="720" w:hanging="720"/>
        <w:jc w:val="both"/>
        <w:outlineLvl w:val="0"/>
        <w:rPr>
          <w:rFonts w:ascii="Arial" w:hAnsi="Arial" w:cs="Arial"/>
          <w:b/>
          <w:sz w:val="24"/>
          <w:szCs w:val="24"/>
        </w:rPr>
      </w:pPr>
    </w:p>
    <w:p w:rsidR="0054726F" w:rsidRPr="009A05FB" w:rsidRDefault="0054726F" w:rsidP="009A05FB">
      <w:pPr>
        <w:spacing w:after="0" w:line="240" w:lineRule="auto"/>
        <w:ind w:left="709" w:hanging="709"/>
        <w:jc w:val="both"/>
        <w:outlineLvl w:val="0"/>
        <w:rPr>
          <w:rFonts w:ascii="Arial" w:hAnsi="Arial" w:cs="Arial"/>
          <w:b/>
          <w:sz w:val="24"/>
          <w:szCs w:val="24"/>
        </w:rPr>
      </w:pPr>
      <w:r w:rsidRPr="009A05FB">
        <w:rPr>
          <w:rFonts w:ascii="Arial" w:hAnsi="Arial" w:cs="Arial"/>
          <w:b/>
          <w:sz w:val="24"/>
          <w:szCs w:val="24"/>
        </w:rPr>
        <w:t>2331. Mrs C Phillips (DA) to ask the Minister of Agriculture, Land Reform and Rural Development</w:t>
      </w:r>
      <w:r w:rsidR="0060587B" w:rsidRPr="009A05FB">
        <w:rPr>
          <w:rFonts w:ascii="Arial" w:hAnsi="Arial" w:cs="Arial"/>
          <w:b/>
          <w:sz w:val="24"/>
          <w:szCs w:val="24"/>
        </w:rPr>
        <w:fldChar w:fldCharType="begin"/>
      </w:r>
      <w:r w:rsidRPr="009A05FB">
        <w:rPr>
          <w:rFonts w:ascii="Arial" w:hAnsi="Arial" w:cs="Arial"/>
          <w:sz w:val="24"/>
          <w:szCs w:val="24"/>
        </w:rPr>
        <w:instrText xml:space="preserve"> XE "</w:instrText>
      </w:r>
      <w:r w:rsidRPr="009A05FB">
        <w:rPr>
          <w:rFonts w:ascii="Arial" w:hAnsi="Arial" w:cs="Arial"/>
          <w:b/>
          <w:sz w:val="24"/>
          <w:szCs w:val="24"/>
        </w:rPr>
        <w:instrText>Agriculture, Land Reform and Rural Development</w:instrText>
      </w:r>
      <w:r w:rsidRPr="009A05FB">
        <w:rPr>
          <w:rFonts w:ascii="Arial" w:hAnsi="Arial" w:cs="Arial"/>
          <w:sz w:val="24"/>
          <w:szCs w:val="24"/>
        </w:rPr>
        <w:instrText xml:space="preserve">" </w:instrText>
      </w:r>
      <w:r w:rsidR="0060587B" w:rsidRPr="009A05FB">
        <w:rPr>
          <w:rFonts w:ascii="Arial" w:hAnsi="Arial" w:cs="Arial"/>
          <w:b/>
          <w:sz w:val="24"/>
          <w:szCs w:val="24"/>
        </w:rPr>
        <w:fldChar w:fldCharType="end"/>
      </w:r>
      <w:r w:rsidRPr="009A05FB">
        <w:rPr>
          <w:rFonts w:ascii="Arial" w:hAnsi="Arial" w:cs="Arial"/>
          <w:b/>
          <w:sz w:val="24"/>
          <w:szCs w:val="24"/>
        </w:rPr>
        <w:t xml:space="preserve">: </w:t>
      </w:r>
    </w:p>
    <w:p w:rsidR="0054726F" w:rsidRPr="009A05FB" w:rsidRDefault="0054726F" w:rsidP="009A05FB">
      <w:pPr>
        <w:spacing w:after="0" w:line="240" w:lineRule="auto"/>
        <w:ind w:left="720" w:hanging="720"/>
        <w:jc w:val="both"/>
        <w:outlineLvl w:val="0"/>
        <w:rPr>
          <w:rFonts w:ascii="Arial" w:hAnsi="Arial" w:cs="Arial"/>
          <w:sz w:val="24"/>
          <w:szCs w:val="24"/>
        </w:rPr>
      </w:pPr>
    </w:p>
    <w:p w:rsidR="0054726F" w:rsidRPr="009A05FB" w:rsidRDefault="0054726F" w:rsidP="009A05FB">
      <w:pPr>
        <w:pStyle w:val="ListParagraph"/>
        <w:numPr>
          <w:ilvl w:val="0"/>
          <w:numId w:val="35"/>
        </w:numPr>
        <w:spacing w:after="0" w:line="240" w:lineRule="auto"/>
        <w:ind w:left="709"/>
        <w:jc w:val="both"/>
        <w:outlineLvl w:val="0"/>
        <w:rPr>
          <w:rFonts w:ascii="Arial" w:hAnsi="Arial" w:cs="Arial"/>
          <w:sz w:val="24"/>
          <w:szCs w:val="24"/>
        </w:rPr>
      </w:pPr>
      <w:r w:rsidRPr="009A05FB">
        <w:rPr>
          <w:rFonts w:ascii="Arial" w:hAnsi="Arial" w:cs="Arial"/>
          <w:sz w:val="24"/>
          <w:szCs w:val="24"/>
        </w:rPr>
        <w:t>With reference to her reply to question 798 on 24 March 2021, specifically with reference to the draft Animal Welfare Bill, (a) what are the reasons that her department did not (</w:t>
      </w:r>
      <w:proofErr w:type="spellStart"/>
      <w:r w:rsidRPr="009A05FB">
        <w:rPr>
          <w:rFonts w:ascii="Arial" w:hAnsi="Arial" w:cs="Arial"/>
          <w:sz w:val="24"/>
          <w:szCs w:val="24"/>
        </w:rPr>
        <w:t>i</w:t>
      </w:r>
      <w:proofErr w:type="spellEnd"/>
      <w:r w:rsidRPr="009A05FB">
        <w:rPr>
          <w:rFonts w:ascii="Arial" w:hAnsi="Arial" w:cs="Arial"/>
          <w:sz w:val="24"/>
          <w:szCs w:val="24"/>
        </w:rPr>
        <w:t>) follow the parliamentary process of issuing a Green Paper, followed by a White Paper, enabling interested parties to give comments, suggestions and ideas regarding the draft Animal Welfare Bill and (ii) initiate a public participation process and (b) at what stage in the process does her department intend to do so;</w:t>
      </w:r>
    </w:p>
    <w:p w:rsidR="0054726F" w:rsidRPr="009A05FB" w:rsidRDefault="0054726F" w:rsidP="009A05FB">
      <w:pPr>
        <w:pStyle w:val="ListParagraph"/>
        <w:spacing w:after="0" w:line="240" w:lineRule="auto"/>
        <w:ind w:left="1440"/>
        <w:jc w:val="both"/>
        <w:outlineLvl w:val="0"/>
        <w:rPr>
          <w:rFonts w:ascii="Arial" w:hAnsi="Arial" w:cs="Arial"/>
          <w:sz w:val="24"/>
          <w:szCs w:val="24"/>
        </w:rPr>
      </w:pPr>
    </w:p>
    <w:p w:rsidR="0054726F" w:rsidRPr="009A05FB" w:rsidRDefault="0054726F" w:rsidP="009A05FB">
      <w:pPr>
        <w:pStyle w:val="ListParagraph"/>
        <w:numPr>
          <w:ilvl w:val="0"/>
          <w:numId w:val="35"/>
        </w:numPr>
        <w:spacing w:after="0" w:line="240" w:lineRule="auto"/>
        <w:ind w:left="709"/>
        <w:jc w:val="both"/>
        <w:outlineLvl w:val="0"/>
        <w:rPr>
          <w:rFonts w:ascii="Arial" w:hAnsi="Arial" w:cs="Arial"/>
          <w:sz w:val="24"/>
          <w:szCs w:val="24"/>
        </w:rPr>
      </w:pPr>
      <w:r w:rsidRPr="009A05FB">
        <w:rPr>
          <w:rFonts w:ascii="Arial" w:hAnsi="Arial" w:cs="Arial"/>
          <w:sz w:val="24"/>
          <w:szCs w:val="24"/>
        </w:rPr>
        <w:t xml:space="preserve">how has her department taken </w:t>
      </w:r>
      <w:r w:rsidRPr="009A05FB">
        <w:rPr>
          <w:rFonts w:ascii="Arial" w:eastAsia="Calibri" w:hAnsi="Arial" w:cs="Arial"/>
          <w:sz w:val="24"/>
          <w:szCs w:val="24"/>
        </w:rPr>
        <w:t>into</w:t>
      </w:r>
      <w:r w:rsidRPr="009A05FB">
        <w:rPr>
          <w:rFonts w:ascii="Arial" w:hAnsi="Arial" w:cs="Arial"/>
          <w:sz w:val="24"/>
          <w:szCs w:val="24"/>
        </w:rPr>
        <w:t xml:space="preserve"> account the welfare recommendations of the Department of Forestry, Fisheries and the Environment High Level Panel regarding the management of lion, elephant, rhino and leopard, which was accepted by Cabinet;</w:t>
      </w:r>
    </w:p>
    <w:p w:rsidR="0054726F" w:rsidRPr="009A05FB" w:rsidRDefault="0054726F" w:rsidP="009A05FB">
      <w:pPr>
        <w:spacing w:after="0" w:line="240" w:lineRule="auto"/>
        <w:jc w:val="both"/>
        <w:outlineLvl w:val="0"/>
        <w:rPr>
          <w:rFonts w:ascii="Arial" w:hAnsi="Arial" w:cs="Arial"/>
          <w:sz w:val="24"/>
          <w:szCs w:val="24"/>
        </w:rPr>
      </w:pPr>
    </w:p>
    <w:p w:rsidR="0054726F" w:rsidRPr="009A05FB" w:rsidRDefault="0054726F" w:rsidP="009A05FB">
      <w:pPr>
        <w:pStyle w:val="ListParagraph"/>
        <w:numPr>
          <w:ilvl w:val="0"/>
          <w:numId w:val="35"/>
        </w:numPr>
        <w:spacing w:after="0" w:line="240" w:lineRule="auto"/>
        <w:ind w:left="709"/>
        <w:jc w:val="both"/>
        <w:outlineLvl w:val="0"/>
        <w:rPr>
          <w:rFonts w:ascii="Arial" w:hAnsi="Arial" w:cs="Arial"/>
          <w:sz w:val="24"/>
          <w:szCs w:val="24"/>
        </w:rPr>
      </w:pPr>
      <w:r w:rsidRPr="009A05FB">
        <w:rPr>
          <w:rFonts w:ascii="Arial" w:hAnsi="Arial" w:cs="Arial"/>
          <w:sz w:val="24"/>
          <w:szCs w:val="24"/>
        </w:rPr>
        <w:t xml:space="preserve">whether her department involved the Department of Forestry, Fisheries and the Environment in the drafting of the </w:t>
      </w:r>
      <w:r w:rsidRPr="009A05FB">
        <w:rPr>
          <w:rFonts w:ascii="Arial" w:eastAsia="Calibri" w:hAnsi="Arial" w:cs="Arial"/>
          <w:sz w:val="24"/>
          <w:szCs w:val="24"/>
        </w:rPr>
        <w:t>draft</w:t>
      </w:r>
      <w:r w:rsidRPr="009A05FB">
        <w:rPr>
          <w:rFonts w:ascii="Arial" w:hAnsi="Arial" w:cs="Arial"/>
          <w:sz w:val="24"/>
          <w:szCs w:val="24"/>
        </w:rPr>
        <w:t xml:space="preserve"> Animal Welfare Bill; if not, why not; if so, what are the full relevant details of such involvement; </w:t>
      </w:r>
    </w:p>
    <w:p w:rsidR="0054726F" w:rsidRPr="009A05FB" w:rsidRDefault="0054726F" w:rsidP="009A05FB">
      <w:pPr>
        <w:spacing w:after="0" w:line="240" w:lineRule="auto"/>
        <w:jc w:val="both"/>
        <w:outlineLvl w:val="0"/>
        <w:rPr>
          <w:rFonts w:ascii="Arial" w:hAnsi="Arial" w:cs="Arial"/>
          <w:sz w:val="24"/>
          <w:szCs w:val="24"/>
        </w:rPr>
      </w:pPr>
    </w:p>
    <w:p w:rsidR="0054726F" w:rsidRPr="009A05FB" w:rsidRDefault="0054726F" w:rsidP="009A05FB">
      <w:pPr>
        <w:spacing w:after="0" w:line="240" w:lineRule="auto"/>
        <w:ind w:left="709" w:hanging="709"/>
        <w:jc w:val="both"/>
        <w:outlineLvl w:val="0"/>
        <w:rPr>
          <w:rFonts w:ascii="Arial" w:hAnsi="Arial" w:cs="Arial"/>
          <w:sz w:val="24"/>
          <w:szCs w:val="24"/>
        </w:rPr>
      </w:pPr>
      <w:r w:rsidRPr="009A05FB">
        <w:rPr>
          <w:rFonts w:ascii="Arial" w:hAnsi="Arial" w:cs="Arial"/>
          <w:sz w:val="24"/>
          <w:szCs w:val="24"/>
        </w:rPr>
        <w:t>(4)</w:t>
      </w:r>
      <w:r w:rsidRPr="009A05FB">
        <w:rPr>
          <w:rFonts w:ascii="Arial" w:hAnsi="Arial" w:cs="Arial"/>
          <w:sz w:val="24"/>
          <w:szCs w:val="24"/>
        </w:rPr>
        <w:tab/>
        <w:t xml:space="preserve">whether the National Council of the Society for the Prevention of Cruelty to Animals (NSPCA) has been </w:t>
      </w:r>
      <w:r w:rsidRPr="009A05FB">
        <w:rPr>
          <w:rFonts w:ascii="Arial" w:eastAsia="Calibri" w:hAnsi="Arial" w:cs="Arial"/>
          <w:sz w:val="24"/>
          <w:szCs w:val="24"/>
        </w:rPr>
        <w:t>involved</w:t>
      </w:r>
      <w:r w:rsidRPr="009A05FB">
        <w:rPr>
          <w:rFonts w:ascii="Arial" w:hAnsi="Arial" w:cs="Arial"/>
          <w:sz w:val="24"/>
          <w:szCs w:val="24"/>
        </w:rPr>
        <w:t xml:space="preserve"> in the drafting of the Animal Welfare Bill; if not, why not; if so, (a) what are the full relevant details of such involvement and (b) which other animal welfare organisations have been involved in the drafting of the Animal Welfare Act?</w:t>
      </w:r>
      <w:r w:rsidRPr="009A05FB">
        <w:rPr>
          <w:rFonts w:ascii="Arial" w:hAnsi="Arial" w:cs="Arial"/>
          <w:sz w:val="24"/>
          <w:szCs w:val="24"/>
        </w:rPr>
        <w:tab/>
      </w:r>
      <w:r w:rsidRPr="009A05FB">
        <w:rPr>
          <w:rFonts w:ascii="Arial" w:hAnsi="Arial" w:cs="Arial"/>
          <w:sz w:val="24"/>
          <w:szCs w:val="24"/>
        </w:rPr>
        <w:tab/>
      </w:r>
      <w:r w:rsidRPr="009A05FB">
        <w:rPr>
          <w:rFonts w:ascii="Arial" w:hAnsi="Arial" w:cs="Arial"/>
          <w:sz w:val="24"/>
          <w:szCs w:val="24"/>
        </w:rPr>
        <w:tab/>
      </w:r>
      <w:r w:rsidRPr="009A05FB">
        <w:rPr>
          <w:rFonts w:ascii="Arial" w:hAnsi="Arial" w:cs="Arial"/>
          <w:sz w:val="24"/>
          <w:szCs w:val="24"/>
        </w:rPr>
        <w:tab/>
      </w:r>
      <w:r w:rsidRPr="009A05FB">
        <w:rPr>
          <w:rFonts w:ascii="Arial" w:hAnsi="Arial" w:cs="Arial"/>
          <w:sz w:val="24"/>
          <w:szCs w:val="24"/>
        </w:rPr>
        <w:tab/>
        <w:t xml:space="preserve">                         </w:t>
      </w:r>
      <w:r w:rsidRPr="009A05FB">
        <w:rPr>
          <w:rFonts w:ascii="Arial" w:hAnsi="Arial" w:cs="Arial"/>
          <w:b/>
          <w:bCs/>
          <w:sz w:val="24"/>
          <w:szCs w:val="24"/>
        </w:rPr>
        <w:t xml:space="preserve"> NW2650E</w:t>
      </w:r>
    </w:p>
    <w:p w:rsidR="00143CF6" w:rsidRPr="009A05FB" w:rsidRDefault="00143CF6" w:rsidP="009A05FB">
      <w:pPr>
        <w:spacing w:after="0" w:line="240" w:lineRule="auto"/>
        <w:jc w:val="both"/>
        <w:rPr>
          <w:rFonts w:ascii="Arial" w:eastAsia="Times New Roman" w:hAnsi="Arial" w:cs="Arial"/>
          <w:b/>
          <w:bCs/>
          <w:sz w:val="24"/>
          <w:szCs w:val="24"/>
          <w:lang w:val="en-US"/>
        </w:rPr>
      </w:pPr>
    </w:p>
    <w:p w:rsidR="00143CF6" w:rsidRPr="009A05FB" w:rsidRDefault="00143CF6" w:rsidP="009A05FB">
      <w:pPr>
        <w:spacing w:after="0" w:line="240" w:lineRule="auto"/>
        <w:jc w:val="both"/>
        <w:rPr>
          <w:rFonts w:ascii="Arial" w:eastAsia="Times New Roman" w:hAnsi="Arial" w:cs="Arial"/>
          <w:b/>
          <w:bCs/>
          <w:sz w:val="24"/>
          <w:szCs w:val="24"/>
          <w:lang w:val="en-US"/>
        </w:rPr>
      </w:pPr>
    </w:p>
    <w:p w:rsidR="00E433A8" w:rsidRPr="009A05FB" w:rsidRDefault="00E433A8" w:rsidP="009A05FB">
      <w:pPr>
        <w:spacing w:after="0" w:line="240" w:lineRule="auto"/>
        <w:jc w:val="both"/>
        <w:rPr>
          <w:rFonts w:ascii="Arial" w:eastAsia="Times New Roman" w:hAnsi="Arial" w:cs="Arial"/>
          <w:b/>
          <w:bCs/>
          <w:sz w:val="24"/>
          <w:szCs w:val="24"/>
          <w:lang w:val="en-US"/>
        </w:rPr>
      </w:pPr>
      <w:r w:rsidRPr="009A05FB">
        <w:rPr>
          <w:rFonts w:ascii="Arial" w:hAnsi="Arial" w:cs="Arial"/>
          <w:b/>
          <w:sz w:val="24"/>
          <w:szCs w:val="24"/>
        </w:rPr>
        <w:t xml:space="preserve">THE </w:t>
      </w:r>
      <w:r w:rsidR="00E36039" w:rsidRPr="009A05FB">
        <w:rPr>
          <w:rFonts w:ascii="Arial" w:hAnsi="Arial" w:cs="Arial"/>
          <w:b/>
          <w:sz w:val="24"/>
          <w:szCs w:val="24"/>
        </w:rPr>
        <w:t>MINISTER OF AGRICULTURE, LAND REFORM AND RURAL DEVELOPMENT</w:t>
      </w:r>
      <w:r w:rsidRPr="009A05FB">
        <w:rPr>
          <w:rFonts w:ascii="Arial" w:hAnsi="Arial" w:cs="Arial"/>
          <w:b/>
          <w:sz w:val="24"/>
          <w:szCs w:val="24"/>
        </w:rPr>
        <w:t>:</w:t>
      </w:r>
    </w:p>
    <w:p w:rsidR="00E433A8" w:rsidRPr="009A05FB" w:rsidRDefault="00E433A8" w:rsidP="009A05FB">
      <w:pPr>
        <w:pStyle w:val="NoSpacing"/>
        <w:jc w:val="both"/>
        <w:rPr>
          <w:rFonts w:ascii="Arial" w:hAnsi="Arial" w:cs="Arial"/>
          <w:b/>
          <w:sz w:val="24"/>
          <w:szCs w:val="24"/>
        </w:rPr>
      </w:pPr>
    </w:p>
    <w:p w:rsidR="009A05FB" w:rsidRPr="009A05FB" w:rsidRDefault="009A05FB" w:rsidP="009A05FB">
      <w:pPr>
        <w:pStyle w:val="ListParagraph"/>
        <w:numPr>
          <w:ilvl w:val="0"/>
          <w:numId w:val="36"/>
        </w:numPr>
        <w:tabs>
          <w:tab w:val="left" w:pos="142"/>
        </w:tabs>
        <w:spacing w:after="0" w:line="240" w:lineRule="auto"/>
        <w:ind w:hanging="720"/>
        <w:jc w:val="both"/>
        <w:rPr>
          <w:rFonts w:ascii="Arial" w:eastAsia="Calibri" w:hAnsi="Arial" w:cs="Arial"/>
          <w:sz w:val="24"/>
          <w:szCs w:val="24"/>
        </w:rPr>
      </w:pPr>
      <w:r w:rsidRPr="009A05FB">
        <w:rPr>
          <w:rFonts w:ascii="Arial" w:eastAsia="Calibri" w:hAnsi="Arial" w:cs="Arial"/>
          <w:sz w:val="24"/>
          <w:szCs w:val="24"/>
        </w:rPr>
        <w:t>As responded to in March 2021, the proposed Animal Welfare Bill has not been introduced to Parliament due to reasons advanced in the response. The Bill is still in its infancy and currently only an internal departmental (DALRRD and Provincial Departments of Agriculture) document.</w:t>
      </w:r>
      <w:r>
        <w:rPr>
          <w:rFonts w:ascii="Arial" w:eastAsia="Calibri" w:hAnsi="Arial" w:cs="Arial"/>
          <w:sz w:val="24"/>
          <w:szCs w:val="24"/>
        </w:rPr>
        <w:t xml:space="preserve"> </w:t>
      </w:r>
      <w:r w:rsidRPr="009A05FB">
        <w:rPr>
          <w:rFonts w:ascii="Arial" w:eastAsia="Calibri" w:hAnsi="Arial" w:cs="Arial"/>
          <w:sz w:val="24"/>
          <w:szCs w:val="24"/>
        </w:rPr>
        <w:t>The department will not extend the process of drafting the proposed Animal Welfare Bill as far back as Green and White Papers.</w:t>
      </w:r>
      <w:r>
        <w:rPr>
          <w:rFonts w:ascii="Arial" w:eastAsia="Calibri" w:hAnsi="Arial" w:cs="Arial"/>
          <w:sz w:val="24"/>
          <w:szCs w:val="24"/>
        </w:rPr>
        <w:t xml:space="preserve"> </w:t>
      </w:r>
      <w:r w:rsidRPr="009A05FB">
        <w:rPr>
          <w:rFonts w:ascii="Arial" w:eastAsia="Calibri" w:hAnsi="Arial" w:cs="Arial"/>
          <w:sz w:val="24"/>
          <w:szCs w:val="24"/>
        </w:rPr>
        <w:t>The reason for this is that the draft Bill is not a new policy direction since it aims to consolidate and update animal welfare issues which are currently dealt with in different pieces of legislation. Full consultation is however envisaged with all stakeholders after the</w:t>
      </w:r>
      <w:r>
        <w:rPr>
          <w:rFonts w:ascii="Arial" w:eastAsia="Calibri" w:hAnsi="Arial" w:cs="Arial"/>
          <w:sz w:val="24"/>
          <w:szCs w:val="24"/>
        </w:rPr>
        <w:t xml:space="preserve"> </w:t>
      </w:r>
      <w:r w:rsidRPr="009A05FB">
        <w:rPr>
          <w:rFonts w:ascii="Arial" w:eastAsia="Calibri" w:hAnsi="Arial" w:cs="Arial"/>
          <w:sz w:val="24"/>
          <w:szCs w:val="24"/>
        </w:rPr>
        <w:t>necessary approvals have been obtained within the department.</w:t>
      </w:r>
    </w:p>
    <w:p w:rsidR="009A05FB" w:rsidRPr="009A05FB" w:rsidRDefault="009A05FB" w:rsidP="009A05FB">
      <w:pPr>
        <w:tabs>
          <w:tab w:val="left" w:pos="142"/>
        </w:tabs>
        <w:spacing w:after="0" w:line="240" w:lineRule="auto"/>
        <w:ind w:left="709" w:hanging="709"/>
        <w:rPr>
          <w:rFonts w:ascii="Arial" w:eastAsia="Calibri" w:hAnsi="Arial" w:cs="Arial"/>
          <w:sz w:val="24"/>
          <w:szCs w:val="24"/>
        </w:rPr>
      </w:pPr>
    </w:p>
    <w:p w:rsidR="009A05FB" w:rsidRPr="009A05FB" w:rsidRDefault="009A05FB" w:rsidP="009A05FB">
      <w:pPr>
        <w:tabs>
          <w:tab w:val="left" w:pos="142"/>
        </w:tabs>
        <w:spacing w:after="0" w:line="240" w:lineRule="auto"/>
        <w:ind w:left="709" w:hanging="709"/>
        <w:jc w:val="both"/>
        <w:rPr>
          <w:rFonts w:ascii="Arial" w:eastAsia="Calibri" w:hAnsi="Arial" w:cs="Arial"/>
          <w:sz w:val="24"/>
          <w:szCs w:val="24"/>
        </w:rPr>
      </w:pPr>
      <w:r w:rsidRPr="009A05FB">
        <w:rPr>
          <w:rFonts w:ascii="Arial" w:eastAsia="Calibri" w:hAnsi="Arial" w:cs="Arial"/>
          <w:sz w:val="24"/>
          <w:szCs w:val="24"/>
        </w:rPr>
        <w:t>(2)</w:t>
      </w:r>
      <w:r w:rsidRPr="009A05FB">
        <w:rPr>
          <w:rFonts w:ascii="Arial" w:eastAsia="Calibri" w:hAnsi="Arial" w:cs="Arial"/>
          <w:sz w:val="24"/>
          <w:szCs w:val="24"/>
        </w:rPr>
        <w:tab/>
        <w:t xml:space="preserve">The </w:t>
      </w:r>
      <w:r>
        <w:rPr>
          <w:rFonts w:ascii="Arial" w:eastAsia="Calibri" w:hAnsi="Arial" w:cs="Arial"/>
          <w:sz w:val="24"/>
          <w:szCs w:val="24"/>
        </w:rPr>
        <w:t>D</w:t>
      </w:r>
      <w:r w:rsidRPr="009A05FB">
        <w:rPr>
          <w:rFonts w:ascii="Arial" w:eastAsia="Calibri" w:hAnsi="Arial" w:cs="Arial"/>
          <w:sz w:val="24"/>
          <w:szCs w:val="24"/>
        </w:rPr>
        <w:t>epartment is in communication with the Department of Forestry, Fisheries and the Environment with regard to the implementation of the recommendations of the High</w:t>
      </w:r>
      <w:r>
        <w:rPr>
          <w:rFonts w:ascii="Arial" w:eastAsia="Calibri" w:hAnsi="Arial" w:cs="Arial"/>
          <w:sz w:val="24"/>
          <w:szCs w:val="24"/>
        </w:rPr>
        <w:t xml:space="preserve"> </w:t>
      </w:r>
      <w:r w:rsidRPr="009A05FB">
        <w:rPr>
          <w:rFonts w:ascii="Arial" w:eastAsia="Calibri" w:hAnsi="Arial" w:cs="Arial"/>
          <w:sz w:val="24"/>
          <w:szCs w:val="24"/>
        </w:rPr>
        <w:t xml:space="preserve">Level Panel on the management of lions, elephants, rhinos and leopards. Some of the recommendations will be addressed in the draft Animal Welfare Bill, however, the Departments are considering drafting regulations </w:t>
      </w:r>
      <w:r w:rsidRPr="009A05FB">
        <w:rPr>
          <w:rFonts w:ascii="Arial" w:eastAsia="Calibri" w:hAnsi="Arial" w:cs="Arial"/>
          <w:sz w:val="24"/>
          <w:szCs w:val="24"/>
        </w:rPr>
        <w:lastRenderedPageBreak/>
        <w:t>under the current Animals Protection Act, 1962 (Act No. 71 of 1962) to address the issues that have been identified in the report and require additional regulations.</w:t>
      </w:r>
    </w:p>
    <w:p w:rsidR="009A05FB" w:rsidRPr="009A05FB" w:rsidRDefault="009A05FB" w:rsidP="009A05FB">
      <w:pPr>
        <w:tabs>
          <w:tab w:val="left" w:pos="142"/>
        </w:tabs>
        <w:spacing w:after="0" w:line="240" w:lineRule="auto"/>
        <w:ind w:left="709" w:hanging="709"/>
        <w:jc w:val="both"/>
        <w:rPr>
          <w:rFonts w:ascii="Arial" w:eastAsia="Calibri" w:hAnsi="Arial" w:cs="Arial"/>
          <w:sz w:val="24"/>
          <w:szCs w:val="24"/>
        </w:rPr>
      </w:pPr>
    </w:p>
    <w:p w:rsidR="009A05FB" w:rsidRPr="009A05FB" w:rsidRDefault="009A05FB" w:rsidP="009A05FB">
      <w:pPr>
        <w:tabs>
          <w:tab w:val="left" w:pos="142"/>
        </w:tabs>
        <w:spacing w:after="0" w:line="240" w:lineRule="auto"/>
        <w:ind w:left="709" w:hanging="709"/>
        <w:jc w:val="both"/>
        <w:rPr>
          <w:rFonts w:ascii="Arial" w:eastAsia="Calibri" w:hAnsi="Arial" w:cs="Arial"/>
          <w:sz w:val="24"/>
          <w:szCs w:val="24"/>
        </w:rPr>
      </w:pPr>
    </w:p>
    <w:p w:rsidR="009A05FB" w:rsidRPr="009A05FB" w:rsidRDefault="009A05FB" w:rsidP="009A05FB">
      <w:pPr>
        <w:tabs>
          <w:tab w:val="left" w:pos="142"/>
        </w:tabs>
        <w:spacing w:after="0" w:line="240" w:lineRule="auto"/>
        <w:ind w:left="709" w:hanging="709"/>
        <w:jc w:val="both"/>
        <w:rPr>
          <w:rFonts w:ascii="Arial" w:eastAsia="Calibri" w:hAnsi="Arial" w:cs="Arial"/>
          <w:sz w:val="24"/>
          <w:szCs w:val="24"/>
        </w:rPr>
      </w:pPr>
      <w:r w:rsidRPr="009A05FB">
        <w:rPr>
          <w:rFonts w:ascii="Arial" w:eastAsia="Calibri" w:hAnsi="Arial" w:cs="Arial"/>
          <w:sz w:val="24"/>
          <w:szCs w:val="24"/>
        </w:rPr>
        <w:t>(3)</w:t>
      </w:r>
      <w:r w:rsidRPr="009A05FB">
        <w:rPr>
          <w:rFonts w:ascii="Arial" w:eastAsia="Calibri" w:hAnsi="Arial" w:cs="Arial"/>
          <w:sz w:val="24"/>
          <w:szCs w:val="24"/>
        </w:rPr>
        <w:tab/>
        <w:t>The response under part (1) above addresses the question.</w:t>
      </w:r>
    </w:p>
    <w:p w:rsidR="009A05FB" w:rsidRPr="009A05FB" w:rsidRDefault="009A05FB" w:rsidP="009A05FB">
      <w:pPr>
        <w:tabs>
          <w:tab w:val="left" w:pos="142"/>
        </w:tabs>
        <w:spacing w:after="0" w:line="240" w:lineRule="auto"/>
        <w:ind w:left="709" w:hanging="709"/>
        <w:jc w:val="both"/>
        <w:rPr>
          <w:rFonts w:ascii="Arial" w:eastAsia="Calibri" w:hAnsi="Arial" w:cs="Arial"/>
          <w:sz w:val="24"/>
          <w:szCs w:val="24"/>
        </w:rPr>
      </w:pPr>
    </w:p>
    <w:p w:rsidR="009A05FB" w:rsidRPr="009A05FB" w:rsidRDefault="009A05FB" w:rsidP="009A05FB">
      <w:pPr>
        <w:tabs>
          <w:tab w:val="left" w:pos="142"/>
        </w:tabs>
        <w:spacing w:after="0" w:line="240" w:lineRule="auto"/>
        <w:ind w:left="709" w:hanging="709"/>
        <w:jc w:val="both"/>
        <w:rPr>
          <w:rFonts w:ascii="Arial" w:eastAsia="Calibri" w:hAnsi="Arial" w:cs="Arial"/>
          <w:sz w:val="24"/>
          <w:szCs w:val="24"/>
        </w:rPr>
      </w:pPr>
      <w:r w:rsidRPr="009A05FB">
        <w:rPr>
          <w:rFonts w:ascii="Arial" w:eastAsia="Calibri" w:hAnsi="Arial" w:cs="Arial"/>
          <w:sz w:val="24"/>
          <w:szCs w:val="24"/>
        </w:rPr>
        <w:t>(4)</w:t>
      </w:r>
      <w:r w:rsidRPr="009A05FB">
        <w:rPr>
          <w:rFonts w:ascii="Arial" w:eastAsia="Calibri" w:hAnsi="Arial" w:cs="Arial"/>
          <w:sz w:val="24"/>
          <w:szCs w:val="24"/>
        </w:rPr>
        <w:tab/>
        <w:t>The response under part (1) above addresses the question.</w:t>
      </w:r>
    </w:p>
    <w:p w:rsidR="000B7E81" w:rsidRPr="009823D6" w:rsidRDefault="000B7E81" w:rsidP="00E323FD">
      <w:pPr>
        <w:pStyle w:val="NoSpacing"/>
        <w:tabs>
          <w:tab w:val="left" w:pos="142"/>
        </w:tabs>
        <w:jc w:val="both"/>
        <w:rPr>
          <w:rFonts w:ascii="Arial" w:hAnsi="Arial" w:cs="Arial"/>
          <w:b/>
          <w:sz w:val="24"/>
          <w:szCs w:val="24"/>
        </w:rPr>
      </w:pPr>
    </w:p>
    <w:p w:rsidR="000B7E81" w:rsidRDefault="000B7E81" w:rsidP="00E323FD">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A05FB">
      <w:pgSz w:w="11906" w:h="16838"/>
      <w:pgMar w:top="709" w:right="1274"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A65"/>
    <w:multiLevelType w:val="hybridMultilevel"/>
    <w:tmpl w:val="1FD6A8FE"/>
    <w:lvl w:ilvl="0" w:tplc="8AE6FAD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6F16F48"/>
    <w:multiLevelType w:val="hybridMultilevel"/>
    <w:tmpl w:val="F71812F0"/>
    <w:lvl w:ilvl="0" w:tplc="4B7084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77A13E5"/>
    <w:multiLevelType w:val="hybridMultilevel"/>
    <w:tmpl w:val="265850B4"/>
    <w:lvl w:ilvl="0" w:tplc="688656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9697869"/>
    <w:multiLevelType w:val="hybridMultilevel"/>
    <w:tmpl w:val="D7347E1A"/>
    <w:lvl w:ilvl="0" w:tplc="54E8C4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AC551F"/>
    <w:multiLevelType w:val="hybridMultilevel"/>
    <w:tmpl w:val="265AB546"/>
    <w:lvl w:ilvl="0" w:tplc="DBD88A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EDD3FD8"/>
    <w:multiLevelType w:val="hybridMultilevel"/>
    <w:tmpl w:val="D20CD318"/>
    <w:lvl w:ilvl="0" w:tplc="64269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182A19"/>
    <w:multiLevelType w:val="hybridMultilevel"/>
    <w:tmpl w:val="C7D49B70"/>
    <w:lvl w:ilvl="0" w:tplc="B9906C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AA274CB"/>
    <w:multiLevelType w:val="hybridMultilevel"/>
    <w:tmpl w:val="860E6F74"/>
    <w:lvl w:ilvl="0" w:tplc="107A744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5A74182"/>
    <w:multiLevelType w:val="hybridMultilevel"/>
    <w:tmpl w:val="EB722B14"/>
    <w:lvl w:ilvl="0" w:tplc="5290F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9">
    <w:nsid w:val="59E2096A"/>
    <w:multiLevelType w:val="hybridMultilevel"/>
    <w:tmpl w:val="19EA6C28"/>
    <w:lvl w:ilvl="0" w:tplc="1B7E2B8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253560F"/>
    <w:multiLevelType w:val="hybridMultilevel"/>
    <w:tmpl w:val="17E4D176"/>
    <w:lvl w:ilvl="0" w:tplc="0E702A1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25"/>
  </w:num>
  <w:num w:numId="3">
    <w:abstractNumId w:val="4"/>
  </w:num>
  <w:num w:numId="4">
    <w:abstractNumId w:val="22"/>
  </w:num>
  <w:num w:numId="5">
    <w:abstractNumId w:val="30"/>
  </w:num>
  <w:num w:numId="6">
    <w:abstractNumId w:val="13"/>
  </w:num>
  <w:num w:numId="7">
    <w:abstractNumId w:val="18"/>
  </w:num>
  <w:num w:numId="8">
    <w:abstractNumId w:val="23"/>
  </w:num>
  <w:num w:numId="9">
    <w:abstractNumId w:val="16"/>
  </w:num>
  <w:num w:numId="10">
    <w:abstractNumId w:val="34"/>
  </w:num>
  <w:num w:numId="11">
    <w:abstractNumId w:val="5"/>
  </w:num>
  <w:num w:numId="12">
    <w:abstractNumId w:val="1"/>
  </w:num>
  <w:num w:numId="13">
    <w:abstractNumId w:val="9"/>
  </w:num>
  <w:num w:numId="14">
    <w:abstractNumId w:val="6"/>
  </w:num>
  <w:num w:numId="15">
    <w:abstractNumId w:val="10"/>
  </w:num>
  <w:num w:numId="16">
    <w:abstractNumId w:val="7"/>
  </w:num>
  <w:num w:numId="17">
    <w:abstractNumId w:val="20"/>
  </w:num>
  <w:num w:numId="18">
    <w:abstractNumId w:val="35"/>
  </w:num>
  <w:num w:numId="19">
    <w:abstractNumId w:val="14"/>
  </w:num>
  <w:num w:numId="20">
    <w:abstractNumId w:val="32"/>
  </w:num>
  <w:num w:numId="21">
    <w:abstractNumId w:val="28"/>
  </w:num>
  <w:num w:numId="22">
    <w:abstractNumId w:val="33"/>
  </w:num>
  <w:num w:numId="23">
    <w:abstractNumId w:val="26"/>
  </w:num>
  <w:num w:numId="24">
    <w:abstractNumId w:val="17"/>
  </w:num>
  <w:num w:numId="25">
    <w:abstractNumId w:val="21"/>
  </w:num>
  <w:num w:numId="26">
    <w:abstractNumId w:val="27"/>
  </w:num>
  <w:num w:numId="27">
    <w:abstractNumId w:val="2"/>
  </w:num>
  <w:num w:numId="28">
    <w:abstractNumId w:val="29"/>
  </w:num>
  <w:num w:numId="29">
    <w:abstractNumId w:val="8"/>
  </w:num>
  <w:num w:numId="30">
    <w:abstractNumId w:val="0"/>
  </w:num>
  <w:num w:numId="31">
    <w:abstractNumId w:val="19"/>
  </w:num>
  <w:num w:numId="32">
    <w:abstractNumId w:val="31"/>
  </w:num>
  <w:num w:numId="33">
    <w:abstractNumId w:val="15"/>
  </w:num>
  <w:num w:numId="34">
    <w:abstractNumId w:val="11"/>
  </w:num>
  <w:num w:numId="35">
    <w:abstractNumId w:val="12"/>
  </w:num>
  <w:num w:numId="3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222A"/>
    <w:rsid w:val="00005B4C"/>
    <w:rsid w:val="00010DF9"/>
    <w:rsid w:val="000126A4"/>
    <w:rsid w:val="00030CD2"/>
    <w:rsid w:val="00031BA9"/>
    <w:rsid w:val="00032651"/>
    <w:rsid w:val="00034A20"/>
    <w:rsid w:val="000368F2"/>
    <w:rsid w:val="0006729B"/>
    <w:rsid w:val="00071564"/>
    <w:rsid w:val="000768E6"/>
    <w:rsid w:val="00076CD1"/>
    <w:rsid w:val="0009330F"/>
    <w:rsid w:val="000950D1"/>
    <w:rsid w:val="000A3D83"/>
    <w:rsid w:val="000A7018"/>
    <w:rsid w:val="000B09DE"/>
    <w:rsid w:val="000B0A91"/>
    <w:rsid w:val="000B31C8"/>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43CF6"/>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119F"/>
    <w:rsid w:val="00297E5F"/>
    <w:rsid w:val="002A00D0"/>
    <w:rsid w:val="002C5DC3"/>
    <w:rsid w:val="002D7DCF"/>
    <w:rsid w:val="002F31C6"/>
    <w:rsid w:val="0031187C"/>
    <w:rsid w:val="003121C9"/>
    <w:rsid w:val="003143D9"/>
    <w:rsid w:val="003216AC"/>
    <w:rsid w:val="00322DEA"/>
    <w:rsid w:val="003409CC"/>
    <w:rsid w:val="0034601D"/>
    <w:rsid w:val="00346DCF"/>
    <w:rsid w:val="00347028"/>
    <w:rsid w:val="00352C3F"/>
    <w:rsid w:val="003604A7"/>
    <w:rsid w:val="00360917"/>
    <w:rsid w:val="0037725D"/>
    <w:rsid w:val="00381D44"/>
    <w:rsid w:val="00385406"/>
    <w:rsid w:val="003867A6"/>
    <w:rsid w:val="003877BE"/>
    <w:rsid w:val="00393ED4"/>
    <w:rsid w:val="00394F6B"/>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241DD"/>
    <w:rsid w:val="0054726F"/>
    <w:rsid w:val="00554B5D"/>
    <w:rsid w:val="00556504"/>
    <w:rsid w:val="00557205"/>
    <w:rsid w:val="00561957"/>
    <w:rsid w:val="0056490D"/>
    <w:rsid w:val="00567BDA"/>
    <w:rsid w:val="005755D9"/>
    <w:rsid w:val="0058378C"/>
    <w:rsid w:val="00593B26"/>
    <w:rsid w:val="005A6CE2"/>
    <w:rsid w:val="005B0567"/>
    <w:rsid w:val="005B1644"/>
    <w:rsid w:val="005C6330"/>
    <w:rsid w:val="005C7255"/>
    <w:rsid w:val="005C7CAD"/>
    <w:rsid w:val="005D2713"/>
    <w:rsid w:val="005D29E0"/>
    <w:rsid w:val="005D6E12"/>
    <w:rsid w:val="005F2756"/>
    <w:rsid w:val="005F30F3"/>
    <w:rsid w:val="0060380D"/>
    <w:rsid w:val="0060587B"/>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5E4"/>
    <w:rsid w:val="007457D6"/>
    <w:rsid w:val="00751CFE"/>
    <w:rsid w:val="0078063F"/>
    <w:rsid w:val="007821A3"/>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0D63"/>
    <w:rsid w:val="008317A9"/>
    <w:rsid w:val="008328A6"/>
    <w:rsid w:val="00832E85"/>
    <w:rsid w:val="00854733"/>
    <w:rsid w:val="00877601"/>
    <w:rsid w:val="00877FFE"/>
    <w:rsid w:val="00882F1F"/>
    <w:rsid w:val="00890974"/>
    <w:rsid w:val="008955B3"/>
    <w:rsid w:val="008966A1"/>
    <w:rsid w:val="008A02E2"/>
    <w:rsid w:val="008A2C9C"/>
    <w:rsid w:val="008A4FB7"/>
    <w:rsid w:val="008B4F52"/>
    <w:rsid w:val="008B5050"/>
    <w:rsid w:val="008D3AF8"/>
    <w:rsid w:val="008E17AE"/>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A05FB"/>
    <w:rsid w:val="009B00AA"/>
    <w:rsid w:val="009C1DC2"/>
    <w:rsid w:val="009C375D"/>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B6808"/>
    <w:rsid w:val="00AC01E8"/>
    <w:rsid w:val="00AD595A"/>
    <w:rsid w:val="00AD68C7"/>
    <w:rsid w:val="00AE3B9A"/>
    <w:rsid w:val="00AF2693"/>
    <w:rsid w:val="00AF5D3E"/>
    <w:rsid w:val="00B119D1"/>
    <w:rsid w:val="00B125DB"/>
    <w:rsid w:val="00B227C1"/>
    <w:rsid w:val="00B23562"/>
    <w:rsid w:val="00B27A1B"/>
    <w:rsid w:val="00B35E24"/>
    <w:rsid w:val="00B64E6A"/>
    <w:rsid w:val="00B71E7C"/>
    <w:rsid w:val="00B72514"/>
    <w:rsid w:val="00B8633E"/>
    <w:rsid w:val="00B9054F"/>
    <w:rsid w:val="00B97E5C"/>
    <w:rsid w:val="00BA3881"/>
    <w:rsid w:val="00BA694C"/>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23787"/>
    <w:rsid w:val="00D4758D"/>
    <w:rsid w:val="00D66976"/>
    <w:rsid w:val="00D67FFE"/>
    <w:rsid w:val="00D767A4"/>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210C5"/>
    <w:rsid w:val="00E323FD"/>
    <w:rsid w:val="00E36039"/>
    <w:rsid w:val="00E3774C"/>
    <w:rsid w:val="00E4020A"/>
    <w:rsid w:val="00E433A8"/>
    <w:rsid w:val="00E55957"/>
    <w:rsid w:val="00E648A4"/>
    <w:rsid w:val="00E82455"/>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1F22"/>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 w:type="character" w:customStyle="1" w:styleId="markedcontent">
    <w:name w:val="markedcontent"/>
    <w:basedOn w:val="DefaultParagraphFont"/>
    <w:rsid w:val="00F71F22"/>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328C-63A8-4AC1-A763-7287536C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2021-12-01T15:02:00Z</dcterms:created>
  <dcterms:modified xsi:type="dcterms:W3CDTF">2021-12-01T15:02:00Z</dcterms:modified>
</cp:coreProperties>
</file>