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63" w:rsidRPr="003F7DE8" w:rsidRDefault="00374763" w:rsidP="00374763">
      <w:pPr>
        <w:pBdr>
          <w:top w:val="nil"/>
          <w:left w:val="nil"/>
          <w:bottom w:val="nil"/>
          <w:right w:val="nil"/>
          <w:between w:val="nil"/>
          <w:bar w:val="nil"/>
        </w:pBdr>
        <w:spacing w:after="0" w:line="240" w:lineRule="auto"/>
        <w:jc w:val="center"/>
        <w:rPr>
          <w:rFonts w:ascii="Arial Narrow" w:eastAsia="Arial Unicode MS" w:hAnsi="Arial Narrow" w:cs="Arial Unicode MS"/>
          <w:b/>
          <w:bCs/>
          <w:i/>
          <w:color w:val="000000"/>
          <w:sz w:val="24"/>
          <w:szCs w:val="24"/>
          <w:u w:color="000000"/>
          <w:bdr w:val="nil"/>
          <w:lang w:val="en-US" w:eastAsia="en-GB"/>
        </w:rPr>
      </w:pPr>
      <w:r w:rsidRPr="003F7DE8">
        <w:rPr>
          <w:rFonts w:ascii="Arial Narrow" w:eastAsia="Arial Unicode MS" w:hAnsi="Arial Narrow" w:cs="Arial Unicode MS"/>
          <w:b/>
          <w:bCs/>
          <w:i/>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374763" w:rsidRPr="003F7DE8" w:rsidRDefault="00374763" w:rsidP="00374763">
      <w:pPr>
        <w:pBdr>
          <w:top w:val="nil"/>
          <w:left w:val="nil"/>
          <w:bottom w:val="nil"/>
          <w:right w:val="nil"/>
          <w:between w:val="nil"/>
          <w:bar w:val="nil"/>
        </w:pBdr>
        <w:spacing w:after="0" w:line="240" w:lineRule="auto"/>
        <w:rPr>
          <w:rFonts w:ascii="Arial Narrow" w:eastAsia="Arial Unicode MS" w:hAnsi="Arial Narrow" w:cs="Arial Unicode MS"/>
          <w:b/>
          <w:bCs/>
          <w:i/>
          <w:color w:val="000000"/>
          <w:sz w:val="20"/>
          <w:szCs w:val="20"/>
          <w:u w:color="000000"/>
          <w:bdr w:val="nil"/>
          <w:lang w:val="en-US" w:eastAsia="en-GB"/>
        </w:rPr>
      </w:pPr>
    </w:p>
    <w:p w:rsidR="00374763" w:rsidRPr="000A5582" w:rsidRDefault="00374763" w:rsidP="00374763">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0A5582">
        <w:rPr>
          <w:rFonts w:ascii="Arial" w:eastAsia="Arial Unicode MS" w:hAnsi="Arial" w:cs="Arial"/>
          <w:b/>
          <w:bCs/>
          <w:color w:val="003300"/>
          <w:sz w:val="20"/>
          <w:szCs w:val="20"/>
          <w:u w:color="003300"/>
          <w:bdr w:val="nil"/>
          <w:lang w:val="en-US" w:eastAsia="en-GB"/>
        </w:rPr>
        <w:t>MINISTRY OF TOURISM</w:t>
      </w:r>
    </w:p>
    <w:p w:rsidR="00374763" w:rsidRPr="000A5582" w:rsidRDefault="00374763" w:rsidP="00374763">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0A5582">
        <w:rPr>
          <w:rFonts w:ascii="Arial" w:eastAsia="Arial Unicode MS" w:hAnsi="Arial" w:cs="Arial"/>
          <w:b/>
          <w:bCs/>
          <w:color w:val="003300"/>
          <w:sz w:val="20"/>
          <w:szCs w:val="20"/>
          <w:u w:color="003300"/>
          <w:bdr w:val="nil"/>
          <w:lang w:val="en-US" w:eastAsia="en-GB"/>
        </w:rPr>
        <w:t>REPUBLIC OF SOUTH AFRICA</w:t>
      </w:r>
    </w:p>
    <w:p w:rsidR="00374763" w:rsidRPr="000A5582" w:rsidRDefault="00374763" w:rsidP="00374763">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374763" w:rsidRPr="000A5582" w:rsidRDefault="00374763" w:rsidP="00374763">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0A5582">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374763" w:rsidRPr="000A5582" w:rsidRDefault="00374763" w:rsidP="00374763">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0A5582">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374763" w:rsidRPr="003F7DE8" w:rsidRDefault="00374763" w:rsidP="00DB6BD3">
      <w:pPr>
        <w:pBdr>
          <w:top w:val="nil"/>
          <w:left w:val="nil"/>
          <w:bottom w:val="nil"/>
          <w:right w:val="nil"/>
          <w:between w:val="nil"/>
          <w:bar w:val="nil"/>
        </w:pBdr>
        <w:spacing w:after="0" w:line="240" w:lineRule="auto"/>
        <w:rPr>
          <w:rFonts w:ascii="Arial" w:eastAsia="Arial Unicode MS" w:hAnsi="Arial" w:cs="Arial"/>
          <w:b/>
          <w:bCs/>
          <w:i/>
          <w:u w:val="single"/>
          <w:bdr w:val="nil"/>
          <w:lang w:val="en-US"/>
        </w:rPr>
      </w:pPr>
    </w:p>
    <w:p w:rsidR="00374763" w:rsidRPr="003F7DE8" w:rsidRDefault="00374763" w:rsidP="00DB6BD3">
      <w:pPr>
        <w:pBdr>
          <w:top w:val="nil"/>
          <w:left w:val="nil"/>
          <w:bottom w:val="nil"/>
          <w:right w:val="nil"/>
          <w:between w:val="nil"/>
          <w:bar w:val="nil"/>
        </w:pBdr>
        <w:spacing w:after="0" w:line="240" w:lineRule="auto"/>
        <w:rPr>
          <w:rFonts w:ascii="Arial" w:eastAsia="Arial Unicode MS" w:hAnsi="Arial" w:cs="Arial"/>
          <w:b/>
          <w:bCs/>
          <w:i/>
          <w:u w:val="single"/>
          <w:bdr w:val="nil"/>
          <w:lang w:val="en-US"/>
        </w:rPr>
      </w:pPr>
    </w:p>
    <w:p w:rsidR="00DB6BD3" w:rsidRPr="000A5582" w:rsidRDefault="00DB6BD3" w:rsidP="00DB13E9">
      <w:pPr>
        <w:pBdr>
          <w:top w:val="nil"/>
          <w:left w:val="nil"/>
          <w:bottom w:val="nil"/>
          <w:right w:val="nil"/>
          <w:between w:val="nil"/>
          <w:bar w:val="nil"/>
        </w:pBdr>
        <w:spacing w:after="0" w:line="276" w:lineRule="auto"/>
        <w:rPr>
          <w:rFonts w:ascii="Arial" w:eastAsia="Times New Roman" w:hAnsi="Arial" w:cs="Arial"/>
          <w:b/>
          <w:bCs/>
          <w:u w:val="single"/>
          <w:lang w:val="en-GB"/>
        </w:rPr>
      </w:pPr>
      <w:r w:rsidRPr="000A5582">
        <w:rPr>
          <w:rFonts w:ascii="Arial" w:eastAsia="Arial Unicode MS" w:hAnsi="Arial" w:cs="Arial"/>
          <w:b/>
          <w:bCs/>
          <w:u w:val="single"/>
          <w:bdr w:val="nil"/>
          <w:lang w:val="en-US"/>
        </w:rPr>
        <w:t xml:space="preserve">NATIONAL </w:t>
      </w:r>
      <w:r w:rsidR="001C1F90" w:rsidRPr="000A5582">
        <w:rPr>
          <w:rFonts w:ascii="Arial" w:eastAsia="Arial Unicode MS" w:hAnsi="Arial" w:cs="Arial"/>
          <w:b/>
          <w:bCs/>
          <w:u w:val="single"/>
          <w:bdr w:val="nil"/>
          <w:lang w:val="en-US"/>
        </w:rPr>
        <w:t>ASSEMBLY</w:t>
      </w:r>
      <w:r w:rsidRPr="000A5582">
        <w:rPr>
          <w:rFonts w:ascii="Arial" w:eastAsia="Arial Unicode MS" w:hAnsi="Arial" w:cs="Arial"/>
          <w:b/>
          <w:bCs/>
          <w:u w:val="single"/>
          <w:bdr w:val="nil"/>
          <w:lang w:val="en-US"/>
        </w:rPr>
        <w:t>:</w:t>
      </w:r>
    </w:p>
    <w:p w:rsidR="00DB6BD3" w:rsidRPr="000A5582" w:rsidRDefault="00DB6BD3" w:rsidP="00DB13E9">
      <w:pPr>
        <w:pBdr>
          <w:top w:val="nil"/>
          <w:left w:val="nil"/>
          <w:bottom w:val="nil"/>
          <w:right w:val="nil"/>
          <w:between w:val="nil"/>
          <w:bar w:val="nil"/>
        </w:pBdr>
        <w:spacing w:after="0" w:line="276" w:lineRule="auto"/>
        <w:jc w:val="both"/>
        <w:rPr>
          <w:rFonts w:ascii="Arial" w:eastAsia="Arial Unicode MS" w:hAnsi="Arial" w:cs="Arial"/>
          <w:b/>
          <w:bCs/>
          <w:bdr w:val="nil"/>
          <w:lang w:val="en-US"/>
        </w:rPr>
      </w:pPr>
    </w:p>
    <w:p w:rsidR="00DB6BD3" w:rsidRPr="000A5582" w:rsidRDefault="00DB6BD3" w:rsidP="00DB13E9">
      <w:pPr>
        <w:pBdr>
          <w:top w:val="nil"/>
          <w:left w:val="nil"/>
          <w:bottom w:val="nil"/>
          <w:right w:val="nil"/>
          <w:between w:val="nil"/>
          <w:bar w:val="nil"/>
        </w:pBdr>
        <w:spacing w:after="0" w:line="276" w:lineRule="auto"/>
        <w:rPr>
          <w:rFonts w:ascii="Arial" w:eastAsia="Arial Unicode MS" w:hAnsi="Arial" w:cs="Arial"/>
          <w:b/>
          <w:bdr w:val="nil"/>
          <w:lang w:val="en-US"/>
        </w:rPr>
      </w:pPr>
      <w:r w:rsidRPr="000A5582">
        <w:rPr>
          <w:rFonts w:ascii="Arial" w:eastAsia="Arial Unicode MS" w:hAnsi="Arial" w:cs="Arial"/>
          <w:b/>
          <w:bCs/>
          <w:bdr w:val="nil"/>
          <w:lang w:val="en-US"/>
        </w:rPr>
        <w:t>QUESTION FOR WRITTEN REPLY:</w:t>
      </w:r>
    </w:p>
    <w:p w:rsidR="00DB6BD3" w:rsidRPr="000A5582" w:rsidRDefault="00E62359" w:rsidP="00DB13E9">
      <w:pPr>
        <w:pBdr>
          <w:top w:val="nil"/>
          <w:left w:val="nil"/>
          <w:bottom w:val="nil"/>
          <w:right w:val="nil"/>
          <w:between w:val="nil"/>
          <w:bar w:val="nil"/>
        </w:pBdr>
        <w:spacing w:before="60" w:after="0" w:line="276" w:lineRule="auto"/>
        <w:ind w:left="-142" w:firstLine="142"/>
        <w:rPr>
          <w:rFonts w:ascii="Arial" w:eastAsia="Arial Unicode MS" w:hAnsi="Arial" w:cs="Arial"/>
          <w:b/>
          <w:bCs/>
          <w:bdr w:val="nil"/>
          <w:lang w:val="en-US"/>
        </w:rPr>
      </w:pPr>
      <w:r w:rsidRPr="000A5582">
        <w:rPr>
          <w:rFonts w:ascii="Arial" w:eastAsia="Arial Unicode MS" w:hAnsi="Arial" w:cs="Arial"/>
          <w:b/>
          <w:bCs/>
          <w:bdr w:val="nil"/>
          <w:lang w:val="en-US"/>
        </w:rPr>
        <w:t>Question Number:</w:t>
      </w:r>
      <w:r w:rsidRPr="000A5582">
        <w:rPr>
          <w:rFonts w:ascii="Arial" w:eastAsia="Arial Unicode MS" w:hAnsi="Arial" w:cs="Arial"/>
          <w:b/>
          <w:bCs/>
          <w:bdr w:val="nil"/>
          <w:lang w:val="en-US"/>
        </w:rPr>
        <w:tab/>
      </w:r>
      <w:r w:rsidRPr="000A5582">
        <w:rPr>
          <w:rFonts w:ascii="Arial" w:eastAsia="Arial Unicode MS" w:hAnsi="Arial" w:cs="Arial"/>
          <w:b/>
          <w:bCs/>
          <w:bdr w:val="nil"/>
          <w:lang w:val="en-US"/>
        </w:rPr>
        <w:tab/>
      </w:r>
      <w:r w:rsidR="009B0363" w:rsidRPr="000A5582">
        <w:rPr>
          <w:rFonts w:ascii="Arial" w:eastAsia="Arial Unicode MS" w:hAnsi="Arial" w:cs="Arial"/>
          <w:b/>
          <w:bCs/>
          <w:bdr w:val="nil"/>
          <w:lang w:val="en-US"/>
        </w:rPr>
        <w:t>2328</w:t>
      </w:r>
    </w:p>
    <w:p w:rsidR="00DB6BD3" w:rsidRPr="000A5582" w:rsidRDefault="00857718" w:rsidP="00DB13E9">
      <w:pPr>
        <w:pBdr>
          <w:top w:val="nil"/>
          <w:left w:val="nil"/>
          <w:bottom w:val="nil"/>
          <w:right w:val="nil"/>
          <w:between w:val="nil"/>
          <w:bar w:val="nil"/>
        </w:pBdr>
        <w:spacing w:before="60" w:after="0" w:line="276" w:lineRule="auto"/>
        <w:ind w:left="-142" w:firstLine="142"/>
        <w:rPr>
          <w:rFonts w:ascii="Arial" w:eastAsia="Arial Unicode MS" w:hAnsi="Arial" w:cs="Arial"/>
          <w:b/>
          <w:bCs/>
          <w:bdr w:val="nil"/>
          <w:lang w:val="en-US"/>
        </w:rPr>
      </w:pPr>
      <w:r w:rsidRPr="000A5582">
        <w:rPr>
          <w:rFonts w:ascii="Arial" w:eastAsia="Arial Unicode MS" w:hAnsi="Arial" w:cs="Arial"/>
          <w:b/>
          <w:bCs/>
          <w:bdr w:val="nil"/>
          <w:lang w:val="en-US"/>
        </w:rPr>
        <w:t>Date of Publication:</w:t>
      </w:r>
      <w:r w:rsidRPr="000A5582">
        <w:rPr>
          <w:rFonts w:ascii="Arial" w:eastAsia="Arial Unicode MS" w:hAnsi="Arial" w:cs="Arial"/>
          <w:b/>
          <w:bCs/>
          <w:bdr w:val="nil"/>
          <w:lang w:val="en-US"/>
        </w:rPr>
        <w:tab/>
      </w:r>
      <w:r w:rsidRPr="000A5582">
        <w:rPr>
          <w:rFonts w:ascii="Arial" w:eastAsia="Arial Unicode MS" w:hAnsi="Arial" w:cs="Arial"/>
          <w:b/>
          <w:bCs/>
          <w:bdr w:val="nil"/>
          <w:lang w:val="en-US"/>
        </w:rPr>
        <w:tab/>
      </w:r>
      <w:r w:rsidR="009B0363" w:rsidRPr="000A5582">
        <w:rPr>
          <w:rFonts w:ascii="Arial" w:eastAsia="Arial Unicode MS" w:hAnsi="Arial" w:cs="Arial"/>
          <w:b/>
          <w:bCs/>
          <w:bdr w:val="nil"/>
          <w:lang w:val="en-US"/>
        </w:rPr>
        <w:t>9</w:t>
      </w:r>
      <w:r w:rsidR="00DB13E9" w:rsidRPr="000A5582">
        <w:rPr>
          <w:rFonts w:ascii="Arial" w:eastAsia="Arial Unicode MS" w:hAnsi="Arial" w:cs="Arial"/>
          <w:b/>
          <w:bCs/>
          <w:bdr w:val="nil"/>
          <w:lang w:val="en-US"/>
        </w:rPr>
        <w:t xml:space="preserve"> June</w:t>
      </w:r>
      <w:r w:rsidR="00374763" w:rsidRPr="000A5582">
        <w:rPr>
          <w:rFonts w:ascii="Arial" w:eastAsia="Arial Unicode MS" w:hAnsi="Arial" w:cs="Arial"/>
          <w:b/>
          <w:bCs/>
          <w:bdr w:val="nil"/>
          <w:lang w:val="en-US"/>
        </w:rPr>
        <w:t xml:space="preserve"> 2023</w:t>
      </w:r>
    </w:p>
    <w:p w:rsidR="00DB6BD3" w:rsidRPr="000A5582" w:rsidRDefault="001A28A1" w:rsidP="00DB13E9">
      <w:pPr>
        <w:pBdr>
          <w:top w:val="nil"/>
          <w:left w:val="nil"/>
          <w:bottom w:val="nil"/>
          <w:right w:val="nil"/>
          <w:between w:val="nil"/>
          <w:bar w:val="nil"/>
        </w:pBdr>
        <w:spacing w:before="60" w:after="0" w:line="276" w:lineRule="auto"/>
        <w:rPr>
          <w:rFonts w:ascii="Arial" w:eastAsia="Arial Unicode MS" w:hAnsi="Arial" w:cs="Arial"/>
          <w:b/>
          <w:bCs/>
          <w:bdr w:val="nil"/>
          <w:lang w:val="en-US"/>
        </w:rPr>
      </w:pPr>
      <w:r w:rsidRPr="000A5582">
        <w:rPr>
          <w:rFonts w:ascii="Arial" w:eastAsia="Arial Unicode MS" w:hAnsi="Arial" w:cs="Arial"/>
          <w:b/>
          <w:bCs/>
          <w:bdr w:val="nil"/>
          <w:lang w:val="en-US"/>
        </w:rPr>
        <w:t>N</w:t>
      </w:r>
      <w:r w:rsidR="00E62359" w:rsidRPr="000A5582">
        <w:rPr>
          <w:rFonts w:ascii="Arial" w:eastAsia="Arial Unicode MS" w:hAnsi="Arial" w:cs="Arial"/>
          <w:b/>
          <w:bCs/>
          <w:bdr w:val="nil"/>
          <w:lang w:val="en-US"/>
        </w:rPr>
        <w:t>COP</w:t>
      </w:r>
      <w:r w:rsidR="003C2DB3" w:rsidRPr="000A5582">
        <w:rPr>
          <w:rFonts w:ascii="Arial" w:eastAsia="Arial Unicode MS" w:hAnsi="Arial" w:cs="Arial"/>
          <w:b/>
          <w:bCs/>
          <w:bdr w:val="nil"/>
          <w:lang w:val="en-US"/>
        </w:rPr>
        <w:t xml:space="preserve"> IQP Number:</w:t>
      </w:r>
      <w:r w:rsidR="003C2DB3" w:rsidRPr="000A5582">
        <w:rPr>
          <w:rFonts w:ascii="Arial" w:eastAsia="Arial Unicode MS" w:hAnsi="Arial" w:cs="Arial"/>
          <w:b/>
          <w:bCs/>
          <w:bdr w:val="nil"/>
          <w:lang w:val="en-US"/>
        </w:rPr>
        <w:tab/>
      </w:r>
      <w:r w:rsidR="003C2DB3" w:rsidRPr="000A5582">
        <w:rPr>
          <w:rFonts w:ascii="Arial" w:eastAsia="Arial Unicode MS" w:hAnsi="Arial" w:cs="Arial"/>
          <w:b/>
          <w:bCs/>
          <w:bdr w:val="nil"/>
          <w:lang w:val="en-US"/>
        </w:rPr>
        <w:tab/>
      </w:r>
      <w:r w:rsidR="00374763" w:rsidRPr="000A5582">
        <w:rPr>
          <w:rFonts w:ascii="Arial" w:eastAsia="Arial Unicode MS" w:hAnsi="Arial" w:cs="Arial"/>
          <w:b/>
          <w:bCs/>
          <w:bdr w:val="nil"/>
          <w:lang w:val="en-US"/>
        </w:rPr>
        <w:t>2</w:t>
      </w:r>
      <w:r w:rsidR="009B0363" w:rsidRPr="000A5582">
        <w:rPr>
          <w:rFonts w:ascii="Arial" w:eastAsia="Arial Unicode MS" w:hAnsi="Arial" w:cs="Arial"/>
          <w:b/>
          <w:bCs/>
          <w:bdr w:val="nil"/>
          <w:lang w:val="en-US"/>
        </w:rPr>
        <w:t>3</w:t>
      </w:r>
    </w:p>
    <w:p w:rsidR="00DB6BD3" w:rsidRPr="000A5582" w:rsidRDefault="00DB6BD3" w:rsidP="00DB13E9">
      <w:pPr>
        <w:pBdr>
          <w:top w:val="nil"/>
          <w:left w:val="nil"/>
          <w:bottom w:val="nil"/>
          <w:right w:val="nil"/>
          <w:between w:val="nil"/>
          <w:bar w:val="nil"/>
        </w:pBdr>
        <w:spacing w:before="60" w:after="0" w:line="276" w:lineRule="auto"/>
        <w:rPr>
          <w:rFonts w:ascii="Arial" w:eastAsia="Arial Unicode MS" w:hAnsi="Arial" w:cs="Arial"/>
          <w:b/>
          <w:bCs/>
          <w:bdr w:val="nil"/>
          <w:lang w:val="en-US"/>
        </w:rPr>
      </w:pPr>
      <w:r w:rsidRPr="000A5582">
        <w:rPr>
          <w:rFonts w:ascii="Arial" w:eastAsia="Arial Unicode MS" w:hAnsi="Arial" w:cs="Arial"/>
          <w:b/>
          <w:bCs/>
          <w:bdr w:val="nil"/>
          <w:lang w:val="en-US"/>
        </w:rPr>
        <w:t>Date of reply:</w:t>
      </w:r>
      <w:r w:rsidRPr="000A5582">
        <w:rPr>
          <w:rFonts w:ascii="Arial" w:eastAsia="Arial Unicode MS" w:hAnsi="Arial" w:cs="Arial"/>
          <w:b/>
          <w:bCs/>
          <w:bdr w:val="nil"/>
          <w:lang w:val="en-US"/>
        </w:rPr>
        <w:tab/>
      </w:r>
      <w:r w:rsidRPr="000A5582">
        <w:rPr>
          <w:rFonts w:ascii="Arial" w:eastAsia="Arial Unicode MS" w:hAnsi="Arial" w:cs="Arial"/>
          <w:b/>
          <w:bCs/>
          <w:bdr w:val="nil"/>
          <w:lang w:val="en-US"/>
        </w:rPr>
        <w:tab/>
      </w:r>
      <w:r w:rsidR="00293D14">
        <w:rPr>
          <w:rFonts w:ascii="Arial" w:eastAsia="Arial Unicode MS" w:hAnsi="Arial" w:cs="Arial"/>
          <w:b/>
          <w:bCs/>
          <w:bdr w:val="nil"/>
          <w:lang w:val="en-US"/>
        </w:rPr>
        <w:t>16 June 2023</w:t>
      </w:r>
    </w:p>
    <w:p w:rsidR="00DB6BD3" w:rsidRPr="000A5582" w:rsidRDefault="00DB6BD3" w:rsidP="00DB13E9">
      <w:pPr>
        <w:pBdr>
          <w:top w:val="nil"/>
          <w:left w:val="nil"/>
          <w:bottom w:val="nil"/>
          <w:right w:val="nil"/>
          <w:between w:val="nil"/>
          <w:bar w:val="nil"/>
        </w:pBdr>
        <w:spacing w:after="0" w:line="276" w:lineRule="auto"/>
        <w:ind w:left="-142" w:firstLine="142"/>
        <w:rPr>
          <w:rFonts w:ascii="Arial" w:eastAsia="Arial Unicode MS" w:hAnsi="Arial" w:cs="Arial"/>
          <w:b/>
          <w:bCs/>
          <w:u w:val="single"/>
          <w:bdr w:val="nil"/>
          <w:lang w:val="en-US"/>
        </w:rPr>
      </w:pPr>
    </w:p>
    <w:p w:rsidR="00DB6BD3" w:rsidRPr="000A5582" w:rsidRDefault="00F9553B" w:rsidP="00A35EAF">
      <w:pPr>
        <w:spacing w:after="120" w:line="360" w:lineRule="auto"/>
        <w:jc w:val="both"/>
        <w:outlineLvl w:val="0"/>
        <w:rPr>
          <w:rFonts w:ascii="Arial" w:eastAsia="Calibri" w:hAnsi="Arial" w:cs="Arial"/>
          <w:b/>
          <w:lang w:val="af-ZA"/>
        </w:rPr>
      </w:pPr>
      <w:r w:rsidRPr="000A5582">
        <w:rPr>
          <w:rFonts w:ascii="Arial" w:eastAsia="Calibri" w:hAnsi="Arial" w:cs="Arial"/>
          <w:b/>
          <w:lang w:val="af-ZA"/>
        </w:rPr>
        <w:t>Mr K P Sithole (IFP)</w:t>
      </w:r>
      <w:r w:rsidR="001C1F90" w:rsidRPr="000A5582">
        <w:rPr>
          <w:rFonts w:ascii="Arial" w:eastAsia="Calibri" w:hAnsi="Arial" w:cs="Arial"/>
          <w:b/>
          <w:lang w:val="af-ZA"/>
        </w:rPr>
        <w:t xml:space="preserve"> </w:t>
      </w:r>
      <w:r w:rsidR="00DB6BD3" w:rsidRPr="000A5582">
        <w:rPr>
          <w:rFonts w:ascii="Arial" w:eastAsia="Calibri" w:hAnsi="Arial" w:cs="Arial"/>
          <w:b/>
          <w:lang w:val="af-ZA"/>
        </w:rPr>
        <w:t xml:space="preserve">to ask the Minister of Tourism:  </w:t>
      </w:r>
    </w:p>
    <w:p w:rsidR="003D4147" w:rsidRPr="000A5582" w:rsidRDefault="009B0363" w:rsidP="00260600">
      <w:pPr>
        <w:pStyle w:val="ListParagraph"/>
        <w:pBdr>
          <w:top w:val="nil"/>
          <w:left w:val="nil"/>
          <w:bottom w:val="nil"/>
          <w:right w:val="nil"/>
          <w:between w:val="nil"/>
          <w:bar w:val="nil"/>
        </w:pBdr>
        <w:spacing w:after="0" w:line="276" w:lineRule="auto"/>
        <w:ind w:left="0"/>
        <w:jc w:val="both"/>
        <w:rPr>
          <w:rFonts w:ascii="Arial" w:eastAsia="Calibri" w:hAnsi="Arial" w:cs="Arial"/>
        </w:rPr>
      </w:pPr>
      <w:r w:rsidRPr="000A5582">
        <w:rPr>
          <w:rFonts w:ascii="Arial" w:eastAsia="Calibri" w:hAnsi="Arial" w:cs="Arial"/>
        </w:rPr>
        <w:t xml:space="preserve">Given that besides stringent visa processes, crime is another barrier standing in the way of tourist attraction over the past few years, especially in destinations such as Mpumalanga which has seen a rise in tourist hijackings recently, what steps has her department taken to (a) ensure tourist safety and (b) convince tourists that the specified hijackings were isolated incidents and not a common occurrence, in order to encourage tourism in the specified province? </w:t>
      </w:r>
      <w:r w:rsidRPr="000A5582">
        <w:rPr>
          <w:rFonts w:ascii="Arial" w:eastAsia="Calibri" w:hAnsi="Arial" w:cs="Arial"/>
        </w:rPr>
        <w:tab/>
        <w:t>NW2645E</w:t>
      </w:r>
    </w:p>
    <w:p w:rsidR="00DA6EE7" w:rsidRPr="000A5582" w:rsidRDefault="00DA6EE7" w:rsidP="00260600">
      <w:pPr>
        <w:pBdr>
          <w:top w:val="nil"/>
          <w:left w:val="nil"/>
          <w:bottom w:val="nil"/>
          <w:right w:val="nil"/>
          <w:between w:val="nil"/>
          <w:bar w:val="nil"/>
        </w:pBdr>
        <w:spacing w:after="0" w:line="276" w:lineRule="auto"/>
        <w:ind w:left="-142" w:firstLine="142"/>
        <w:jc w:val="both"/>
        <w:rPr>
          <w:rFonts w:ascii="Arial" w:eastAsia="Arial Unicode MS" w:hAnsi="Arial" w:cs="Arial"/>
          <w:b/>
          <w:bCs/>
          <w:bdr w:val="nil"/>
          <w:lang w:val="en-US"/>
        </w:rPr>
      </w:pPr>
    </w:p>
    <w:p w:rsidR="004F2C4A" w:rsidRPr="000A5582" w:rsidRDefault="00DB6BD3" w:rsidP="00260600">
      <w:pPr>
        <w:pBdr>
          <w:top w:val="nil"/>
          <w:left w:val="nil"/>
          <w:bottom w:val="nil"/>
          <w:right w:val="nil"/>
          <w:between w:val="nil"/>
          <w:bar w:val="nil"/>
        </w:pBdr>
        <w:spacing w:after="0" w:line="276" w:lineRule="auto"/>
        <w:ind w:left="-142" w:firstLine="142"/>
        <w:jc w:val="both"/>
        <w:rPr>
          <w:rFonts w:ascii="Arial" w:eastAsia="Arial Unicode MS" w:hAnsi="Arial" w:cs="Arial"/>
          <w:b/>
          <w:bCs/>
          <w:bdr w:val="nil"/>
          <w:lang w:val="en-US"/>
        </w:rPr>
      </w:pPr>
      <w:r w:rsidRPr="000A5582">
        <w:rPr>
          <w:rFonts w:ascii="Arial" w:eastAsia="Arial Unicode MS" w:hAnsi="Arial" w:cs="Arial"/>
          <w:b/>
          <w:bCs/>
          <w:bdr w:val="nil"/>
          <w:lang w:val="en-US"/>
        </w:rPr>
        <w:t>REPLY</w:t>
      </w:r>
      <w:r w:rsidR="004F2C4A" w:rsidRPr="000A5582">
        <w:rPr>
          <w:rFonts w:ascii="Arial" w:eastAsia="Arial Unicode MS" w:hAnsi="Arial" w:cs="Arial"/>
          <w:b/>
          <w:bCs/>
          <w:bdr w:val="nil"/>
          <w:lang w:val="en-US"/>
        </w:rPr>
        <w:t>:</w:t>
      </w:r>
    </w:p>
    <w:p w:rsidR="009B0363" w:rsidRPr="000A5582" w:rsidRDefault="009B0363" w:rsidP="00260600">
      <w:pPr>
        <w:pBdr>
          <w:top w:val="nil"/>
          <w:left w:val="nil"/>
          <w:bottom w:val="nil"/>
          <w:right w:val="nil"/>
          <w:between w:val="nil"/>
          <w:bar w:val="nil"/>
        </w:pBdr>
        <w:spacing w:after="0" w:line="276" w:lineRule="auto"/>
        <w:ind w:left="-142" w:firstLine="142"/>
        <w:jc w:val="both"/>
        <w:rPr>
          <w:rFonts w:ascii="Arial" w:eastAsia="Calibri" w:hAnsi="Arial" w:cs="Arial"/>
        </w:rPr>
      </w:pPr>
    </w:p>
    <w:p w:rsidR="00293D14" w:rsidRPr="00293D14" w:rsidRDefault="00293D14" w:rsidP="00293D14">
      <w:pPr>
        <w:pStyle w:val="ListParagraph"/>
        <w:numPr>
          <w:ilvl w:val="0"/>
          <w:numId w:val="26"/>
        </w:numPr>
        <w:pBdr>
          <w:top w:val="nil"/>
          <w:left w:val="nil"/>
          <w:bottom w:val="nil"/>
          <w:right w:val="nil"/>
          <w:between w:val="nil"/>
          <w:bar w:val="nil"/>
        </w:pBdr>
        <w:tabs>
          <w:tab w:val="left" w:pos="567"/>
        </w:tabs>
        <w:spacing w:after="0" w:line="276" w:lineRule="auto"/>
        <w:jc w:val="both"/>
        <w:rPr>
          <w:rFonts w:ascii="Arial" w:eastAsia="Calibri" w:hAnsi="Arial" w:cs="Arial"/>
          <w:b/>
        </w:rPr>
      </w:pPr>
      <w:r w:rsidRPr="00293D14">
        <w:rPr>
          <w:rFonts w:ascii="Arial" w:eastAsia="Calibri" w:hAnsi="Arial" w:cs="Arial"/>
          <w:lang w:val="en-US"/>
        </w:rPr>
        <w:t>Tourism is a concurrent function in the Constitution.</w:t>
      </w:r>
    </w:p>
    <w:p w:rsidR="00293D14" w:rsidRDefault="00293D14" w:rsidP="00B03B74">
      <w:pPr>
        <w:pStyle w:val="ListParagraph"/>
        <w:pBdr>
          <w:top w:val="nil"/>
          <w:left w:val="nil"/>
          <w:bottom w:val="nil"/>
          <w:right w:val="nil"/>
          <w:between w:val="nil"/>
          <w:bar w:val="nil"/>
        </w:pBdr>
        <w:tabs>
          <w:tab w:val="left" w:pos="567"/>
        </w:tabs>
        <w:spacing w:after="0" w:line="276" w:lineRule="auto"/>
        <w:ind w:left="851"/>
        <w:jc w:val="both"/>
        <w:rPr>
          <w:rFonts w:ascii="Arial" w:eastAsia="Calibri" w:hAnsi="Arial" w:cs="Arial"/>
          <w:lang w:val="en-US"/>
        </w:rPr>
      </w:pPr>
    </w:p>
    <w:p w:rsidR="00293D14" w:rsidRDefault="008C656E" w:rsidP="00293D14">
      <w:pPr>
        <w:pStyle w:val="ListParagraph"/>
        <w:pBdr>
          <w:top w:val="nil"/>
          <w:left w:val="nil"/>
          <w:bottom w:val="nil"/>
          <w:right w:val="nil"/>
          <w:between w:val="nil"/>
          <w:bar w:val="nil"/>
        </w:pBdr>
        <w:tabs>
          <w:tab w:val="left" w:pos="567"/>
        </w:tabs>
        <w:spacing w:after="0" w:line="276" w:lineRule="auto"/>
        <w:ind w:left="851"/>
        <w:jc w:val="both"/>
        <w:rPr>
          <w:rFonts w:ascii="Arial" w:eastAsia="Calibri" w:hAnsi="Arial" w:cs="Arial"/>
          <w:lang w:val="en-US"/>
        </w:rPr>
      </w:pPr>
      <w:r w:rsidRPr="000A5582">
        <w:rPr>
          <w:rFonts w:ascii="Arial" w:eastAsia="Calibri" w:hAnsi="Arial" w:cs="Arial"/>
          <w:lang w:val="en-US"/>
        </w:rPr>
        <w:t xml:space="preserve">The Department </w:t>
      </w:r>
      <w:r w:rsidR="000A5582">
        <w:rPr>
          <w:rFonts w:ascii="Arial" w:eastAsia="Calibri" w:hAnsi="Arial" w:cs="Arial"/>
          <w:lang w:val="en-US"/>
        </w:rPr>
        <w:t>together</w:t>
      </w:r>
      <w:r w:rsidRPr="000A5582">
        <w:rPr>
          <w:rFonts w:ascii="Arial" w:eastAsia="Calibri" w:hAnsi="Arial" w:cs="Arial"/>
          <w:lang w:val="en-US"/>
        </w:rPr>
        <w:t xml:space="preserve"> with provinces, the </w:t>
      </w:r>
      <w:r w:rsidR="000A5582">
        <w:rPr>
          <w:rFonts w:ascii="Arial" w:eastAsia="Calibri" w:hAnsi="Arial" w:cs="Arial"/>
          <w:lang w:val="en-US"/>
        </w:rPr>
        <w:t>private sector</w:t>
      </w:r>
      <w:r w:rsidRPr="000A5582">
        <w:rPr>
          <w:rFonts w:ascii="Arial" w:eastAsia="Calibri" w:hAnsi="Arial" w:cs="Arial"/>
          <w:lang w:val="en-US"/>
        </w:rPr>
        <w:t xml:space="preserve"> and law enforcement agencies developed a Tourism Safety Strategy in 2018. </w:t>
      </w:r>
      <w:r w:rsidR="00293D14">
        <w:rPr>
          <w:rFonts w:ascii="Arial" w:eastAsia="Calibri" w:hAnsi="Arial" w:cs="Arial"/>
          <w:lang w:val="en-US"/>
        </w:rPr>
        <w:t>The 2018 Strategy has not yet been fully implemented and was revisited on 29 May 2023 at a Dialogue to implement it and action was agreed on outstanding issues.</w:t>
      </w:r>
      <w:r w:rsidR="00293D14" w:rsidRPr="00293D14">
        <w:rPr>
          <w:rFonts w:ascii="Arial" w:eastAsia="Calibri" w:hAnsi="Arial" w:cs="Arial"/>
          <w:lang w:val="en-US"/>
        </w:rPr>
        <w:t xml:space="preserve"> </w:t>
      </w:r>
      <w:r w:rsidR="00293D14" w:rsidRPr="000A5582">
        <w:rPr>
          <w:rFonts w:ascii="Arial" w:eastAsia="Calibri" w:hAnsi="Arial" w:cs="Arial"/>
          <w:lang w:val="en-US"/>
        </w:rPr>
        <w:t>The strategy implementation is supported by a Memorandum of Understanding (MoU) between the Department and SAPS.</w:t>
      </w:r>
    </w:p>
    <w:p w:rsidR="00293D14" w:rsidRDefault="00293D14" w:rsidP="00B03B74">
      <w:pPr>
        <w:pStyle w:val="ListParagraph"/>
        <w:pBdr>
          <w:top w:val="nil"/>
          <w:left w:val="nil"/>
          <w:bottom w:val="nil"/>
          <w:right w:val="nil"/>
          <w:between w:val="nil"/>
          <w:bar w:val="nil"/>
        </w:pBdr>
        <w:tabs>
          <w:tab w:val="left" w:pos="567"/>
        </w:tabs>
        <w:spacing w:after="0" w:line="276" w:lineRule="auto"/>
        <w:ind w:left="851"/>
        <w:jc w:val="both"/>
        <w:rPr>
          <w:rFonts w:ascii="Arial" w:eastAsia="Calibri" w:hAnsi="Arial" w:cs="Arial"/>
          <w:lang w:val="en-US"/>
        </w:rPr>
      </w:pPr>
      <w:r>
        <w:rPr>
          <w:rFonts w:ascii="Arial" w:eastAsia="Calibri" w:hAnsi="Arial" w:cs="Arial"/>
          <w:lang w:val="en-US"/>
        </w:rPr>
        <w:t>The Tourism Safety Forum will now meet quarterly.</w:t>
      </w:r>
    </w:p>
    <w:p w:rsidR="00293D14" w:rsidRDefault="00293D14" w:rsidP="00B03B74">
      <w:pPr>
        <w:pStyle w:val="ListParagraph"/>
        <w:pBdr>
          <w:top w:val="nil"/>
          <w:left w:val="nil"/>
          <w:bottom w:val="nil"/>
          <w:right w:val="nil"/>
          <w:between w:val="nil"/>
          <w:bar w:val="nil"/>
        </w:pBdr>
        <w:tabs>
          <w:tab w:val="left" w:pos="567"/>
        </w:tabs>
        <w:spacing w:after="0" w:line="276" w:lineRule="auto"/>
        <w:ind w:left="851"/>
        <w:jc w:val="both"/>
        <w:rPr>
          <w:rFonts w:ascii="Arial" w:eastAsia="Calibri" w:hAnsi="Arial" w:cs="Arial"/>
          <w:lang w:val="en-US"/>
        </w:rPr>
      </w:pPr>
      <w:r>
        <w:rPr>
          <w:rFonts w:ascii="Arial" w:eastAsia="Calibri" w:hAnsi="Arial" w:cs="Arial"/>
          <w:lang w:val="en-US"/>
        </w:rPr>
        <w:t>The Department has budgeted to train 2000 Tourism Monitors in the 2023/24 Financial Year.</w:t>
      </w:r>
    </w:p>
    <w:p w:rsidR="00293D14" w:rsidRDefault="00293D14" w:rsidP="00B03B74">
      <w:pPr>
        <w:pStyle w:val="ListParagraph"/>
        <w:pBdr>
          <w:top w:val="nil"/>
          <w:left w:val="nil"/>
          <w:bottom w:val="nil"/>
          <w:right w:val="nil"/>
          <w:between w:val="nil"/>
          <w:bar w:val="nil"/>
        </w:pBdr>
        <w:tabs>
          <w:tab w:val="left" w:pos="567"/>
        </w:tabs>
        <w:spacing w:after="0" w:line="276" w:lineRule="auto"/>
        <w:ind w:left="851"/>
        <w:jc w:val="both"/>
        <w:rPr>
          <w:rFonts w:ascii="Arial" w:eastAsia="Calibri" w:hAnsi="Arial" w:cs="Arial"/>
          <w:lang w:val="en-US"/>
        </w:rPr>
      </w:pPr>
    </w:p>
    <w:p w:rsidR="00B03B74" w:rsidRPr="00293D14" w:rsidRDefault="009B0363" w:rsidP="00293D14">
      <w:pPr>
        <w:pBdr>
          <w:top w:val="nil"/>
          <w:left w:val="nil"/>
          <w:bottom w:val="nil"/>
          <w:right w:val="nil"/>
          <w:between w:val="nil"/>
          <w:bar w:val="nil"/>
        </w:pBdr>
        <w:tabs>
          <w:tab w:val="left" w:pos="567"/>
        </w:tabs>
        <w:spacing w:after="0" w:line="276" w:lineRule="auto"/>
        <w:ind w:left="567" w:hanging="567"/>
        <w:rPr>
          <w:rFonts w:ascii="Arial" w:eastAsia="Calibri" w:hAnsi="Arial" w:cs="Arial"/>
          <w:b/>
        </w:rPr>
      </w:pPr>
      <w:r w:rsidRPr="000A5582">
        <w:rPr>
          <w:rFonts w:ascii="Arial" w:eastAsia="Calibri" w:hAnsi="Arial" w:cs="Arial"/>
        </w:rPr>
        <w:t>(b)</w:t>
      </w:r>
      <w:r w:rsidRPr="000A5582">
        <w:rPr>
          <w:rFonts w:ascii="Arial" w:eastAsia="Calibri" w:hAnsi="Arial" w:cs="Arial"/>
        </w:rPr>
        <w:tab/>
      </w:r>
      <w:r w:rsidR="00293D14" w:rsidRPr="00293D14">
        <w:rPr>
          <w:rFonts w:ascii="Arial" w:eastAsia="Calibri" w:hAnsi="Arial" w:cs="Arial"/>
        </w:rPr>
        <w:t>In partnership with the private sector, we will launch a safety app and operational centre where monitoring will be done.</w:t>
      </w:r>
    </w:p>
    <w:p w:rsidR="00260600" w:rsidRPr="00B313F0" w:rsidRDefault="00260600" w:rsidP="00260600">
      <w:pPr>
        <w:pBdr>
          <w:top w:val="nil"/>
          <w:left w:val="nil"/>
          <w:bottom w:val="nil"/>
          <w:right w:val="nil"/>
          <w:between w:val="nil"/>
          <w:bar w:val="nil"/>
        </w:pBdr>
        <w:tabs>
          <w:tab w:val="left" w:pos="567"/>
        </w:tabs>
        <w:spacing w:after="0" w:line="240" w:lineRule="auto"/>
        <w:ind w:left="567"/>
        <w:jc w:val="center"/>
        <w:rPr>
          <w:rFonts w:ascii="Arial" w:eastAsia="Calibri" w:hAnsi="Arial" w:cs="Arial"/>
        </w:rPr>
      </w:pPr>
    </w:p>
    <w:sectPr w:rsidR="00260600" w:rsidRPr="00B313F0" w:rsidSect="00752718">
      <w:footerReference w:type="even" r:id="rId9"/>
      <w:footerReference w:type="default" r:id="rId10"/>
      <w:headerReference w:type="first" r:id="rId11"/>
      <w:footerReference w:type="first" r:id="rId12"/>
      <w:pgSz w:w="11900" w:h="16840"/>
      <w:pgMar w:top="567" w:right="1134" w:bottom="1134" w:left="709" w:header="567" w:footer="35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A64" w:rsidRDefault="00527A64">
      <w:pPr>
        <w:spacing w:after="0" w:line="240" w:lineRule="auto"/>
      </w:pPr>
      <w:r>
        <w:separator/>
      </w:r>
    </w:p>
  </w:endnote>
  <w:endnote w:type="continuationSeparator" w:id="0">
    <w:p w:rsidR="00527A64" w:rsidRDefault="00527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592788"/>
      <w:docPartObj>
        <w:docPartGallery w:val="Page Numbers (Bottom of Page)"/>
        <w:docPartUnique/>
      </w:docPartObj>
    </w:sdtPr>
    <w:sdtEndPr>
      <w:rPr>
        <w:noProof/>
      </w:rPr>
    </w:sdtEndPr>
    <w:sdtContent>
      <w:p w:rsidR="00734060" w:rsidRDefault="00734060" w:rsidP="00734060">
        <w:pPr>
          <w:pStyle w:val="Footer"/>
          <w:jc w:val="center"/>
        </w:pPr>
      </w:p>
      <w:p w:rsidR="00734060" w:rsidRDefault="001251C5" w:rsidP="00734060">
        <w:pPr>
          <w:pStyle w:val="Footer"/>
          <w:jc w:val="right"/>
          <w:rPr>
            <w:noProof/>
          </w:rPr>
        </w:pPr>
      </w:p>
    </w:sdtContent>
  </w:sdt>
  <w:p w:rsidR="00734060" w:rsidRDefault="007340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834356"/>
      <w:docPartObj>
        <w:docPartGallery w:val="Page Numbers (Bottom of Page)"/>
        <w:docPartUnique/>
      </w:docPartObj>
    </w:sdtPr>
    <w:sdtEndPr>
      <w:rPr>
        <w:sz w:val="20"/>
        <w:szCs w:val="20"/>
      </w:rPr>
    </w:sdtEndPr>
    <w:sdtContent>
      <w:sdt>
        <w:sdtPr>
          <w:rPr>
            <w:sz w:val="20"/>
            <w:szCs w:val="20"/>
          </w:rPr>
          <w:id w:val="2057346925"/>
          <w:docPartObj>
            <w:docPartGallery w:val="Page Numbers (Top of Page)"/>
            <w:docPartUnique/>
          </w:docPartObj>
        </w:sdtPr>
        <w:sdtContent>
          <w:p w:rsidR="00C0184E" w:rsidRPr="0062240E" w:rsidRDefault="009B0363" w:rsidP="0062240E">
            <w:pPr>
              <w:pStyle w:val="Footer"/>
              <w:jc w:val="right"/>
              <w:rPr>
                <w:sz w:val="20"/>
                <w:szCs w:val="20"/>
              </w:rPr>
            </w:pPr>
            <w:r>
              <w:rPr>
                <w:rFonts w:ascii="Arial Narrow" w:hAnsi="Arial Narrow"/>
                <w:sz w:val="20"/>
                <w:szCs w:val="20"/>
              </w:rPr>
              <w:t>2328 (NW2645</w:t>
            </w:r>
            <w:r w:rsidR="00973D8A" w:rsidRPr="006E6052">
              <w:rPr>
                <w:rFonts w:ascii="Arial Narrow" w:hAnsi="Arial Narrow"/>
                <w:sz w:val="20"/>
                <w:szCs w:val="20"/>
              </w:rPr>
              <w:t>E)</w:t>
            </w:r>
            <w:r w:rsidR="00973D8A" w:rsidRPr="006E6052">
              <w:rPr>
                <w:rFonts w:ascii="Arial Narrow" w:hAnsi="Arial Narrow"/>
                <w:sz w:val="20"/>
                <w:szCs w:val="20"/>
              </w:rPr>
              <w:tab/>
            </w:r>
            <w:r w:rsidR="00734060" w:rsidRPr="006E6052">
              <w:rPr>
                <w:rFonts w:ascii="Arial Narrow" w:hAnsi="Arial Narrow"/>
                <w:sz w:val="20"/>
                <w:szCs w:val="20"/>
              </w:rPr>
              <w:t xml:space="preserve">Page </w:t>
            </w:r>
            <w:r w:rsidR="001251C5" w:rsidRPr="006E6052">
              <w:rPr>
                <w:rFonts w:ascii="Arial Narrow" w:hAnsi="Arial Narrow"/>
                <w:b/>
                <w:bCs/>
                <w:sz w:val="20"/>
                <w:szCs w:val="20"/>
              </w:rPr>
              <w:fldChar w:fldCharType="begin"/>
            </w:r>
            <w:r w:rsidR="00734060" w:rsidRPr="006E6052">
              <w:rPr>
                <w:rFonts w:ascii="Arial Narrow" w:hAnsi="Arial Narrow"/>
                <w:b/>
                <w:bCs/>
                <w:sz w:val="20"/>
                <w:szCs w:val="20"/>
              </w:rPr>
              <w:instrText xml:space="preserve"> PAGE </w:instrText>
            </w:r>
            <w:r w:rsidR="001251C5" w:rsidRPr="006E6052">
              <w:rPr>
                <w:rFonts w:ascii="Arial Narrow" w:hAnsi="Arial Narrow"/>
                <w:b/>
                <w:bCs/>
                <w:sz w:val="20"/>
                <w:szCs w:val="20"/>
              </w:rPr>
              <w:fldChar w:fldCharType="separate"/>
            </w:r>
            <w:r w:rsidR="00527A64">
              <w:rPr>
                <w:rFonts w:ascii="Arial Narrow" w:hAnsi="Arial Narrow"/>
                <w:b/>
                <w:bCs/>
                <w:noProof/>
                <w:sz w:val="20"/>
                <w:szCs w:val="20"/>
              </w:rPr>
              <w:t>1</w:t>
            </w:r>
            <w:r w:rsidR="001251C5" w:rsidRPr="006E6052">
              <w:rPr>
                <w:rFonts w:ascii="Arial Narrow" w:hAnsi="Arial Narrow"/>
                <w:b/>
                <w:bCs/>
                <w:sz w:val="20"/>
                <w:szCs w:val="20"/>
              </w:rPr>
              <w:fldChar w:fldCharType="end"/>
            </w:r>
            <w:r w:rsidR="00734060" w:rsidRPr="006E6052">
              <w:rPr>
                <w:rFonts w:ascii="Arial Narrow" w:hAnsi="Arial Narrow"/>
                <w:sz w:val="20"/>
                <w:szCs w:val="20"/>
              </w:rPr>
              <w:t xml:space="preserve"> of </w:t>
            </w:r>
            <w:r w:rsidR="001251C5" w:rsidRPr="006E6052">
              <w:rPr>
                <w:rFonts w:ascii="Arial Narrow" w:hAnsi="Arial Narrow"/>
                <w:b/>
                <w:bCs/>
                <w:sz w:val="20"/>
                <w:szCs w:val="20"/>
              </w:rPr>
              <w:fldChar w:fldCharType="begin"/>
            </w:r>
            <w:r w:rsidR="00734060" w:rsidRPr="006E6052">
              <w:rPr>
                <w:rFonts w:ascii="Arial Narrow" w:hAnsi="Arial Narrow"/>
                <w:b/>
                <w:bCs/>
                <w:sz w:val="20"/>
                <w:szCs w:val="20"/>
              </w:rPr>
              <w:instrText xml:space="preserve"> NUMPAGES  </w:instrText>
            </w:r>
            <w:r w:rsidR="001251C5" w:rsidRPr="006E6052">
              <w:rPr>
                <w:rFonts w:ascii="Arial Narrow" w:hAnsi="Arial Narrow"/>
                <w:b/>
                <w:bCs/>
                <w:sz w:val="20"/>
                <w:szCs w:val="20"/>
              </w:rPr>
              <w:fldChar w:fldCharType="separate"/>
            </w:r>
            <w:r w:rsidR="00527A64">
              <w:rPr>
                <w:rFonts w:ascii="Arial Narrow" w:hAnsi="Arial Narrow"/>
                <w:b/>
                <w:bCs/>
                <w:noProof/>
                <w:sz w:val="20"/>
                <w:szCs w:val="20"/>
              </w:rPr>
              <w:t>1</w:t>
            </w:r>
            <w:r w:rsidR="001251C5" w:rsidRPr="006E6052">
              <w:rPr>
                <w:rFonts w:ascii="Arial Narrow" w:hAnsi="Arial Narrow"/>
                <w:b/>
                <w:bCs/>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960616"/>
      <w:docPartObj>
        <w:docPartGallery w:val="Page Numbers (Bottom of Page)"/>
        <w:docPartUnique/>
      </w:docPartObj>
    </w:sdtPr>
    <w:sdtContent>
      <w:sdt>
        <w:sdtPr>
          <w:id w:val="-1769616900"/>
          <w:docPartObj>
            <w:docPartGallery w:val="Page Numbers (Top of Page)"/>
            <w:docPartUnique/>
          </w:docPartObj>
        </w:sdtPr>
        <w:sdtContent>
          <w:p w:rsidR="00734060" w:rsidRDefault="00734060">
            <w:pPr>
              <w:pStyle w:val="Footer"/>
              <w:jc w:val="right"/>
            </w:pPr>
            <w:r>
              <w:t xml:space="preserve">Page </w:t>
            </w:r>
            <w:r w:rsidR="001251C5">
              <w:rPr>
                <w:b/>
                <w:bCs/>
                <w:sz w:val="24"/>
                <w:szCs w:val="24"/>
              </w:rPr>
              <w:fldChar w:fldCharType="begin"/>
            </w:r>
            <w:r>
              <w:rPr>
                <w:b/>
                <w:bCs/>
              </w:rPr>
              <w:instrText xml:space="preserve"> PAGE </w:instrText>
            </w:r>
            <w:r w:rsidR="001251C5">
              <w:rPr>
                <w:b/>
                <w:bCs/>
                <w:sz w:val="24"/>
                <w:szCs w:val="24"/>
              </w:rPr>
              <w:fldChar w:fldCharType="separate"/>
            </w:r>
            <w:r>
              <w:rPr>
                <w:b/>
                <w:bCs/>
                <w:noProof/>
              </w:rPr>
              <w:t>1</w:t>
            </w:r>
            <w:r w:rsidR="001251C5">
              <w:rPr>
                <w:b/>
                <w:bCs/>
                <w:sz w:val="24"/>
                <w:szCs w:val="24"/>
              </w:rPr>
              <w:fldChar w:fldCharType="end"/>
            </w:r>
            <w:r>
              <w:t xml:space="preserve"> of </w:t>
            </w:r>
            <w:r w:rsidR="001251C5">
              <w:rPr>
                <w:b/>
                <w:bCs/>
                <w:sz w:val="24"/>
                <w:szCs w:val="24"/>
              </w:rPr>
              <w:fldChar w:fldCharType="begin"/>
            </w:r>
            <w:r>
              <w:rPr>
                <w:b/>
                <w:bCs/>
              </w:rPr>
              <w:instrText xml:space="preserve"> NUMPAGES  </w:instrText>
            </w:r>
            <w:r w:rsidR="001251C5">
              <w:rPr>
                <w:b/>
                <w:bCs/>
                <w:sz w:val="24"/>
                <w:szCs w:val="24"/>
              </w:rPr>
              <w:fldChar w:fldCharType="separate"/>
            </w:r>
            <w:r w:rsidR="000A5582">
              <w:rPr>
                <w:b/>
                <w:bCs/>
                <w:noProof/>
              </w:rPr>
              <w:t>2</w:t>
            </w:r>
            <w:r w:rsidR="001251C5">
              <w:rPr>
                <w:b/>
                <w:bCs/>
                <w:sz w:val="24"/>
                <w:szCs w:val="24"/>
              </w:rPr>
              <w:fldChar w:fldCharType="end"/>
            </w:r>
          </w:p>
        </w:sdtContent>
      </w:sdt>
    </w:sdtContent>
  </w:sdt>
  <w:p w:rsidR="00C0184E" w:rsidRDefault="00527A64">
    <w:pPr>
      <w:pStyle w:val="Footer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A64" w:rsidRDefault="00527A64">
      <w:pPr>
        <w:spacing w:after="0" w:line="240" w:lineRule="auto"/>
      </w:pPr>
      <w:r>
        <w:separator/>
      </w:r>
    </w:p>
  </w:footnote>
  <w:footnote w:type="continuationSeparator" w:id="0">
    <w:p w:rsidR="00527A64" w:rsidRDefault="00527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374FDD"/>
    <w:multiLevelType w:val="hybridMultilevel"/>
    <w:tmpl w:val="5DF60342"/>
    <w:lvl w:ilvl="0" w:tplc="3C84F52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0E297128"/>
    <w:multiLevelType w:val="hybridMultilevel"/>
    <w:tmpl w:val="0F661DD8"/>
    <w:lvl w:ilvl="0" w:tplc="C31484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8B01D9F"/>
    <w:multiLevelType w:val="hybridMultilevel"/>
    <w:tmpl w:val="44503D36"/>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E1C77DD"/>
    <w:multiLevelType w:val="hybridMultilevel"/>
    <w:tmpl w:val="18B65844"/>
    <w:lvl w:ilvl="0" w:tplc="0CF094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2715A2"/>
    <w:multiLevelType w:val="hybridMultilevel"/>
    <w:tmpl w:val="3E40894A"/>
    <w:lvl w:ilvl="0" w:tplc="5B80A854">
      <w:start w:val="1"/>
      <w:numFmt w:val="bullet"/>
      <w:lvlText w:val="•"/>
      <w:lvlJc w:val="left"/>
      <w:pPr>
        <w:tabs>
          <w:tab w:val="num" w:pos="720"/>
        </w:tabs>
        <w:ind w:left="720" w:hanging="360"/>
      </w:pPr>
      <w:rPr>
        <w:rFonts w:ascii="Arial" w:hAnsi="Arial" w:hint="default"/>
      </w:rPr>
    </w:lvl>
    <w:lvl w:ilvl="1" w:tplc="42C29A3E" w:tentative="1">
      <w:start w:val="1"/>
      <w:numFmt w:val="bullet"/>
      <w:lvlText w:val="•"/>
      <w:lvlJc w:val="left"/>
      <w:pPr>
        <w:tabs>
          <w:tab w:val="num" w:pos="1440"/>
        </w:tabs>
        <w:ind w:left="1440" w:hanging="360"/>
      </w:pPr>
      <w:rPr>
        <w:rFonts w:ascii="Arial" w:hAnsi="Arial" w:hint="default"/>
      </w:rPr>
    </w:lvl>
    <w:lvl w:ilvl="2" w:tplc="BA420114" w:tentative="1">
      <w:start w:val="1"/>
      <w:numFmt w:val="bullet"/>
      <w:lvlText w:val="•"/>
      <w:lvlJc w:val="left"/>
      <w:pPr>
        <w:tabs>
          <w:tab w:val="num" w:pos="2160"/>
        </w:tabs>
        <w:ind w:left="2160" w:hanging="360"/>
      </w:pPr>
      <w:rPr>
        <w:rFonts w:ascii="Arial" w:hAnsi="Arial" w:hint="default"/>
      </w:rPr>
    </w:lvl>
    <w:lvl w:ilvl="3" w:tplc="9FC4907C" w:tentative="1">
      <w:start w:val="1"/>
      <w:numFmt w:val="bullet"/>
      <w:lvlText w:val="•"/>
      <w:lvlJc w:val="left"/>
      <w:pPr>
        <w:tabs>
          <w:tab w:val="num" w:pos="2880"/>
        </w:tabs>
        <w:ind w:left="2880" w:hanging="360"/>
      </w:pPr>
      <w:rPr>
        <w:rFonts w:ascii="Arial" w:hAnsi="Arial" w:hint="default"/>
      </w:rPr>
    </w:lvl>
    <w:lvl w:ilvl="4" w:tplc="72C20378" w:tentative="1">
      <w:start w:val="1"/>
      <w:numFmt w:val="bullet"/>
      <w:lvlText w:val="•"/>
      <w:lvlJc w:val="left"/>
      <w:pPr>
        <w:tabs>
          <w:tab w:val="num" w:pos="3600"/>
        </w:tabs>
        <w:ind w:left="3600" w:hanging="360"/>
      </w:pPr>
      <w:rPr>
        <w:rFonts w:ascii="Arial" w:hAnsi="Arial" w:hint="default"/>
      </w:rPr>
    </w:lvl>
    <w:lvl w:ilvl="5" w:tplc="94004D96" w:tentative="1">
      <w:start w:val="1"/>
      <w:numFmt w:val="bullet"/>
      <w:lvlText w:val="•"/>
      <w:lvlJc w:val="left"/>
      <w:pPr>
        <w:tabs>
          <w:tab w:val="num" w:pos="4320"/>
        </w:tabs>
        <w:ind w:left="4320" w:hanging="360"/>
      </w:pPr>
      <w:rPr>
        <w:rFonts w:ascii="Arial" w:hAnsi="Arial" w:hint="default"/>
      </w:rPr>
    </w:lvl>
    <w:lvl w:ilvl="6" w:tplc="FF32D712" w:tentative="1">
      <w:start w:val="1"/>
      <w:numFmt w:val="bullet"/>
      <w:lvlText w:val="•"/>
      <w:lvlJc w:val="left"/>
      <w:pPr>
        <w:tabs>
          <w:tab w:val="num" w:pos="5040"/>
        </w:tabs>
        <w:ind w:left="5040" w:hanging="360"/>
      </w:pPr>
      <w:rPr>
        <w:rFonts w:ascii="Arial" w:hAnsi="Arial" w:hint="default"/>
      </w:rPr>
    </w:lvl>
    <w:lvl w:ilvl="7" w:tplc="80D86074" w:tentative="1">
      <w:start w:val="1"/>
      <w:numFmt w:val="bullet"/>
      <w:lvlText w:val="•"/>
      <w:lvlJc w:val="left"/>
      <w:pPr>
        <w:tabs>
          <w:tab w:val="num" w:pos="5760"/>
        </w:tabs>
        <w:ind w:left="5760" w:hanging="360"/>
      </w:pPr>
      <w:rPr>
        <w:rFonts w:ascii="Arial" w:hAnsi="Arial" w:hint="default"/>
      </w:rPr>
    </w:lvl>
    <w:lvl w:ilvl="8" w:tplc="E032821A" w:tentative="1">
      <w:start w:val="1"/>
      <w:numFmt w:val="bullet"/>
      <w:lvlText w:val="•"/>
      <w:lvlJc w:val="left"/>
      <w:pPr>
        <w:tabs>
          <w:tab w:val="num" w:pos="6480"/>
        </w:tabs>
        <w:ind w:left="6480" w:hanging="360"/>
      </w:pPr>
      <w:rPr>
        <w:rFonts w:ascii="Arial" w:hAnsi="Arial" w:hint="default"/>
      </w:rPr>
    </w:lvl>
  </w:abstractNum>
  <w:abstractNum w:abstractNumId="11">
    <w:nsid w:val="3E354B4E"/>
    <w:multiLevelType w:val="hybridMultilevel"/>
    <w:tmpl w:val="21A89620"/>
    <w:lvl w:ilvl="0" w:tplc="AC164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DCE19B4"/>
    <w:multiLevelType w:val="hybridMultilevel"/>
    <w:tmpl w:val="21A89620"/>
    <w:lvl w:ilvl="0" w:tplc="AC164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DFF695E"/>
    <w:multiLevelType w:val="hybridMultilevel"/>
    <w:tmpl w:val="F0548BE0"/>
    <w:lvl w:ilvl="0" w:tplc="A5485CFC">
      <w:start w:val="1"/>
      <w:numFmt w:val="bullet"/>
      <w:lvlText w:val=""/>
      <w:lvlJc w:val="left"/>
      <w:pPr>
        <w:tabs>
          <w:tab w:val="num" w:pos="720"/>
        </w:tabs>
        <w:ind w:left="720" w:hanging="360"/>
      </w:pPr>
      <w:rPr>
        <w:rFonts w:ascii="Wingdings" w:hAnsi="Wingdings" w:hint="default"/>
      </w:rPr>
    </w:lvl>
    <w:lvl w:ilvl="1" w:tplc="C47C6718">
      <w:start w:val="1"/>
      <w:numFmt w:val="bullet"/>
      <w:lvlText w:val=""/>
      <w:lvlJc w:val="left"/>
      <w:pPr>
        <w:tabs>
          <w:tab w:val="num" w:pos="1440"/>
        </w:tabs>
        <w:ind w:left="1440" w:hanging="360"/>
      </w:pPr>
      <w:rPr>
        <w:rFonts w:ascii="Wingdings" w:hAnsi="Wingdings" w:hint="default"/>
      </w:rPr>
    </w:lvl>
    <w:lvl w:ilvl="2" w:tplc="93602E6E" w:tentative="1">
      <w:start w:val="1"/>
      <w:numFmt w:val="bullet"/>
      <w:lvlText w:val=""/>
      <w:lvlJc w:val="left"/>
      <w:pPr>
        <w:tabs>
          <w:tab w:val="num" w:pos="2160"/>
        </w:tabs>
        <w:ind w:left="2160" w:hanging="360"/>
      </w:pPr>
      <w:rPr>
        <w:rFonts w:ascii="Wingdings" w:hAnsi="Wingdings" w:hint="default"/>
      </w:rPr>
    </w:lvl>
    <w:lvl w:ilvl="3" w:tplc="B38219F2" w:tentative="1">
      <w:start w:val="1"/>
      <w:numFmt w:val="bullet"/>
      <w:lvlText w:val=""/>
      <w:lvlJc w:val="left"/>
      <w:pPr>
        <w:tabs>
          <w:tab w:val="num" w:pos="2880"/>
        </w:tabs>
        <w:ind w:left="2880" w:hanging="360"/>
      </w:pPr>
      <w:rPr>
        <w:rFonts w:ascii="Wingdings" w:hAnsi="Wingdings" w:hint="default"/>
      </w:rPr>
    </w:lvl>
    <w:lvl w:ilvl="4" w:tplc="C706AD94" w:tentative="1">
      <w:start w:val="1"/>
      <w:numFmt w:val="bullet"/>
      <w:lvlText w:val=""/>
      <w:lvlJc w:val="left"/>
      <w:pPr>
        <w:tabs>
          <w:tab w:val="num" w:pos="3600"/>
        </w:tabs>
        <w:ind w:left="3600" w:hanging="360"/>
      </w:pPr>
      <w:rPr>
        <w:rFonts w:ascii="Wingdings" w:hAnsi="Wingdings" w:hint="default"/>
      </w:rPr>
    </w:lvl>
    <w:lvl w:ilvl="5" w:tplc="A60A6C88" w:tentative="1">
      <w:start w:val="1"/>
      <w:numFmt w:val="bullet"/>
      <w:lvlText w:val=""/>
      <w:lvlJc w:val="left"/>
      <w:pPr>
        <w:tabs>
          <w:tab w:val="num" w:pos="4320"/>
        </w:tabs>
        <w:ind w:left="4320" w:hanging="360"/>
      </w:pPr>
      <w:rPr>
        <w:rFonts w:ascii="Wingdings" w:hAnsi="Wingdings" w:hint="default"/>
      </w:rPr>
    </w:lvl>
    <w:lvl w:ilvl="6" w:tplc="05DE66E4" w:tentative="1">
      <w:start w:val="1"/>
      <w:numFmt w:val="bullet"/>
      <w:lvlText w:val=""/>
      <w:lvlJc w:val="left"/>
      <w:pPr>
        <w:tabs>
          <w:tab w:val="num" w:pos="5040"/>
        </w:tabs>
        <w:ind w:left="5040" w:hanging="360"/>
      </w:pPr>
      <w:rPr>
        <w:rFonts w:ascii="Wingdings" w:hAnsi="Wingdings" w:hint="default"/>
      </w:rPr>
    </w:lvl>
    <w:lvl w:ilvl="7" w:tplc="A76C789C" w:tentative="1">
      <w:start w:val="1"/>
      <w:numFmt w:val="bullet"/>
      <w:lvlText w:val=""/>
      <w:lvlJc w:val="left"/>
      <w:pPr>
        <w:tabs>
          <w:tab w:val="num" w:pos="5760"/>
        </w:tabs>
        <w:ind w:left="5760" w:hanging="360"/>
      </w:pPr>
      <w:rPr>
        <w:rFonts w:ascii="Wingdings" w:hAnsi="Wingdings" w:hint="default"/>
      </w:rPr>
    </w:lvl>
    <w:lvl w:ilvl="8" w:tplc="767E26F8" w:tentative="1">
      <w:start w:val="1"/>
      <w:numFmt w:val="bullet"/>
      <w:lvlText w:val=""/>
      <w:lvlJc w:val="left"/>
      <w:pPr>
        <w:tabs>
          <w:tab w:val="num" w:pos="6480"/>
        </w:tabs>
        <w:ind w:left="6480" w:hanging="360"/>
      </w:pPr>
      <w:rPr>
        <w:rFonts w:ascii="Wingdings" w:hAnsi="Wingdings" w:hint="default"/>
      </w:rPr>
    </w:lvl>
  </w:abstractNum>
  <w:abstractNum w:abstractNumId="14">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8D21DC"/>
    <w:multiLevelType w:val="hybridMultilevel"/>
    <w:tmpl w:val="F56CEDF6"/>
    <w:lvl w:ilvl="0" w:tplc="CCA673B2">
      <w:start w:val="1"/>
      <w:numFmt w:val="lowerLetter"/>
      <w:lvlText w:val="(%1)"/>
      <w:lvlJc w:val="left"/>
      <w:pPr>
        <w:ind w:left="930" w:hanging="57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9">
    <w:nsid w:val="603473BB"/>
    <w:multiLevelType w:val="hybridMultilevel"/>
    <w:tmpl w:val="19345710"/>
    <w:lvl w:ilvl="0" w:tplc="9A38DE0E">
      <w:start w:val="1"/>
      <w:numFmt w:val="bullet"/>
      <w:lvlText w:val="•"/>
      <w:lvlJc w:val="left"/>
      <w:pPr>
        <w:tabs>
          <w:tab w:val="num" w:pos="720"/>
        </w:tabs>
        <w:ind w:left="720" w:hanging="360"/>
      </w:pPr>
      <w:rPr>
        <w:rFonts w:ascii="Arial" w:hAnsi="Arial" w:hint="default"/>
      </w:rPr>
    </w:lvl>
    <w:lvl w:ilvl="1" w:tplc="7D64EC1C" w:tentative="1">
      <w:start w:val="1"/>
      <w:numFmt w:val="bullet"/>
      <w:lvlText w:val="•"/>
      <w:lvlJc w:val="left"/>
      <w:pPr>
        <w:tabs>
          <w:tab w:val="num" w:pos="1440"/>
        </w:tabs>
        <w:ind w:left="1440" w:hanging="360"/>
      </w:pPr>
      <w:rPr>
        <w:rFonts w:ascii="Arial" w:hAnsi="Arial" w:hint="default"/>
      </w:rPr>
    </w:lvl>
    <w:lvl w:ilvl="2" w:tplc="A46C62EC" w:tentative="1">
      <w:start w:val="1"/>
      <w:numFmt w:val="bullet"/>
      <w:lvlText w:val="•"/>
      <w:lvlJc w:val="left"/>
      <w:pPr>
        <w:tabs>
          <w:tab w:val="num" w:pos="2160"/>
        </w:tabs>
        <w:ind w:left="2160" w:hanging="360"/>
      </w:pPr>
      <w:rPr>
        <w:rFonts w:ascii="Arial" w:hAnsi="Arial" w:hint="default"/>
      </w:rPr>
    </w:lvl>
    <w:lvl w:ilvl="3" w:tplc="965245AC" w:tentative="1">
      <w:start w:val="1"/>
      <w:numFmt w:val="bullet"/>
      <w:lvlText w:val="•"/>
      <w:lvlJc w:val="left"/>
      <w:pPr>
        <w:tabs>
          <w:tab w:val="num" w:pos="2880"/>
        </w:tabs>
        <w:ind w:left="2880" w:hanging="360"/>
      </w:pPr>
      <w:rPr>
        <w:rFonts w:ascii="Arial" w:hAnsi="Arial" w:hint="default"/>
      </w:rPr>
    </w:lvl>
    <w:lvl w:ilvl="4" w:tplc="405A07F6" w:tentative="1">
      <w:start w:val="1"/>
      <w:numFmt w:val="bullet"/>
      <w:lvlText w:val="•"/>
      <w:lvlJc w:val="left"/>
      <w:pPr>
        <w:tabs>
          <w:tab w:val="num" w:pos="3600"/>
        </w:tabs>
        <w:ind w:left="3600" w:hanging="360"/>
      </w:pPr>
      <w:rPr>
        <w:rFonts w:ascii="Arial" w:hAnsi="Arial" w:hint="default"/>
      </w:rPr>
    </w:lvl>
    <w:lvl w:ilvl="5" w:tplc="C4601CAA" w:tentative="1">
      <w:start w:val="1"/>
      <w:numFmt w:val="bullet"/>
      <w:lvlText w:val="•"/>
      <w:lvlJc w:val="left"/>
      <w:pPr>
        <w:tabs>
          <w:tab w:val="num" w:pos="4320"/>
        </w:tabs>
        <w:ind w:left="4320" w:hanging="360"/>
      </w:pPr>
      <w:rPr>
        <w:rFonts w:ascii="Arial" w:hAnsi="Arial" w:hint="default"/>
      </w:rPr>
    </w:lvl>
    <w:lvl w:ilvl="6" w:tplc="22208C0C" w:tentative="1">
      <w:start w:val="1"/>
      <w:numFmt w:val="bullet"/>
      <w:lvlText w:val="•"/>
      <w:lvlJc w:val="left"/>
      <w:pPr>
        <w:tabs>
          <w:tab w:val="num" w:pos="5040"/>
        </w:tabs>
        <w:ind w:left="5040" w:hanging="360"/>
      </w:pPr>
      <w:rPr>
        <w:rFonts w:ascii="Arial" w:hAnsi="Arial" w:hint="default"/>
      </w:rPr>
    </w:lvl>
    <w:lvl w:ilvl="7" w:tplc="421C8F8C" w:tentative="1">
      <w:start w:val="1"/>
      <w:numFmt w:val="bullet"/>
      <w:lvlText w:val="•"/>
      <w:lvlJc w:val="left"/>
      <w:pPr>
        <w:tabs>
          <w:tab w:val="num" w:pos="5760"/>
        </w:tabs>
        <w:ind w:left="5760" w:hanging="360"/>
      </w:pPr>
      <w:rPr>
        <w:rFonts w:ascii="Arial" w:hAnsi="Arial" w:hint="default"/>
      </w:rPr>
    </w:lvl>
    <w:lvl w:ilvl="8" w:tplc="55C25796" w:tentative="1">
      <w:start w:val="1"/>
      <w:numFmt w:val="bullet"/>
      <w:lvlText w:val="•"/>
      <w:lvlJc w:val="left"/>
      <w:pPr>
        <w:tabs>
          <w:tab w:val="num" w:pos="6480"/>
        </w:tabs>
        <w:ind w:left="6480" w:hanging="360"/>
      </w:pPr>
      <w:rPr>
        <w:rFonts w:ascii="Arial" w:hAnsi="Arial" w:hint="default"/>
      </w:rPr>
    </w:lvl>
  </w:abstractNum>
  <w:abstractNum w:abstractNumId="20">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AE34905"/>
    <w:multiLevelType w:val="hybridMultilevel"/>
    <w:tmpl w:val="D2D6E4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B19793E"/>
    <w:multiLevelType w:val="hybridMultilevel"/>
    <w:tmpl w:val="21A89620"/>
    <w:lvl w:ilvl="0" w:tplc="AC164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E4027EE"/>
    <w:multiLevelType w:val="hybridMultilevel"/>
    <w:tmpl w:val="44B8B16E"/>
    <w:lvl w:ilvl="0" w:tplc="1C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num w:numId="1">
    <w:abstractNumId w:val="20"/>
  </w:num>
  <w:num w:numId="2">
    <w:abstractNumId w:val="4"/>
  </w:num>
  <w:num w:numId="3">
    <w:abstractNumId w:val="22"/>
  </w:num>
  <w:num w:numId="4">
    <w:abstractNumId w:val="14"/>
  </w:num>
  <w:num w:numId="5">
    <w:abstractNumId w:val="17"/>
  </w:num>
  <w:num w:numId="6">
    <w:abstractNumId w:val="7"/>
  </w:num>
  <w:num w:numId="7">
    <w:abstractNumId w:val="18"/>
  </w:num>
  <w:num w:numId="8">
    <w:abstractNumId w:val="8"/>
  </w:num>
  <w:num w:numId="9">
    <w:abstractNumId w:val="15"/>
  </w:num>
  <w:num w:numId="10">
    <w:abstractNumId w:val="21"/>
  </w:num>
  <w:num w:numId="11">
    <w:abstractNumId w:val="3"/>
  </w:num>
  <w:num w:numId="12">
    <w:abstractNumId w:val="25"/>
  </w:num>
  <w:num w:numId="13">
    <w:abstractNumId w:val="6"/>
  </w:num>
  <w:num w:numId="14">
    <w:abstractNumId w:val="0"/>
  </w:num>
  <w:num w:numId="15">
    <w:abstractNumId w:val="2"/>
  </w:num>
  <w:num w:numId="16">
    <w:abstractNumId w:val="9"/>
  </w:num>
  <w:num w:numId="17">
    <w:abstractNumId w:val="24"/>
  </w:num>
  <w:num w:numId="18">
    <w:abstractNumId w:val="12"/>
  </w:num>
  <w:num w:numId="19">
    <w:abstractNumId w:val="11"/>
  </w:num>
  <w:num w:numId="20">
    <w:abstractNumId w:val="19"/>
  </w:num>
  <w:num w:numId="21">
    <w:abstractNumId w:val="23"/>
  </w:num>
  <w:num w:numId="22">
    <w:abstractNumId w:val="10"/>
  </w:num>
  <w:num w:numId="23">
    <w:abstractNumId w:val="13"/>
  </w:num>
  <w:num w:numId="24">
    <w:abstractNumId w:val="5"/>
  </w:num>
  <w:num w:numId="25">
    <w:abstractNumId w:val="26"/>
  </w:num>
  <w:num w:numId="26">
    <w:abstractNumId w:val="16"/>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DB6BD3"/>
    <w:rsid w:val="00002354"/>
    <w:rsid w:val="00030E5D"/>
    <w:rsid w:val="00047D27"/>
    <w:rsid w:val="000506F7"/>
    <w:rsid w:val="00076CE0"/>
    <w:rsid w:val="000857D8"/>
    <w:rsid w:val="000A5582"/>
    <w:rsid w:val="000A56B4"/>
    <w:rsid w:val="000B2579"/>
    <w:rsid w:val="000E3532"/>
    <w:rsid w:val="000E3E94"/>
    <w:rsid w:val="000F04D5"/>
    <w:rsid w:val="000F1151"/>
    <w:rsid w:val="001059FF"/>
    <w:rsid w:val="001251C5"/>
    <w:rsid w:val="00141A6F"/>
    <w:rsid w:val="00151D19"/>
    <w:rsid w:val="00181652"/>
    <w:rsid w:val="0018551B"/>
    <w:rsid w:val="00193F9C"/>
    <w:rsid w:val="00195809"/>
    <w:rsid w:val="001A28A1"/>
    <w:rsid w:val="001B2BE2"/>
    <w:rsid w:val="001C1F90"/>
    <w:rsid w:val="001C7E21"/>
    <w:rsid w:val="001E4120"/>
    <w:rsid w:val="001F2B80"/>
    <w:rsid w:val="002245E3"/>
    <w:rsid w:val="00234BB4"/>
    <w:rsid w:val="00247965"/>
    <w:rsid w:val="00260600"/>
    <w:rsid w:val="00293D14"/>
    <w:rsid w:val="002C461C"/>
    <w:rsid w:val="002D3423"/>
    <w:rsid w:val="002E39D2"/>
    <w:rsid w:val="003032AF"/>
    <w:rsid w:val="00307A07"/>
    <w:rsid w:val="003446B9"/>
    <w:rsid w:val="0035411E"/>
    <w:rsid w:val="00374763"/>
    <w:rsid w:val="003B3F96"/>
    <w:rsid w:val="003C2DB3"/>
    <w:rsid w:val="003D4147"/>
    <w:rsid w:val="003D7F28"/>
    <w:rsid w:val="003E6B93"/>
    <w:rsid w:val="003F7DE8"/>
    <w:rsid w:val="00437C0E"/>
    <w:rsid w:val="00483ED0"/>
    <w:rsid w:val="00490A93"/>
    <w:rsid w:val="00493ABD"/>
    <w:rsid w:val="004A5358"/>
    <w:rsid w:val="004C4166"/>
    <w:rsid w:val="004D7099"/>
    <w:rsid w:val="004F2C4A"/>
    <w:rsid w:val="004F54C9"/>
    <w:rsid w:val="00527A64"/>
    <w:rsid w:val="00532CD2"/>
    <w:rsid w:val="00547480"/>
    <w:rsid w:val="005538ED"/>
    <w:rsid w:val="00587175"/>
    <w:rsid w:val="005B05C5"/>
    <w:rsid w:val="005B308A"/>
    <w:rsid w:val="005C364D"/>
    <w:rsid w:val="005C74EC"/>
    <w:rsid w:val="005F1119"/>
    <w:rsid w:val="006010A3"/>
    <w:rsid w:val="00615126"/>
    <w:rsid w:val="0061799C"/>
    <w:rsid w:val="0062240E"/>
    <w:rsid w:val="006335F8"/>
    <w:rsid w:val="00686561"/>
    <w:rsid w:val="006A6231"/>
    <w:rsid w:val="006B20E2"/>
    <w:rsid w:val="006D1C42"/>
    <w:rsid w:val="006E6052"/>
    <w:rsid w:val="006F6AAF"/>
    <w:rsid w:val="00713991"/>
    <w:rsid w:val="00734060"/>
    <w:rsid w:val="007345DF"/>
    <w:rsid w:val="00752718"/>
    <w:rsid w:val="00765093"/>
    <w:rsid w:val="00777955"/>
    <w:rsid w:val="007810B2"/>
    <w:rsid w:val="007A257C"/>
    <w:rsid w:val="007D1203"/>
    <w:rsid w:val="00803FF4"/>
    <w:rsid w:val="00807DBA"/>
    <w:rsid w:val="00810D60"/>
    <w:rsid w:val="008137D4"/>
    <w:rsid w:val="00857718"/>
    <w:rsid w:val="008A1044"/>
    <w:rsid w:val="008A6455"/>
    <w:rsid w:val="008C442B"/>
    <w:rsid w:val="008C656E"/>
    <w:rsid w:val="008C786D"/>
    <w:rsid w:val="008E37C9"/>
    <w:rsid w:val="009413A3"/>
    <w:rsid w:val="00950663"/>
    <w:rsid w:val="009674FD"/>
    <w:rsid w:val="00973D8A"/>
    <w:rsid w:val="00977B49"/>
    <w:rsid w:val="00981423"/>
    <w:rsid w:val="009849DC"/>
    <w:rsid w:val="009863F2"/>
    <w:rsid w:val="009918BF"/>
    <w:rsid w:val="009945BD"/>
    <w:rsid w:val="009B0363"/>
    <w:rsid w:val="009C7F32"/>
    <w:rsid w:val="009D388E"/>
    <w:rsid w:val="00A2737F"/>
    <w:rsid w:val="00A35EAF"/>
    <w:rsid w:val="00A96F2D"/>
    <w:rsid w:val="00AA5F57"/>
    <w:rsid w:val="00AB307F"/>
    <w:rsid w:val="00AC08C7"/>
    <w:rsid w:val="00AD32B1"/>
    <w:rsid w:val="00AD3E9F"/>
    <w:rsid w:val="00B01154"/>
    <w:rsid w:val="00B03B74"/>
    <w:rsid w:val="00B14113"/>
    <w:rsid w:val="00B24E20"/>
    <w:rsid w:val="00B313F0"/>
    <w:rsid w:val="00B47787"/>
    <w:rsid w:val="00BA7422"/>
    <w:rsid w:val="00C03FFF"/>
    <w:rsid w:val="00C809F5"/>
    <w:rsid w:val="00C97E5D"/>
    <w:rsid w:val="00CB58D1"/>
    <w:rsid w:val="00CC1B38"/>
    <w:rsid w:val="00CC272D"/>
    <w:rsid w:val="00CE0094"/>
    <w:rsid w:val="00CE1CD0"/>
    <w:rsid w:val="00CE637C"/>
    <w:rsid w:val="00D319C1"/>
    <w:rsid w:val="00D350AE"/>
    <w:rsid w:val="00D44311"/>
    <w:rsid w:val="00D47B6A"/>
    <w:rsid w:val="00D9442B"/>
    <w:rsid w:val="00DA6EE7"/>
    <w:rsid w:val="00DB13E9"/>
    <w:rsid w:val="00DB6BD3"/>
    <w:rsid w:val="00DC0540"/>
    <w:rsid w:val="00DC1973"/>
    <w:rsid w:val="00DD3F26"/>
    <w:rsid w:val="00DE4655"/>
    <w:rsid w:val="00DF7D24"/>
    <w:rsid w:val="00E03CDF"/>
    <w:rsid w:val="00E57333"/>
    <w:rsid w:val="00E62359"/>
    <w:rsid w:val="00E665D2"/>
    <w:rsid w:val="00E831B1"/>
    <w:rsid w:val="00EB3C3E"/>
    <w:rsid w:val="00F37A82"/>
    <w:rsid w:val="00F4563E"/>
    <w:rsid w:val="00F51F48"/>
    <w:rsid w:val="00F9553B"/>
    <w:rsid w:val="00FA4288"/>
    <w:rsid w:val="00FC55B1"/>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20"/>
  </w:style>
  <w:style w:type="paragraph" w:styleId="Heading1">
    <w:name w:val="heading 1"/>
    <w:basedOn w:val="Normal"/>
    <w:next w:val="Normal"/>
    <w:link w:val="Heading1Char"/>
    <w:uiPriority w:val="9"/>
    <w:qFormat/>
    <w:rsid w:val="00713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aliases w:val="List Paragraph - 2,List Paragraph 1,Chapter Numbering,Riana Table Bullets 1,List Paragraph Char Char,Plain Text Char Char Char,List Paragraph Char Char Char Char,Plain Text Char Char Char Char Char,Grey Bullet List,Grey Bullet Style,lp1,3"/>
    <w:basedOn w:val="Normal"/>
    <w:link w:val="ListParagraphChar"/>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13991"/>
    <w:rPr>
      <w:i/>
      <w:iCs/>
    </w:rPr>
  </w:style>
  <w:style w:type="character" w:customStyle="1" w:styleId="ListParagraphChar">
    <w:name w:val="List Paragraph Char"/>
    <w:aliases w:val="List Paragraph - 2 Char,List Paragraph 1 Char,Chapter Numbering Char,Riana Table Bullets 1 Char,List Paragraph Char Char Char,Plain Text Char Char Char Char,List Paragraph Char Char Char Char Char,Grey Bullet List Char,lp1 Char"/>
    <w:link w:val="ListParagraph"/>
    <w:uiPriority w:val="34"/>
    <w:qFormat/>
    <w:locked/>
    <w:rsid w:val="00713991"/>
  </w:style>
  <w:style w:type="character" w:customStyle="1" w:styleId="Heading1Char">
    <w:name w:val="Heading 1 Char"/>
    <w:basedOn w:val="DefaultParagraphFont"/>
    <w:link w:val="Heading1"/>
    <w:uiPriority w:val="9"/>
    <w:rsid w:val="0071399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713991"/>
    <w:pPr>
      <w:shd w:val="clear" w:color="auto" w:fill="B99C5F"/>
      <w:spacing w:before="480" w:line="240" w:lineRule="auto"/>
      <w:jc w:val="both"/>
      <w:outlineLvl w:val="9"/>
    </w:pPr>
    <w:rPr>
      <w:rFonts w:asciiTheme="minorHAnsi" w:hAnsiTheme="minorHAnsi"/>
      <w:bCs/>
      <w:caps/>
      <w:color w:val="FFFFFF" w:themeColor="background1"/>
      <w:kern w:val="20"/>
      <w:sz w:val="44"/>
      <w:szCs w:val="28"/>
      <w:lang w:val="en-US" w:eastAsia="ja-JP"/>
    </w:rPr>
  </w:style>
  <w:style w:type="paragraph" w:styleId="NormalWeb">
    <w:name w:val="Normal (Web)"/>
    <w:basedOn w:val="Normal"/>
    <w:uiPriority w:val="99"/>
    <w:semiHidden/>
    <w:unhideWhenUsed/>
    <w:rsid w:val="002606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71254433">
      <w:bodyDiv w:val="1"/>
      <w:marLeft w:val="0"/>
      <w:marRight w:val="0"/>
      <w:marTop w:val="0"/>
      <w:marBottom w:val="0"/>
      <w:divBdr>
        <w:top w:val="none" w:sz="0" w:space="0" w:color="auto"/>
        <w:left w:val="none" w:sz="0" w:space="0" w:color="auto"/>
        <w:bottom w:val="none" w:sz="0" w:space="0" w:color="auto"/>
        <w:right w:val="none" w:sz="0" w:space="0" w:color="auto"/>
      </w:divBdr>
      <w:divsChild>
        <w:div w:id="34932035">
          <w:marLeft w:val="720"/>
          <w:marRight w:val="0"/>
          <w:marTop w:val="0"/>
          <w:marBottom w:val="0"/>
          <w:divBdr>
            <w:top w:val="none" w:sz="0" w:space="0" w:color="auto"/>
            <w:left w:val="none" w:sz="0" w:space="0" w:color="auto"/>
            <w:bottom w:val="none" w:sz="0" w:space="0" w:color="auto"/>
            <w:right w:val="none" w:sz="0" w:space="0" w:color="auto"/>
          </w:divBdr>
        </w:div>
        <w:div w:id="946228752">
          <w:marLeft w:val="720"/>
          <w:marRight w:val="0"/>
          <w:marTop w:val="0"/>
          <w:marBottom w:val="0"/>
          <w:divBdr>
            <w:top w:val="none" w:sz="0" w:space="0" w:color="auto"/>
            <w:left w:val="none" w:sz="0" w:space="0" w:color="auto"/>
            <w:bottom w:val="none" w:sz="0" w:space="0" w:color="auto"/>
            <w:right w:val="none" w:sz="0" w:space="0" w:color="auto"/>
          </w:divBdr>
        </w:div>
        <w:div w:id="1938171383">
          <w:marLeft w:val="720"/>
          <w:marRight w:val="0"/>
          <w:marTop w:val="0"/>
          <w:marBottom w:val="0"/>
          <w:divBdr>
            <w:top w:val="none" w:sz="0" w:space="0" w:color="auto"/>
            <w:left w:val="none" w:sz="0" w:space="0" w:color="auto"/>
            <w:bottom w:val="none" w:sz="0" w:space="0" w:color="auto"/>
            <w:right w:val="none" w:sz="0" w:space="0" w:color="auto"/>
          </w:divBdr>
        </w:div>
        <w:div w:id="556744134">
          <w:marLeft w:val="720"/>
          <w:marRight w:val="0"/>
          <w:marTop w:val="0"/>
          <w:marBottom w:val="0"/>
          <w:divBdr>
            <w:top w:val="none" w:sz="0" w:space="0" w:color="auto"/>
            <w:left w:val="none" w:sz="0" w:space="0" w:color="auto"/>
            <w:bottom w:val="none" w:sz="0" w:space="0" w:color="auto"/>
            <w:right w:val="none" w:sz="0" w:space="0" w:color="auto"/>
          </w:divBdr>
        </w:div>
      </w:divsChild>
    </w:div>
    <w:div w:id="1759280074">
      <w:bodyDiv w:val="1"/>
      <w:marLeft w:val="0"/>
      <w:marRight w:val="0"/>
      <w:marTop w:val="0"/>
      <w:marBottom w:val="0"/>
      <w:divBdr>
        <w:top w:val="none" w:sz="0" w:space="0" w:color="auto"/>
        <w:left w:val="none" w:sz="0" w:space="0" w:color="auto"/>
        <w:bottom w:val="none" w:sz="0" w:space="0" w:color="auto"/>
        <w:right w:val="none" w:sz="0" w:space="0" w:color="auto"/>
      </w:divBdr>
      <w:divsChild>
        <w:div w:id="12333480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F45B-A6E5-4DBA-8F8A-AB12CF80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2023-06-16T23:25:00Z</cp:lastPrinted>
  <dcterms:created xsi:type="dcterms:W3CDTF">2023-07-03T12:28:00Z</dcterms:created>
  <dcterms:modified xsi:type="dcterms:W3CDTF">2023-07-03T12:28:00Z</dcterms:modified>
</cp:coreProperties>
</file>