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39" w:rsidRPr="00D87368" w:rsidRDefault="00D27039" w:rsidP="00D27039">
      <w:pPr>
        <w:contextualSpacing/>
        <w:jc w:val="center"/>
        <w:rPr>
          <w:lang w:val="en-ZA" w:eastAsia="en-US"/>
        </w:rPr>
      </w:pPr>
      <w:bookmarkStart w:id="0" w:name="_GoBack"/>
      <w:bookmarkEnd w:id="0"/>
      <w:r w:rsidRPr="00D87368">
        <w:rPr>
          <w:b/>
          <w:bCs/>
          <w:lang w:val="en-ZA" w:eastAsia="en-US"/>
        </w:rPr>
        <w:t>NATIONAL ASSEMBLY</w:t>
      </w:r>
    </w:p>
    <w:p w:rsidR="00D27039" w:rsidRPr="00D87368" w:rsidRDefault="00D27039" w:rsidP="00D27039">
      <w:pPr>
        <w:contextualSpacing/>
        <w:jc w:val="center"/>
        <w:rPr>
          <w:b/>
          <w:lang w:val="en-ZA" w:eastAsia="en-US"/>
        </w:rPr>
      </w:pPr>
      <w:r w:rsidRPr="00D87368">
        <w:rPr>
          <w:b/>
          <w:lang w:val="en-ZA" w:eastAsia="en-US"/>
        </w:rPr>
        <w:t>WRITTEN REPLY</w:t>
      </w:r>
    </w:p>
    <w:p w:rsidR="00D27039" w:rsidRPr="00D87368" w:rsidRDefault="00D27039" w:rsidP="00D27039">
      <w:pPr>
        <w:contextualSpacing/>
        <w:rPr>
          <w:lang w:val="en-ZA" w:eastAsia="en-US"/>
        </w:rPr>
      </w:pPr>
    </w:p>
    <w:p w:rsidR="00D27039" w:rsidRPr="00D87368" w:rsidRDefault="00D27039" w:rsidP="00D27039">
      <w:pPr>
        <w:contextualSpacing/>
        <w:rPr>
          <w:b/>
          <w:bCs/>
          <w:lang w:val="en-ZA" w:eastAsia="en-US"/>
        </w:rPr>
      </w:pPr>
    </w:p>
    <w:p w:rsidR="00D27039" w:rsidRPr="00D87368" w:rsidRDefault="00D27039" w:rsidP="00D27039">
      <w:pPr>
        <w:contextualSpacing/>
        <w:rPr>
          <w:b/>
          <w:bCs/>
          <w:lang w:val="en-ZA" w:eastAsia="en-US"/>
        </w:rPr>
      </w:pPr>
      <w:r w:rsidRPr="00D87368">
        <w:rPr>
          <w:b/>
          <w:bCs/>
          <w:lang w:val="en-ZA" w:eastAsia="en-US"/>
        </w:rPr>
        <w:t>QUESTION 2325</w:t>
      </w:r>
    </w:p>
    <w:p w:rsidR="00D27039" w:rsidRPr="00D87368" w:rsidRDefault="00D27039" w:rsidP="00D27039">
      <w:pPr>
        <w:contextualSpacing/>
        <w:rPr>
          <w:lang w:val="en-ZA" w:eastAsia="en-US"/>
        </w:rPr>
      </w:pPr>
      <w:r w:rsidRPr="00D87368">
        <w:rPr>
          <w:lang w:val="en-ZA" w:eastAsia="en-US"/>
        </w:rPr>
        <w:t> </w:t>
      </w:r>
    </w:p>
    <w:p w:rsidR="00D27039" w:rsidRPr="00D87368" w:rsidRDefault="00D27039" w:rsidP="00D27039">
      <w:pPr>
        <w:contextualSpacing/>
        <w:rPr>
          <w:b/>
          <w:bCs/>
          <w:u w:val="single"/>
          <w:lang w:val="en-ZA" w:eastAsia="en-US"/>
        </w:rPr>
      </w:pPr>
      <w:r w:rsidRPr="00D87368">
        <w:rPr>
          <w:b/>
          <w:bCs/>
          <w:u w:val="single"/>
          <w:lang w:val="en-ZA" w:eastAsia="en-US"/>
        </w:rPr>
        <w:t>INTERNAL QUESTION PAPER [No 23 - 2022 SIXTH PARLIAMENT]</w:t>
      </w:r>
      <w:r w:rsidRPr="00D87368">
        <w:rPr>
          <w:b/>
          <w:bCs/>
          <w:u w:val="single"/>
          <w:lang w:val="en-ZA" w:eastAsia="en-US"/>
        </w:rPr>
        <w:br/>
        <w:t>DATE OF PUBLICATION: 10 JUNE 2022</w:t>
      </w:r>
    </w:p>
    <w:p w:rsidR="00D27039" w:rsidRPr="00D87368" w:rsidRDefault="00D27039" w:rsidP="00D27039">
      <w:pPr>
        <w:ind w:left="720" w:hanging="720"/>
        <w:jc w:val="both"/>
        <w:outlineLvl w:val="0"/>
        <w:rPr>
          <w:rFonts w:eastAsia="Calibri"/>
          <w:b/>
          <w:lang w:val="en-US" w:eastAsia="en-US"/>
        </w:rPr>
      </w:pPr>
    </w:p>
    <w:p w:rsidR="00D27039" w:rsidRPr="00D87368" w:rsidRDefault="00D27039" w:rsidP="00D27039">
      <w:pPr>
        <w:tabs>
          <w:tab w:val="left" w:pos="567"/>
        </w:tabs>
        <w:ind w:right="26"/>
        <w:jc w:val="both"/>
        <w:rPr>
          <w:rFonts w:eastAsia="Calibri"/>
          <w:b/>
          <w:bCs/>
          <w:lang w:eastAsia="en-US"/>
        </w:rPr>
      </w:pPr>
      <w:r w:rsidRPr="00D87368">
        <w:rPr>
          <w:rFonts w:eastAsia="Calibri"/>
          <w:b/>
          <w:bCs/>
          <w:lang w:val="en-ZA" w:eastAsia="en-US"/>
        </w:rPr>
        <w:t>2325.</w:t>
      </w:r>
      <w:r w:rsidRPr="00D87368">
        <w:rPr>
          <w:rFonts w:eastAsia="Calibri"/>
          <w:b/>
          <w:bCs/>
          <w:lang w:val="en-ZA" w:eastAsia="en-US"/>
        </w:rPr>
        <w:tab/>
        <w:t xml:space="preserve">Mr N S </w:t>
      </w:r>
      <w:proofErr w:type="spellStart"/>
      <w:r w:rsidRPr="00D87368">
        <w:rPr>
          <w:rFonts w:eastAsia="Calibri"/>
          <w:b/>
          <w:bCs/>
          <w:lang w:val="en-ZA" w:eastAsia="en-US"/>
        </w:rPr>
        <w:t>Matiase</w:t>
      </w:r>
      <w:proofErr w:type="spellEnd"/>
      <w:r w:rsidRPr="00D87368">
        <w:rPr>
          <w:rFonts w:eastAsia="Calibri"/>
          <w:b/>
          <w:bCs/>
          <w:lang w:val="en-ZA" w:eastAsia="en-US"/>
        </w:rPr>
        <w:t xml:space="preserve"> (EFF) </w:t>
      </w:r>
      <w:r w:rsidRPr="00D87368">
        <w:rPr>
          <w:rFonts w:eastAsia="Calibri"/>
          <w:b/>
          <w:bCs/>
          <w:lang w:eastAsia="en-US"/>
        </w:rPr>
        <w:t xml:space="preserve">to ask </w:t>
      </w:r>
      <w:r w:rsidRPr="00D87368">
        <w:rPr>
          <w:rFonts w:eastAsia="Calibri"/>
          <w:b/>
          <w:lang w:val="en-ZA" w:eastAsia="en-US"/>
        </w:rPr>
        <w:t>the</w:t>
      </w:r>
      <w:r w:rsidRPr="00D87368">
        <w:rPr>
          <w:rFonts w:eastAsia="Calibri"/>
          <w:b/>
          <w:bCs/>
          <w:lang w:eastAsia="en-US"/>
        </w:rPr>
        <w:t xml:space="preserve"> Minister of </w:t>
      </w:r>
      <w:r w:rsidRPr="00D87368">
        <w:rPr>
          <w:rFonts w:eastAsia="Calibri"/>
          <w:b/>
          <w:bCs/>
          <w:lang w:val="en-ZA" w:eastAsia="en-US"/>
        </w:rPr>
        <w:t>Agriculture, Land Reform and Rural Development</w:t>
      </w:r>
      <w:r w:rsidR="00843596" w:rsidRPr="00D87368">
        <w:rPr>
          <w:rFonts w:eastAsia="Calibri"/>
          <w:b/>
          <w:bCs/>
          <w:lang w:val="en-ZA" w:eastAsia="en-US"/>
        </w:rPr>
        <w:fldChar w:fldCharType="begin"/>
      </w:r>
      <w:r w:rsidRPr="00D87368">
        <w:rPr>
          <w:rFonts w:eastAsia="Calibri"/>
          <w:lang w:val="en-ZA" w:eastAsia="en-US"/>
        </w:rPr>
        <w:instrText xml:space="preserve"> XE "</w:instrText>
      </w:r>
      <w:r w:rsidRPr="00D87368">
        <w:rPr>
          <w:rFonts w:eastAsia="Calibri"/>
          <w:b/>
          <w:bCs/>
          <w:lang w:val="en-ZA" w:eastAsia="en-US"/>
        </w:rPr>
        <w:instrText xml:space="preserve">Agriculture, Land Reform and Rural </w:instrText>
      </w:r>
      <w:r w:rsidRPr="00D87368">
        <w:rPr>
          <w:rFonts w:eastAsia="Calibri"/>
          <w:b/>
          <w:bCs/>
          <w:lang w:eastAsia="en-US"/>
        </w:rPr>
        <w:instrText>Development</w:instrText>
      </w:r>
      <w:r w:rsidRPr="00D87368">
        <w:rPr>
          <w:rFonts w:eastAsia="Calibri"/>
          <w:lang w:val="en-ZA" w:eastAsia="en-US"/>
        </w:rPr>
        <w:instrText xml:space="preserve">" </w:instrText>
      </w:r>
      <w:r w:rsidR="00843596" w:rsidRPr="00D87368">
        <w:rPr>
          <w:rFonts w:eastAsia="Calibri"/>
          <w:b/>
          <w:bCs/>
          <w:lang w:val="en-ZA" w:eastAsia="en-US"/>
        </w:rPr>
        <w:fldChar w:fldCharType="end"/>
      </w:r>
      <w:r w:rsidRPr="00D87368">
        <w:rPr>
          <w:rFonts w:eastAsia="Calibri"/>
          <w:b/>
          <w:bCs/>
          <w:lang w:eastAsia="en-US"/>
        </w:rPr>
        <w:t>:</w:t>
      </w:r>
    </w:p>
    <w:p w:rsidR="00D27039" w:rsidRPr="00D87368" w:rsidRDefault="00D27039" w:rsidP="00D27039">
      <w:pPr>
        <w:ind w:right="28"/>
        <w:jc w:val="both"/>
        <w:rPr>
          <w:rFonts w:eastAsia="Calibri"/>
          <w:b/>
          <w:bCs/>
          <w:lang w:eastAsia="en-US"/>
        </w:rPr>
      </w:pPr>
    </w:p>
    <w:p w:rsidR="00D27039" w:rsidRPr="00D87368" w:rsidRDefault="00D27039" w:rsidP="00D27039">
      <w:pPr>
        <w:ind w:right="28"/>
        <w:jc w:val="both"/>
        <w:rPr>
          <w:rFonts w:eastAsia="Calibri"/>
          <w:lang w:val="en-ZA" w:eastAsia="en-US"/>
        </w:rPr>
      </w:pPr>
      <w:r w:rsidRPr="00D87368">
        <w:rPr>
          <w:rFonts w:eastAsia="Calibri"/>
          <w:lang w:val="en-ZA" w:eastAsia="en-US"/>
        </w:rPr>
        <w:t xml:space="preserve">What measures have been put in place to deal with the limited availability of critical agricultural products such as </w:t>
      </w:r>
      <w:bookmarkStart w:id="1" w:name="_Hlk106625828"/>
      <w:r w:rsidRPr="00D87368">
        <w:rPr>
          <w:rFonts w:eastAsia="Calibri"/>
          <w:lang w:val="en-ZA" w:eastAsia="en-US"/>
        </w:rPr>
        <w:t>(a) seeds, (b) fertilisers, (c) pesticides and (d) equipment (</w:t>
      </w:r>
      <w:proofErr w:type="spellStart"/>
      <w:r w:rsidRPr="00D87368">
        <w:rPr>
          <w:rFonts w:eastAsia="Calibri"/>
          <w:lang w:val="en-ZA" w:eastAsia="en-US"/>
        </w:rPr>
        <w:t>i</w:t>
      </w:r>
      <w:proofErr w:type="spellEnd"/>
      <w:r w:rsidRPr="00D87368">
        <w:rPr>
          <w:rFonts w:eastAsia="Calibri"/>
          <w:lang w:val="en-ZA" w:eastAsia="en-US"/>
        </w:rPr>
        <w:t>) during and (ii) post the Russian-Ukraine conflict</w:t>
      </w:r>
      <w:bookmarkEnd w:id="1"/>
      <w:r w:rsidRPr="00D87368">
        <w:rPr>
          <w:rFonts w:eastAsia="Calibri"/>
          <w:lang w:val="en-ZA" w:eastAsia="en-US"/>
        </w:rPr>
        <w:t>?</w:t>
      </w:r>
      <w:r w:rsidRPr="00D87368">
        <w:rPr>
          <w:rFonts w:eastAsia="Calibri"/>
          <w:b/>
          <w:lang w:val="en-ZA" w:eastAsia="en-US"/>
        </w:rPr>
        <w:tab/>
      </w:r>
      <w:r w:rsidRPr="00D87368">
        <w:rPr>
          <w:rFonts w:eastAsia="Calibri"/>
          <w:b/>
          <w:lang w:val="en-ZA" w:eastAsia="en-US"/>
        </w:rPr>
        <w:tab/>
      </w:r>
      <w:r w:rsidRPr="00D87368">
        <w:rPr>
          <w:rFonts w:eastAsia="Calibri"/>
          <w:b/>
          <w:lang w:val="en-ZA" w:eastAsia="en-US"/>
        </w:rPr>
        <w:tab/>
      </w:r>
      <w:r w:rsidR="00AD3D52">
        <w:rPr>
          <w:rFonts w:eastAsia="Calibri"/>
          <w:b/>
          <w:lang w:val="en-ZA" w:eastAsia="en-US"/>
        </w:rPr>
        <w:t xml:space="preserve">             </w:t>
      </w:r>
      <w:r w:rsidRPr="00D87368">
        <w:rPr>
          <w:rFonts w:eastAsia="Calibri"/>
          <w:b/>
          <w:bCs/>
          <w:lang w:val="en-ZA" w:eastAsia="en-US"/>
        </w:rPr>
        <w:t>NW2744E</w:t>
      </w:r>
    </w:p>
    <w:p w:rsidR="00D27039" w:rsidRPr="00D87368" w:rsidRDefault="00D27039" w:rsidP="00D27039">
      <w:pPr>
        <w:contextualSpacing/>
        <w:jc w:val="both"/>
        <w:rPr>
          <w:lang w:val="en-US" w:eastAsia="en-US"/>
        </w:rPr>
      </w:pPr>
    </w:p>
    <w:p w:rsidR="00D27039" w:rsidRPr="00D87368" w:rsidRDefault="00D27039" w:rsidP="00D27039">
      <w:pPr>
        <w:contextualSpacing/>
        <w:jc w:val="both"/>
        <w:rPr>
          <w:lang w:val="en-US" w:eastAsia="en-US"/>
        </w:rPr>
      </w:pPr>
    </w:p>
    <w:p w:rsidR="00D27039" w:rsidRPr="00D87368" w:rsidRDefault="00D27039" w:rsidP="00D27039">
      <w:pPr>
        <w:contextualSpacing/>
        <w:jc w:val="both"/>
        <w:rPr>
          <w:lang w:val="en-US" w:eastAsia="en-US"/>
        </w:rPr>
      </w:pPr>
      <w:r w:rsidRPr="00D87368">
        <w:rPr>
          <w:rFonts w:eastAsia="Calibri"/>
          <w:b/>
          <w:lang w:val="en-ZA" w:eastAsia="en-US"/>
        </w:rPr>
        <w:t>THE MINISTER OF AGRICULTURE, LAND REFORM AND RURAL DEVELOPMENT:</w:t>
      </w:r>
    </w:p>
    <w:p w:rsidR="00D27039" w:rsidRPr="00D87368" w:rsidRDefault="00D27039" w:rsidP="00D27039">
      <w:pPr>
        <w:jc w:val="both"/>
        <w:rPr>
          <w:rFonts w:eastAsia="Calibri"/>
          <w:b/>
          <w:lang w:val="en-ZA" w:eastAsia="en-US"/>
        </w:rPr>
      </w:pPr>
    </w:p>
    <w:p w:rsidR="00D27039" w:rsidRPr="00AD3D52" w:rsidRDefault="00DF372C" w:rsidP="00AD3D52">
      <w:pPr>
        <w:tabs>
          <w:tab w:val="left" w:pos="0"/>
        </w:tabs>
        <w:ind w:left="2160" w:hanging="2160"/>
        <w:jc w:val="both"/>
        <w:rPr>
          <w:rFonts w:eastAsia="Calibri"/>
          <w:bCs/>
          <w:lang w:val="en-ZA" w:eastAsia="en-US"/>
        </w:rPr>
      </w:pPr>
      <w:r>
        <w:rPr>
          <w:rFonts w:eastAsia="Calibri"/>
          <w:bCs/>
          <w:lang w:val="en-ZA" w:eastAsia="en-US"/>
        </w:rPr>
        <w:t>(</w:t>
      </w:r>
      <w:proofErr w:type="gramStart"/>
      <w:r>
        <w:rPr>
          <w:rFonts w:eastAsia="Calibri"/>
          <w:bCs/>
          <w:lang w:val="en-ZA" w:eastAsia="en-US"/>
        </w:rPr>
        <w:t>a</w:t>
      </w:r>
      <w:proofErr w:type="gramEnd"/>
      <w:r>
        <w:rPr>
          <w:rFonts w:eastAsia="Calibri"/>
          <w:bCs/>
          <w:lang w:val="en-ZA" w:eastAsia="en-US"/>
        </w:rPr>
        <w:t>),(b),(c),(d),(</w:t>
      </w:r>
      <w:proofErr w:type="spellStart"/>
      <w:r>
        <w:rPr>
          <w:rFonts w:eastAsia="Calibri"/>
          <w:bCs/>
          <w:lang w:val="en-ZA" w:eastAsia="en-US"/>
        </w:rPr>
        <w:t>i</w:t>
      </w:r>
      <w:proofErr w:type="spellEnd"/>
      <w:r>
        <w:rPr>
          <w:rFonts w:eastAsia="Calibri"/>
          <w:bCs/>
          <w:lang w:val="en-ZA" w:eastAsia="en-US"/>
        </w:rPr>
        <w:t xml:space="preserve">),(ii)  </w:t>
      </w:r>
      <w:r>
        <w:rPr>
          <w:rFonts w:eastAsia="Calibri"/>
          <w:bCs/>
          <w:lang w:val="en-ZA" w:eastAsia="en-US"/>
        </w:rPr>
        <w:tab/>
        <w:t xml:space="preserve">None. </w:t>
      </w:r>
      <w:r w:rsidR="00D27039" w:rsidRPr="00D87368">
        <w:rPr>
          <w:rFonts w:eastAsia="Calibri"/>
          <w:bCs/>
          <w:lang w:val="en-ZA" w:eastAsia="en-US"/>
        </w:rPr>
        <w:t xml:space="preserve">After consultation with </w:t>
      </w:r>
      <w:r w:rsidR="00717006">
        <w:rPr>
          <w:rFonts w:eastAsia="Calibri"/>
          <w:bCs/>
          <w:lang w:val="en-ZA" w:eastAsia="en-US"/>
        </w:rPr>
        <w:t>the industry</w:t>
      </w:r>
      <w:r w:rsidR="00D27039" w:rsidRPr="00D87368">
        <w:rPr>
          <w:rFonts w:eastAsia="Calibri"/>
          <w:bCs/>
          <w:lang w:val="en-ZA" w:eastAsia="en-US"/>
        </w:rPr>
        <w:t>, there is no indication of supply shortages of critical agricultural products such as</w:t>
      </w:r>
      <w:r>
        <w:rPr>
          <w:rFonts w:eastAsia="Calibri"/>
          <w:bCs/>
          <w:lang w:val="en-ZA" w:eastAsia="en-US"/>
        </w:rPr>
        <w:t xml:space="preserve"> seeds, fertilisers, pesticides and equipment</w:t>
      </w:r>
      <w:r w:rsidR="00AD3D52">
        <w:rPr>
          <w:rFonts w:eastAsia="Calibri"/>
          <w:bCs/>
          <w:lang w:val="en-ZA" w:eastAsia="en-US"/>
        </w:rPr>
        <w:t>. However, t</w:t>
      </w:r>
      <w:r w:rsidR="00D27039" w:rsidRPr="00717006">
        <w:rPr>
          <w:rFonts w:eastAsia="Calibri"/>
          <w:bCs/>
          <w:lang w:val="en-ZA" w:eastAsia="en-US"/>
        </w:rPr>
        <w:t xml:space="preserve">he </w:t>
      </w:r>
      <w:r w:rsidR="00717006">
        <w:rPr>
          <w:rFonts w:eastAsia="Calibri"/>
          <w:bCs/>
          <w:lang w:val="en-ZA" w:eastAsia="en-US"/>
        </w:rPr>
        <w:t>D</w:t>
      </w:r>
      <w:r w:rsidR="00D27039" w:rsidRPr="00717006">
        <w:rPr>
          <w:rFonts w:eastAsia="Calibri"/>
          <w:bCs/>
          <w:lang w:val="en-ZA" w:eastAsia="en-US"/>
        </w:rPr>
        <w:t xml:space="preserve">epartment </w:t>
      </w:r>
      <w:r>
        <w:rPr>
          <w:rFonts w:eastAsia="Calibri"/>
          <w:bCs/>
          <w:lang w:val="en-ZA" w:eastAsia="en-US"/>
        </w:rPr>
        <w:t xml:space="preserve">of Agriculture, Land Reform and Rural Development </w:t>
      </w:r>
      <w:r w:rsidR="00D27039" w:rsidRPr="00717006">
        <w:rPr>
          <w:rFonts w:eastAsia="Calibri"/>
          <w:bCs/>
          <w:lang w:val="en-ZA" w:eastAsia="en-US"/>
        </w:rPr>
        <w:t>will</w:t>
      </w:r>
      <w:r w:rsidR="005E57AC">
        <w:rPr>
          <w:rFonts w:eastAsia="Calibri"/>
          <w:bCs/>
          <w:lang w:val="en-ZA" w:eastAsia="en-US"/>
        </w:rPr>
        <w:t xml:space="preserve"> </w:t>
      </w:r>
      <w:r w:rsidR="00D27039" w:rsidRPr="00717006">
        <w:rPr>
          <w:rFonts w:eastAsia="Calibri"/>
          <w:bCs/>
          <w:lang w:val="en-ZA" w:eastAsia="en-US"/>
        </w:rPr>
        <w:t>monitor the impact of the ongoing conflict.</w:t>
      </w:r>
    </w:p>
    <w:p w:rsidR="00F6000B" w:rsidRDefault="00F6000B"/>
    <w:sectPr w:rsidR="00F6000B" w:rsidSect="00DF372C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312C"/>
    <w:multiLevelType w:val="hybridMultilevel"/>
    <w:tmpl w:val="A2DAF4D2"/>
    <w:lvl w:ilvl="0" w:tplc="ADC60D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B75B8"/>
    <w:multiLevelType w:val="hybridMultilevel"/>
    <w:tmpl w:val="3618BF78"/>
    <w:lvl w:ilvl="0" w:tplc="ACE07A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039"/>
    <w:rsid w:val="00002D68"/>
    <w:rsid w:val="00113067"/>
    <w:rsid w:val="001F0EA6"/>
    <w:rsid w:val="005E57AC"/>
    <w:rsid w:val="00717006"/>
    <w:rsid w:val="0076064F"/>
    <w:rsid w:val="007E7D0C"/>
    <w:rsid w:val="00825301"/>
    <w:rsid w:val="00843596"/>
    <w:rsid w:val="00AD3D52"/>
    <w:rsid w:val="00B74BA6"/>
    <w:rsid w:val="00D27039"/>
    <w:rsid w:val="00DF372C"/>
    <w:rsid w:val="00EE18C9"/>
    <w:rsid w:val="00F6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39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Davies</dc:creator>
  <cp:lastModifiedBy>USER</cp:lastModifiedBy>
  <cp:revision>2</cp:revision>
  <dcterms:created xsi:type="dcterms:W3CDTF">2022-06-30T11:24:00Z</dcterms:created>
  <dcterms:modified xsi:type="dcterms:W3CDTF">2022-06-30T11:24:00Z</dcterms:modified>
</cp:coreProperties>
</file>