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B7" w:rsidRPr="001508AF" w:rsidRDefault="008107B7" w:rsidP="008107B7">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8107B7" w:rsidRPr="001508AF" w:rsidRDefault="008107B7" w:rsidP="008107B7">
      <w:pPr>
        <w:spacing w:after="0" w:line="240" w:lineRule="auto"/>
        <w:outlineLvl w:val="0"/>
        <w:rPr>
          <w:rFonts w:ascii="Arial" w:eastAsia="Arial Unicode MS" w:hAnsi="Arial" w:cs="Times New Roman"/>
          <w:color w:val="000000"/>
          <w:sz w:val="24"/>
          <w:szCs w:val="20"/>
          <w:lang w:eastAsia="en-ZA"/>
        </w:rPr>
      </w:pPr>
    </w:p>
    <w:p w:rsidR="008107B7" w:rsidRPr="001508AF" w:rsidRDefault="008107B7" w:rsidP="008107B7">
      <w:pPr>
        <w:spacing w:after="0" w:line="240" w:lineRule="auto"/>
        <w:outlineLvl w:val="0"/>
        <w:rPr>
          <w:rFonts w:ascii="Arial" w:eastAsia="Arial Unicode MS" w:hAnsi="Arial" w:cs="Times New Roman"/>
          <w:color w:val="000000"/>
          <w:sz w:val="24"/>
          <w:szCs w:val="20"/>
          <w:lang w:eastAsia="en-ZA"/>
        </w:rPr>
      </w:pPr>
    </w:p>
    <w:p w:rsidR="008107B7" w:rsidRPr="001508AF" w:rsidRDefault="008107B7" w:rsidP="008107B7">
      <w:pPr>
        <w:spacing w:after="0" w:line="240" w:lineRule="auto"/>
        <w:jc w:val="center"/>
        <w:outlineLvl w:val="0"/>
        <w:rPr>
          <w:rFonts w:ascii="Arial" w:eastAsia="Arial Unicode MS" w:hAnsi="Arial" w:cs="Times New Roman"/>
          <w:b/>
          <w:color w:val="000000"/>
          <w:sz w:val="24"/>
          <w:szCs w:val="20"/>
          <w:lang w:eastAsia="en-ZA"/>
        </w:rPr>
      </w:pPr>
    </w:p>
    <w:p w:rsidR="008107B7" w:rsidRPr="001508AF" w:rsidRDefault="008107B7" w:rsidP="008107B7">
      <w:pPr>
        <w:spacing w:after="0" w:line="240" w:lineRule="auto"/>
        <w:jc w:val="center"/>
        <w:outlineLvl w:val="0"/>
        <w:rPr>
          <w:rFonts w:ascii="Arial" w:eastAsia="Arial Unicode MS" w:hAnsi="Arial" w:cs="Times New Roman"/>
          <w:b/>
          <w:color w:val="000000"/>
          <w:sz w:val="24"/>
          <w:szCs w:val="20"/>
          <w:lang w:eastAsia="en-ZA"/>
        </w:rPr>
      </w:pPr>
    </w:p>
    <w:p w:rsidR="008107B7" w:rsidRPr="001508AF" w:rsidRDefault="008107B7" w:rsidP="008107B7">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8107B7" w:rsidRPr="001508AF" w:rsidRDefault="008107B7" w:rsidP="008107B7">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8107B7" w:rsidRPr="001508AF" w:rsidRDefault="008107B7" w:rsidP="008107B7">
      <w:pPr>
        <w:spacing w:after="0" w:line="276" w:lineRule="auto"/>
        <w:outlineLvl w:val="0"/>
        <w:rPr>
          <w:rFonts w:ascii="Arial" w:eastAsia="Arial Unicode MS" w:hAnsi="Arial" w:cs="Times New Roman"/>
          <w:b/>
          <w:color w:val="000000"/>
          <w:sz w:val="24"/>
          <w:szCs w:val="20"/>
          <w:lang w:eastAsia="en-ZA"/>
        </w:rPr>
      </w:pPr>
    </w:p>
    <w:p w:rsidR="008107B7" w:rsidRDefault="008107B7" w:rsidP="008107B7">
      <w:pPr>
        <w:spacing w:after="0" w:line="276" w:lineRule="auto"/>
        <w:outlineLvl w:val="0"/>
        <w:rPr>
          <w:rFonts w:ascii="Arial" w:eastAsia="Arial Unicode MS" w:hAnsi="Arial" w:cs="Arial"/>
          <w:b/>
          <w:color w:val="000000"/>
          <w:sz w:val="24"/>
          <w:szCs w:val="24"/>
          <w:lang w:eastAsia="en-ZA"/>
        </w:rPr>
      </w:pPr>
    </w:p>
    <w:p w:rsidR="008107B7" w:rsidRPr="001508AF" w:rsidRDefault="008107B7" w:rsidP="008107B7">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8107B7" w:rsidRPr="001508AF" w:rsidRDefault="008107B7" w:rsidP="008107B7">
      <w:pPr>
        <w:spacing w:after="0" w:line="276" w:lineRule="auto"/>
        <w:outlineLvl w:val="0"/>
        <w:rPr>
          <w:rFonts w:ascii="Arial" w:eastAsia="Arial Unicode MS" w:hAnsi="Arial" w:cs="Arial"/>
          <w:b/>
          <w:color w:val="000000"/>
          <w:sz w:val="24"/>
          <w:szCs w:val="24"/>
          <w:lang w:eastAsia="en-ZA"/>
        </w:rPr>
      </w:pPr>
    </w:p>
    <w:p w:rsidR="008107B7" w:rsidRPr="001508AF" w:rsidRDefault="008107B7" w:rsidP="008107B7">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8107B7" w:rsidRPr="001508AF" w:rsidRDefault="008107B7" w:rsidP="008107B7">
      <w:pPr>
        <w:spacing w:after="0" w:line="276" w:lineRule="auto"/>
        <w:outlineLvl w:val="0"/>
        <w:rPr>
          <w:rFonts w:ascii="Arial" w:eastAsia="Arial Unicode MS" w:hAnsi="Arial" w:cs="Arial"/>
          <w:b/>
          <w:color w:val="000000"/>
          <w:sz w:val="24"/>
          <w:szCs w:val="24"/>
          <w:lang w:eastAsia="en-ZA"/>
        </w:rPr>
      </w:pPr>
    </w:p>
    <w:p w:rsidR="008107B7" w:rsidRPr="001508AF" w:rsidRDefault="008107B7" w:rsidP="008107B7">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5 NOVEMBER</w:t>
      </w:r>
      <w:r w:rsidRPr="001508AF">
        <w:rPr>
          <w:rFonts w:ascii="Arial" w:eastAsia="Arial Unicode MS" w:hAnsi="Arial" w:cs="Arial"/>
          <w:b/>
          <w:color w:val="000000"/>
          <w:sz w:val="24"/>
          <w:szCs w:val="24"/>
          <w:lang w:eastAsia="en-ZA"/>
        </w:rPr>
        <w:t xml:space="preserve"> 2021</w:t>
      </w:r>
    </w:p>
    <w:p w:rsidR="008107B7" w:rsidRPr="001508AF" w:rsidRDefault="008107B7" w:rsidP="008107B7">
      <w:pPr>
        <w:spacing w:after="0" w:line="276" w:lineRule="auto"/>
        <w:outlineLvl w:val="0"/>
        <w:rPr>
          <w:rFonts w:ascii="Arial" w:eastAsia="Arial Unicode MS" w:hAnsi="Arial" w:cs="Arial"/>
          <w:b/>
          <w:color w:val="000000"/>
          <w:sz w:val="24"/>
          <w:szCs w:val="24"/>
          <w:lang w:eastAsia="en-ZA"/>
        </w:rPr>
      </w:pPr>
    </w:p>
    <w:p w:rsidR="008107B7" w:rsidRDefault="008107B7" w:rsidP="008107B7">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2325.</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8107B7" w:rsidRPr="008107B7" w:rsidRDefault="008107B7" w:rsidP="008107B7">
      <w:pPr>
        <w:spacing w:before="100" w:beforeAutospacing="1" w:after="100" w:afterAutospacing="1" w:line="240" w:lineRule="auto"/>
        <w:jc w:val="both"/>
        <w:outlineLvl w:val="0"/>
        <w:rPr>
          <w:rFonts w:ascii="Arial" w:hAnsi="Arial" w:cs="Arial"/>
          <w:b/>
          <w:sz w:val="24"/>
          <w:szCs w:val="24"/>
        </w:rPr>
      </w:pPr>
      <w:r w:rsidRPr="008107B7">
        <w:rPr>
          <w:rFonts w:ascii="Arial" w:hAnsi="Arial" w:cs="Arial"/>
          <w:b/>
          <w:sz w:val="24"/>
          <w:szCs w:val="24"/>
        </w:rPr>
        <w:t>Dr M M Gondwe (DA) to ask the Minister of Public Service and Administration</w:t>
      </w:r>
      <w:r w:rsidR="003E3DCB" w:rsidRPr="008107B7">
        <w:rPr>
          <w:rFonts w:ascii="Arial" w:hAnsi="Arial" w:cs="Arial"/>
          <w:b/>
          <w:sz w:val="24"/>
          <w:szCs w:val="24"/>
        </w:rPr>
        <w:fldChar w:fldCharType="begin"/>
      </w:r>
      <w:r w:rsidRPr="008107B7">
        <w:rPr>
          <w:rFonts w:ascii="Arial" w:hAnsi="Arial" w:cs="Arial"/>
          <w:b/>
          <w:sz w:val="24"/>
          <w:szCs w:val="24"/>
        </w:rPr>
        <w:instrText xml:space="preserve"> XE "Public Service and Administration" </w:instrText>
      </w:r>
      <w:r w:rsidR="003E3DCB" w:rsidRPr="008107B7">
        <w:rPr>
          <w:rFonts w:ascii="Arial" w:hAnsi="Arial" w:cs="Arial"/>
          <w:b/>
          <w:sz w:val="24"/>
          <w:szCs w:val="24"/>
        </w:rPr>
        <w:fldChar w:fldCharType="end"/>
      </w:r>
      <w:r w:rsidRPr="008107B7">
        <w:rPr>
          <w:rFonts w:ascii="Arial" w:hAnsi="Arial" w:cs="Arial"/>
          <w:b/>
          <w:sz w:val="24"/>
          <w:szCs w:val="24"/>
        </w:rPr>
        <w:t>:</w:t>
      </w:r>
    </w:p>
    <w:p w:rsidR="008107B7" w:rsidRPr="008107B7" w:rsidRDefault="008107B7" w:rsidP="008107B7">
      <w:pPr>
        <w:spacing w:before="100" w:beforeAutospacing="1" w:after="100" w:afterAutospacing="1" w:line="240" w:lineRule="auto"/>
        <w:ind w:left="720" w:hanging="720"/>
        <w:jc w:val="both"/>
        <w:outlineLvl w:val="0"/>
        <w:rPr>
          <w:rFonts w:ascii="Arial" w:hAnsi="Arial" w:cs="Arial"/>
          <w:sz w:val="24"/>
          <w:szCs w:val="24"/>
        </w:rPr>
      </w:pPr>
      <w:r w:rsidRPr="008107B7">
        <w:rPr>
          <w:rFonts w:ascii="Arial" w:hAnsi="Arial" w:cs="Arial"/>
          <w:sz w:val="24"/>
          <w:szCs w:val="24"/>
        </w:rPr>
        <w:t>(1)</w:t>
      </w:r>
      <w:r w:rsidRPr="008107B7">
        <w:rPr>
          <w:rFonts w:ascii="Arial" w:hAnsi="Arial" w:cs="Arial"/>
          <w:sz w:val="24"/>
          <w:szCs w:val="24"/>
        </w:rPr>
        <w:tab/>
        <w:t xml:space="preserve">How are the various government departments (a) measuring and (b) monitoring employee performance </w:t>
      </w:r>
      <w:r w:rsidRPr="008107B7">
        <w:rPr>
          <w:rFonts w:ascii="Arial" w:eastAsia="Calibri" w:hAnsi="Arial" w:cs="Arial"/>
          <w:sz w:val="24"/>
          <w:szCs w:val="24"/>
        </w:rPr>
        <w:t>with</w:t>
      </w:r>
      <w:r w:rsidRPr="008107B7">
        <w:rPr>
          <w:rFonts w:ascii="Arial" w:hAnsi="Arial" w:cs="Arial"/>
          <w:sz w:val="24"/>
          <w:szCs w:val="24"/>
        </w:rPr>
        <w:t xml:space="preserve"> some Public Service employees working from home during the COVID-19 pandemic;</w:t>
      </w:r>
    </w:p>
    <w:p w:rsidR="008107B7" w:rsidRPr="008107B7" w:rsidRDefault="008107B7" w:rsidP="008107B7">
      <w:pPr>
        <w:spacing w:before="100" w:beforeAutospacing="1" w:after="100" w:afterAutospacing="1" w:line="240" w:lineRule="auto"/>
        <w:ind w:left="720" w:hanging="720"/>
        <w:jc w:val="both"/>
        <w:outlineLvl w:val="0"/>
        <w:rPr>
          <w:rFonts w:ascii="Arial" w:hAnsi="Arial" w:cs="Arial"/>
          <w:sz w:val="24"/>
          <w:szCs w:val="24"/>
        </w:rPr>
      </w:pPr>
      <w:r w:rsidRPr="008107B7">
        <w:rPr>
          <w:rFonts w:ascii="Arial" w:hAnsi="Arial" w:cs="Arial"/>
          <w:sz w:val="24"/>
          <w:szCs w:val="24"/>
        </w:rPr>
        <w:t>(2)</w:t>
      </w:r>
      <w:r w:rsidRPr="008107B7">
        <w:rPr>
          <w:rFonts w:ascii="Arial" w:hAnsi="Arial" w:cs="Arial"/>
          <w:sz w:val="24"/>
          <w:szCs w:val="24"/>
        </w:rPr>
        <w:tab/>
        <w:t xml:space="preserve">(a) whether her department has developed a remote working policy for government departments </w:t>
      </w:r>
      <w:r w:rsidRPr="008107B7">
        <w:rPr>
          <w:rFonts w:ascii="Arial" w:eastAsia="Calibri" w:hAnsi="Arial" w:cs="Arial"/>
          <w:sz w:val="24"/>
          <w:szCs w:val="24"/>
        </w:rPr>
        <w:t>given</w:t>
      </w:r>
      <w:r w:rsidRPr="008107B7">
        <w:rPr>
          <w:rFonts w:ascii="Arial" w:hAnsi="Arial" w:cs="Arial"/>
          <w:sz w:val="24"/>
          <w:szCs w:val="24"/>
        </w:rPr>
        <w:t xml:space="preserve"> that some Public Service employees are working from home; if not, what is the position in this regard; if so, on what date was the specified policy developed;</w:t>
      </w:r>
    </w:p>
    <w:p w:rsidR="008107B7" w:rsidRPr="008107B7" w:rsidRDefault="008107B7" w:rsidP="008107B7">
      <w:pPr>
        <w:spacing w:before="100" w:beforeAutospacing="1" w:after="100" w:afterAutospacing="1" w:line="240" w:lineRule="auto"/>
        <w:ind w:left="720" w:hanging="720"/>
        <w:jc w:val="both"/>
        <w:outlineLvl w:val="0"/>
        <w:rPr>
          <w:rFonts w:ascii="Arial" w:hAnsi="Arial" w:cs="Arial"/>
          <w:sz w:val="24"/>
          <w:szCs w:val="24"/>
        </w:rPr>
      </w:pPr>
      <w:r w:rsidRPr="008107B7">
        <w:rPr>
          <w:rFonts w:ascii="Arial" w:hAnsi="Arial" w:cs="Arial"/>
          <w:sz w:val="24"/>
          <w:szCs w:val="24"/>
        </w:rPr>
        <w:t>(3)</w:t>
      </w:r>
      <w:r w:rsidRPr="008107B7">
        <w:rPr>
          <w:rFonts w:ascii="Arial" w:hAnsi="Arial" w:cs="Arial"/>
          <w:sz w:val="24"/>
          <w:szCs w:val="24"/>
        </w:rPr>
        <w:tab/>
        <w:t xml:space="preserve">Whether the remote working policy has been fully implemented and/or rolled out in all government </w:t>
      </w:r>
      <w:r w:rsidRPr="008107B7">
        <w:rPr>
          <w:rFonts w:ascii="Arial" w:eastAsia="Calibri" w:hAnsi="Arial" w:cs="Arial"/>
          <w:sz w:val="24"/>
          <w:szCs w:val="24"/>
        </w:rPr>
        <w:t>departments</w:t>
      </w:r>
      <w:r w:rsidRPr="008107B7">
        <w:rPr>
          <w:rFonts w:ascii="Arial" w:hAnsi="Arial" w:cs="Arial"/>
          <w:sz w:val="24"/>
          <w:szCs w:val="24"/>
        </w:rPr>
        <w:t>; if not, what is the position in this regard; if so, what are the relevant details?</w:t>
      </w:r>
      <w:r w:rsidRPr="008107B7">
        <w:rPr>
          <w:rFonts w:ascii="Arial" w:hAnsi="Arial" w:cs="Arial"/>
          <w:sz w:val="24"/>
          <w:szCs w:val="24"/>
        </w:rPr>
        <w:tab/>
      </w:r>
      <w:r w:rsidRPr="008107B7">
        <w:rPr>
          <w:rFonts w:ascii="Arial" w:hAnsi="Arial" w:cs="Arial"/>
          <w:sz w:val="24"/>
          <w:szCs w:val="24"/>
        </w:rPr>
        <w:tab/>
      </w:r>
      <w:r w:rsidRPr="008107B7">
        <w:rPr>
          <w:rFonts w:ascii="Arial" w:hAnsi="Arial" w:cs="Arial"/>
          <w:sz w:val="24"/>
          <w:szCs w:val="24"/>
        </w:rPr>
        <w:tab/>
      </w:r>
      <w:r w:rsidRPr="008107B7">
        <w:rPr>
          <w:rFonts w:ascii="Arial" w:hAnsi="Arial" w:cs="Arial"/>
          <w:sz w:val="24"/>
          <w:szCs w:val="24"/>
        </w:rPr>
        <w:tab/>
      </w:r>
      <w:r w:rsidRPr="008107B7">
        <w:rPr>
          <w:rFonts w:ascii="Arial" w:hAnsi="Arial" w:cs="Arial"/>
          <w:sz w:val="24"/>
          <w:szCs w:val="24"/>
        </w:rPr>
        <w:tab/>
      </w:r>
      <w:r>
        <w:rPr>
          <w:rFonts w:ascii="Arial" w:hAnsi="Arial" w:cs="Arial"/>
          <w:sz w:val="24"/>
          <w:szCs w:val="24"/>
        </w:rPr>
        <w:tab/>
      </w:r>
      <w:r w:rsidRPr="008107B7">
        <w:rPr>
          <w:rFonts w:ascii="Arial" w:hAnsi="Arial" w:cs="Arial"/>
          <w:b/>
          <w:sz w:val="24"/>
          <w:szCs w:val="24"/>
        </w:rPr>
        <w:t>NW2644E</w:t>
      </w:r>
    </w:p>
    <w:p w:rsidR="002251BD" w:rsidRPr="00DE5B71" w:rsidRDefault="002251BD" w:rsidP="002251BD">
      <w:pPr>
        <w:jc w:val="both"/>
        <w:rPr>
          <w:rFonts w:ascii="Arial" w:hAnsi="Arial" w:cs="Arial"/>
          <w:b/>
          <w:sz w:val="24"/>
          <w:szCs w:val="24"/>
        </w:rPr>
      </w:pPr>
      <w:r w:rsidRPr="00DE5B71">
        <w:rPr>
          <w:rFonts w:ascii="Arial" w:hAnsi="Arial" w:cs="Arial"/>
          <w:b/>
          <w:sz w:val="24"/>
          <w:szCs w:val="24"/>
        </w:rPr>
        <w:t>REPLY</w:t>
      </w:r>
      <w:r>
        <w:rPr>
          <w:rFonts w:ascii="Arial" w:hAnsi="Arial" w:cs="Arial"/>
          <w:b/>
          <w:sz w:val="24"/>
          <w:szCs w:val="24"/>
        </w:rPr>
        <w:t xml:space="preserve"> </w:t>
      </w:r>
    </w:p>
    <w:p w:rsidR="002251BD" w:rsidRDefault="002251BD" w:rsidP="002251BD">
      <w:pPr>
        <w:ind w:left="567" w:hanging="567"/>
        <w:jc w:val="both"/>
        <w:rPr>
          <w:rFonts w:ascii="Arial" w:hAnsi="Arial" w:cs="Arial"/>
          <w:iCs/>
          <w:sz w:val="24"/>
          <w:szCs w:val="24"/>
        </w:rPr>
      </w:pPr>
      <w:r>
        <w:rPr>
          <w:rFonts w:ascii="Arial" w:hAnsi="Arial" w:cs="Arial"/>
          <w:iCs/>
          <w:sz w:val="24"/>
          <w:szCs w:val="24"/>
        </w:rPr>
        <w:t xml:space="preserve">1 (a) </w:t>
      </w:r>
      <w:r w:rsidRPr="003E0D57">
        <w:rPr>
          <w:rFonts w:ascii="Arial" w:hAnsi="Arial" w:cs="Arial"/>
          <w:iCs/>
          <w:sz w:val="24"/>
          <w:szCs w:val="24"/>
        </w:rPr>
        <w:t>All employees are required to sign performance agreements outlining the outputs, indicators and activities that they must deliver on during a particular period. This requirement still applies even during the COVID-19 pandemic.</w:t>
      </w:r>
    </w:p>
    <w:p w:rsidR="002251BD" w:rsidRPr="003E0D57" w:rsidRDefault="002251BD" w:rsidP="002251BD">
      <w:pPr>
        <w:ind w:left="567" w:hanging="567"/>
        <w:jc w:val="both"/>
        <w:rPr>
          <w:rFonts w:ascii="Arial" w:hAnsi="Arial" w:cs="Arial"/>
          <w:iCs/>
          <w:sz w:val="24"/>
          <w:szCs w:val="24"/>
        </w:rPr>
      </w:pPr>
      <w:r w:rsidRPr="003E0D57">
        <w:rPr>
          <w:rFonts w:ascii="Arial" w:hAnsi="Arial" w:cs="Arial"/>
          <w:iCs/>
          <w:sz w:val="24"/>
          <w:szCs w:val="24"/>
        </w:rPr>
        <w:t xml:space="preserve">  </w:t>
      </w:r>
    </w:p>
    <w:p w:rsidR="002251BD" w:rsidRDefault="002251BD" w:rsidP="002251BD">
      <w:pPr>
        <w:ind w:left="567" w:hanging="567"/>
        <w:jc w:val="both"/>
        <w:rPr>
          <w:rFonts w:ascii="Arial" w:hAnsi="Arial" w:cs="Arial"/>
          <w:iCs/>
          <w:sz w:val="24"/>
          <w:szCs w:val="24"/>
        </w:rPr>
      </w:pPr>
      <w:r>
        <w:rPr>
          <w:rFonts w:ascii="Arial" w:hAnsi="Arial" w:cs="Arial"/>
          <w:iCs/>
          <w:sz w:val="24"/>
          <w:szCs w:val="24"/>
        </w:rPr>
        <w:t xml:space="preserve">1 </w:t>
      </w:r>
      <w:r w:rsidRPr="003E0D57">
        <w:rPr>
          <w:rFonts w:ascii="Arial" w:hAnsi="Arial" w:cs="Arial"/>
          <w:iCs/>
          <w:sz w:val="24"/>
          <w:szCs w:val="24"/>
        </w:rPr>
        <w:t>(</w:t>
      </w:r>
      <w:r>
        <w:rPr>
          <w:rFonts w:ascii="Arial" w:hAnsi="Arial" w:cs="Arial"/>
          <w:iCs/>
          <w:sz w:val="24"/>
          <w:szCs w:val="24"/>
        </w:rPr>
        <w:t>b</w:t>
      </w:r>
      <w:r w:rsidRPr="003E0D57">
        <w:rPr>
          <w:rFonts w:ascii="Arial" w:hAnsi="Arial" w:cs="Arial"/>
          <w:iCs/>
          <w:sz w:val="24"/>
          <w:szCs w:val="24"/>
        </w:rPr>
        <w:t xml:space="preserve">) Remote working requires supervisors to agree on work to be completed by employees and regular monitoring to be done in order to ensure that employees are on track in meeting the agreed upon targets. The Performance Management and Development System (PMDS) requires that the performance of employees must be monitored on a continuous basis, with oral feedback on an employee’s performance if the performance is fully effective and meeting the requirements, </w:t>
      </w:r>
      <w:r w:rsidRPr="003E0D57">
        <w:rPr>
          <w:rFonts w:ascii="Arial" w:hAnsi="Arial" w:cs="Arial"/>
          <w:iCs/>
          <w:sz w:val="24"/>
          <w:szCs w:val="24"/>
        </w:rPr>
        <w:lastRenderedPageBreak/>
        <w:t xml:space="preserve">and in writing if the employee’s performance is unsatisfactory. Conducting mid-year performance reviews and annual performance assessments are compulsory, which is a formal process and in writing. </w:t>
      </w:r>
    </w:p>
    <w:p w:rsidR="002251BD" w:rsidRPr="003E0D57" w:rsidRDefault="002251BD" w:rsidP="002251BD">
      <w:pPr>
        <w:pStyle w:val="ListParagraph"/>
        <w:numPr>
          <w:ilvl w:val="0"/>
          <w:numId w:val="1"/>
        </w:numPr>
        <w:spacing w:before="100" w:beforeAutospacing="1" w:after="100" w:afterAutospacing="1" w:line="240" w:lineRule="auto"/>
        <w:ind w:left="567" w:hanging="556"/>
        <w:jc w:val="both"/>
        <w:outlineLvl w:val="0"/>
        <w:rPr>
          <w:rFonts w:ascii="Arial" w:hAnsi="Arial" w:cs="Arial"/>
          <w:iCs/>
          <w:sz w:val="24"/>
          <w:szCs w:val="24"/>
        </w:rPr>
      </w:pPr>
      <w:r w:rsidRPr="00630326">
        <w:rPr>
          <w:rFonts w:ascii="Arial" w:hAnsi="Arial" w:cs="Arial"/>
          <w:color w:val="000000" w:themeColor="text1"/>
          <w:sz w:val="24"/>
          <w:szCs w:val="24"/>
        </w:rPr>
        <w:t xml:space="preserve">The </w:t>
      </w:r>
      <w:r w:rsidRPr="003E0D57">
        <w:rPr>
          <w:rFonts w:ascii="Arial" w:eastAsia="Calibri" w:hAnsi="Arial" w:cs="Arial"/>
          <w:sz w:val="24"/>
          <w:szCs w:val="24"/>
        </w:rPr>
        <w:t>Remote</w:t>
      </w:r>
      <w:r w:rsidRPr="00630326">
        <w:rPr>
          <w:rFonts w:ascii="Arial" w:hAnsi="Arial" w:cs="Arial"/>
          <w:color w:val="000000" w:themeColor="text1"/>
          <w:sz w:val="24"/>
          <w:szCs w:val="24"/>
        </w:rPr>
        <w:t xml:space="preserve"> </w:t>
      </w:r>
      <w:r>
        <w:rPr>
          <w:rFonts w:ascii="Arial" w:hAnsi="Arial" w:cs="Arial"/>
          <w:color w:val="000000" w:themeColor="text1"/>
          <w:sz w:val="24"/>
          <w:szCs w:val="24"/>
        </w:rPr>
        <w:t xml:space="preserve">Working </w:t>
      </w:r>
      <w:r w:rsidRPr="00630326">
        <w:rPr>
          <w:rFonts w:ascii="Arial" w:hAnsi="Arial" w:cs="Arial"/>
          <w:color w:val="000000" w:themeColor="text1"/>
          <w:sz w:val="24"/>
          <w:szCs w:val="24"/>
        </w:rPr>
        <w:t xml:space="preserve">Policy Framework </w:t>
      </w:r>
      <w:r>
        <w:rPr>
          <w:rFonts w:ascii="Arial" w:hAnsi="Arial" w:cs="Arial"/>
          <w:color w:val="000000" w:themeColor="text1"/>
          <w:sz w:val="24"/>
          <w:szCs w:val="24"/>
        </w:rPr>
        <w:t xml:space="preserve">for the Public Service has been developed and is being consulted on with stakeholders including Organised Labour who are parties to the </w:t>
      </w:r>
      <w:r w:rsidRPr="003E0D57">
        <w:rPr>
          <w:rFonts w:ascii="Arial" w:hAnsi="Arial" w:cs="Arial"/>
          <w:color w:val="000000" w:themeColor="text1"/>
          <w:sz w:val="24"/>
          <w:szCs w:val="24"/>
        </w:rPr>
        <w:t>Public Service Co-ordinating Bargaining Council (</w:t>
      </w:r>
      <w:r w:rsidRPr="003E0D57">
        <w:rPr>
          <w:color w:val="000000" w:themeColor="text1"/>
          <w:sz w:val="24"/>
          <w:szCs w:val="24"/>
        </w:rPr>
        <w:t>PSCBC</w:t>
      </w:r>
      <w:r w:rsidRPr="003E0D57">
        <w:rPr>
          <w:rFonts w:ascii="Arial" w:hAnsi="Arial" w:cs="Arial"/>
          <w:color w:val="000000" w:themeColor="text1"/>
          <w:sz w:val="24"/>
          <w:szCs w:val="24"/>
        </w:rPr>
        <w:t>)</w:t>
      </w:r>
      <w:r>
        <w:rPr>
          <w:rFonts w:ascii="Arial" w:hAnsi="Arial" w:cs="Arial"/>
          <w:color w:val="000000" w:themeColor="text1"/>
          <w:sz w:val="24"/>
          <w:szCs w:val="24"/>
        </w:rPr>
        <w:t xml:space="preserve"> and it will be approved once consultations are completed</w:t>
      </w:r>
      <w:r w:rsidRPr="00630326">
        <w:rPr>
          <w:rFonts w:ascii="Arial" w:hAnsi="Arial" w:cs="Arial"/>
          <w:color w:val="000000" w:themeColor="text1"/>
          <w:sz w:val="24"/>
          <w:szCs w:val="24"/>
        </w:rPr>
        <w:t>.</w:t>
      </w:r>
    </w:p>
    <w:p w:rsidR="002251BD" w:rsidRDefault="002251BD" w:rsidP="002251BD">
      <w:pPr>
        <w:pStyle w:val="ListParagraph"/>
        <w:spacing w:before="100" w:beforeAutospacing="1" w:after="100" w:afterAutospacing="1" w:line="240" w:lineRule="auto"/>
        <w:ind w:left="567"/>
        <w:jc w:val="both"/>
        <w:outlineLvl w:val="0"/>
        <w:rPr>
          <w:rFonts w:ascii="Arial" w:eastAsia="Calibri" w:hAnsi="Arial" w:cs="Arial"/>
          <w:sz w:val="24"/>
          <w:szCs w:val="24"/>
        </w:rPr>
      </w:pPr>
    </w:p>
    <w:p w:rsidR="002251BD" w:rsidRDefault="002251BD" w:rsidP="002251BD">
      <w:pPr>
        <w:pStyle w:val="ListParagraph"/>
        <w:numPr>
          <w:ilvl w:val="0"/>
          <w:numId w:val="1"/>
        </w:numPr>
        <w:spacing w:before="100" w:beforeAutospacing="1" w:after="100" w:afterAutospacing="1" w:line="240" w:lineRule="auto"/>
        <w:ind w:left="567" w:hanging="556"/>
        <w:jc w:val="both"/>
        <w:outlineLvl w:val="0"/>
        <w:rPr>
          <w:rFonts w:ascii="Arial" w:eastAsia="Calibri" w:hAnsi="Arial" w:cs="Arial"/>
          <w:sz w:val="24"/>
          <w:szCs w:val="24"/>
        </w:rPr>
      </w:pPr>
      <w:r w:rsidRPr="00630326">
        <w:rPr>
          <w:rFonts w:ascii="Arial" w:eastAsia="Calibri" w:hAnsi="Arial" w:cs="Arial"/>
          <w:sz w:val="24"/>
          <w:szCs w:val="24"/>
        </w:rPr>
        <w:t xml:space="preserve">The </w:t>
      </w:r>
      <w:r w:rsidRPr="00630326">
        <w:rPr>
          <w:rFonts w:ascii="Arial" w:hAnsi="Arial" w:cs="Arial"/>
          <w:color w:val="000000" w:themeColor="text1"/>
          <w:sz w:val="24"/>
          <w:szCs w:val="24"/>
        </w:rPr>
        <w:t xml:space="preserve">Remote </w:t>
      </w:r>
      <w:r>
        <w:rPr>
          <w:rFonts w:ascii="Arial" w:hAnsi="Arial" w:cs="Arial"/>
          <w:color w:val="000000" w:themeColor="text1"/>
          <w:sz w:val="24"/>
          <w:szCs w:val="24"/>
        </w:rPr>
        <w:t xml:space="preserve">Working </w:t>
      </w:r>
      <w:r w:rsidRPr="00630326">
        <w:rPr>
          <w:rFonts w:ascii="Arial" w:hAnsi="Arial" w:cs="Arial"/>
          <w:color w:val="000000" w:themeColor="text1"/>
          <w:sz w:val="24"/>
          <w:szCs w:val="24"/>
        </w:rPr>
        <w:t xml:space="preserve">Policy Framework </w:t>
      </w:r>
      <w:r>
        <w:rPr>
          <w:rFonts w:ascii="Arial" w:hAnsi="Arial" w:cs="Arial"/>
          <w:color w:val="000000" w:themeColor="text1"/>
          <w:sz w:val="24"/>
          <w:szCs w:val="24"/>
        </w:rPr>
        <w:t xml:space="preserve">for the Public Service </w:t>
      </w:r>
      <w:r>
        <w:rPr>
          <w:rFonts w:ascii="Arial" w:eastAsia="Calibri" w:hAnsi="Arial" w:cs="Arial"/>
          <w:sz w:val="24"/>
          <w:szCs w:val="24"/>
        </w:rPr>
        <w:t>is at a consultation stage, having been placed on the agenda of the PSCBC meeting of the 6</w:t>
      </w:r>
      <w:r w:rsidRPr="00BF7ECA">
        <w:rPr>
          <w:rFonts w:ascii="Arial" w:eastAsia="Calibri" w:hAnsi="Arial" w:cs="Arial"/>
          <w:sz w:val="24"/>
          <w:szCs w:val="24"/>
          <w:vertAlign w:val="superscript"/>
        </w:rPr>
        <w:t>th</w:t>
      </w:r>
      <w:r>
        <w:rPr>
          <w:rFonts w:ascii="Arial" w:eastAsia="Calibri" w:hAnsi="Arial" w:cs="Arial"/>
          <w:sz w:val="24"/>
          <w:szCs w:val="24"/>
        </w:rPr>
        <w:t xml:space="preserve"> December 2021 for consultations with organised labour.</w:t>
      </w:r>
    </w:p>
    <w:p w:rsidR="002251BD" w:rsidRPr="002251BD" w:rsidRDefault="002251BD" w:rsidP="002251BD">
      <w:pPr>
        <w:rPr>
          <w:rFonts w:ascii="Arial" w:eastAsia="Calibri" w:hAnsi="Arial" w:cs="Arial"/>
          <w:sz w:val="24"/>
          <w:szCs w:val="24"/>
        </w:rPr>
      </w:pPr>
      <w:r>
        <w:rPr>
          <w:rFonts w:ascii="Arial" w:eastAsia="Calibri" w:hAnsi="Arial" w:cs="Arial"/>
          <w:sz w:val="24"/>
          <w:szCs w:val="24"/>
        </w:rPr>
        <w:t xml:space="preserve">End </w:t>
      </w:r>
    </w:p>
    <w:sectPr w:rsidR="002251BD" w:rsidRPr="002251BD" w:rsidSect="002073B0">
      <w:footerReference w:type="first" r:id="rId8"/>
      <w:pgSz w:w="11906" w:h="16838"/>
      <w:pgMar w:top="1138" w:right="1264" w:bottom="1079" w:left="1440"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DCE" w:rsidRDefault="005A3DCE" w:rsidP="008107B7">
      <w:pPr>
        <w:spacing w:after="0" w:line="240" w:lineRule="auto"/>
      </w:pPr>
      <w:r>
        <w:separator/>
      </w:r>
    </w:p>
  </w:endnote>
  <w:endnote w:type="continuationSeparator" w:id="0">
    <w:p w:rsidR="005A3DCE" w:rsidRDefault="005A3DCE" w:rsidP="00810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B7" w:rsidRDefault="008107B7" w:rsidP="008107B7">
    <w:pPr>
      <w:pStyle w:val="Header"/>
    </w:pPr>
  </w:p>
  <w:p w:rsidR="008107B7" w:rsidRDefault="008107B7" w:rsidP="008107B7"/>
  <w:p w:rsidR="008107B7" w:rsidRDefault="008107B7" w:rsidP="008107B7">
    <w:pPr>
      <w:pStyle w:val="Footer"/>
    </w:pPr>
  </w:p>
  <w:p w:rsidR="008107B7" w:rsidRDefault="008107B7" w:rsidP="008107B7"/>
  <w:p w:rsidR="008107B7" w:rsidRPr="005D1731" w:rsidRDefault="008107B7" w:rsidP="008107B7">
    <w:pPr>
      <w:pStyle w:val="Footer"/>
      <w:rPr>
        <w:i/>
        <w:sz w:val="20"/>
        <w:szCs w:val="20"/>
      </w:rPr>
    </w:pPr>
    <w:r>
      <w:rPr>
        <w:rFonts w:ascii="Arial" w:hAnsi="Arial" w:cs="Arial"/>
        <w:b/>
        <w:i/>
        <w:sz w:val="20"/>
        <w:szCs w:val="20"/>
      </w:rPr>
      <w:t>Dr M M Gondwe (DA</w:t>
    </w:r>
    <w:r w:rsidRPr="005D1731">
      <w:rPr>
        <w:rFonts w:ascii="Arial" w:hAnsi="Arial" w:cs="Arial"/>
        <w:b/>
        <w:i/>
        <w:sz w:val="20"/>
        <w:szCs w:val="20"/>
      </w:rPr>
      <w:t xml:space="preserve">) to ask the Minister of Public Service </w:t>
    </w:r>
    <w:r>
      <w:rPr>
        <w:rFonts w:ascii="Arial" w:hAnsi="Arial" w:cs="Arial"/>
        <w:b/>
        <w:i/>
        <w:sz w:val="20"/>
        <w:szCs w:val="20"/>
      </w:rPr>
      <w:t>and Administration (Question 2325</w:t>
    </w:r>
    <w:r w:rsidRPr="005D1731">
      <w:rPr>
        <w:rFonts w:ascii="Arial" w:hAnsi="Arial" w:cs="Arial"/>
        <w:b/>
        <w:i/>
        <w:sz w:val="20"/>
        <w:szCs w:val="20"/>
      </w:rPr>
      <w:t>)</w:t>
    </w:r>
  </w:p>
  <w:p w:rsidR="008107B7" w:rsidRDefault="0081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DCE" w:rsidRDefault="005A3DCE" w:rsidP="008107B7">
      <w:pPr>
        <w:spacing w:after="0" w:line="240" w:lineRule="auto"/>
      </w:pPr>
      <w:r>
        <w:separator/>
      </w:r>
    </w:p>
  </w:footnote>
  <w:footnote w:type="continuationSeparator" w:id="0">
    <w:p w:rsidR="005A3DCE" w:rsidRDefault="005A3DCE" w:rsidP="008107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51ED1"/>
    <w:multiLevelType w:val="hybridMultilevel"/>
    <w:tmpl w:val="6A860720"/>
    <w:lvl w:ilvl="0" w:tplc="0F908652">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8107B7"/>
    <w:rsid w:val="002073B0"/>
    <w:rsid w:val="002251BD"/>
    <w:rsid w:val="003E3DCB"/>
    <w:rsid w:val="005A3DCE"/>
    <w:rsid w:val="008107B7"/>
    <w:rsid w:val="00A608B1"/>
    <w:rsid w:val="00B37A54"/>
    <w:rsid w:val="00B535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0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7B7"/>
  </w:style>
  <w:style w:type="paragraph" w:styleId="Footer">
    <w:name w:val="footer"/>
    <w:basedOn w:val="Normal"/>
    <w:link w:val="FooterChar"/>
    <w:uiPriority w:val="99"/>
    <w:unhideWhenUsed/>
    <w:rsid w:val="00810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7B7"/>
  </w:style>
  <w:style w:type="paragraph" w:styleId="ListParagraph">
    <w:name w:val="List Paragraph"/>
    <w:basedOn w:val="Normal"/>
    <w:uiPriority w:val="34"/>
    <w:qFormat/>
    <w:rsid w:val="002251B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2021-12-06T11:39:00Z</dcterms:created>
  <dcterms:modified xsi:type="dcterms:W3CDTF">2021-12-06T11:39:00Z</dcterms:modified>
</cp:coreProperties>
</file>