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B6A" w:rsidRDefault="00016FA2" w:rsidP="005D3B6A">
      <w:pPr>
        <w:spacing w:before="180" w:after="0" w:line="240" w:lineRule="auto"/>
        <w:contextualSpacing/>
        <w:jc w:val="both"/>
        <w:rPr>
          <w:rFonts w:ascii="Arial" w:eastAsia="Times New Roman" w:hAnsi="Arial" w:cs="Arial"/>
          <w:sz w:val="28"/>
          <w:szCs w:val="28"/>
          <w:lang w:val="en-GB" w:eastAsia="en-GB"/>
        </w:rPr>
      </w:pPr>
      <w:bookmarkStart w:id="0" w:name="_GoBack"/>
      <w:bookmarkEnd w:id="0"/>
      <w:r>
        <w:rPr>
          <w:noProof/>
          <w:lang w:eastAsia="en-ZA"/>
        </w:rPr>
        <w:drawing>
          <wp:inline distT="0" distB="0" distL="0" distR="0">
            <wp:extent cx="2171700" cy="762000"/>
            <wp:effectExtent l="0" t="0" r="0" b="0"/>
            <wp:docPr id="4" name="Picture 4" descr="The dtic logo (trade, industry  &amp; competition) (Full C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dtic logo (trade, industry  &amp; competition) (Full C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CC4" w:rsidRDefault="00245CC4" w:rsidP="00245CC4">
      <w:pPr>
        <w:spacing w:after="0" w:line="360" w:lineRule="auto"/>
        <w:ind w:left="720" w:hanging="7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245CC4">
        <w:rPr>
          <w:rFonts w:ascii="Arial" w:hAnsi="Arial" w:cs="Arial"/>
          <w:b/>
          <w:sz w:val="24"/>
          <w:szCs w:val="24"/>
        </w:rPr>
        <w:t>THE NATIONAL ASSEMBLY</w:t>
      </w:r>
    </w:p>
    <w:p w:rsidR="00245CC4" w:rsidRPr="00245CC4" w:rsidRDefault="00245CC4" w:rsidP="00245CC4">
      <w:pPr>
        <w:spacing w:after="0" w:line="360" w:lineRule="auto"/>
        <w:ind w:left="720" w:hanging="72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1A4820" w:rsidRDefault="00245CC4" w:rsidP="00245CC4">
      <w:pPr>
        <w:spacing w:after="0" w:line="360" w:lineRule="auto"/>
        <w:ind w:left="720" w:hanging="72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245CC4">
        <w:rPr>
          <w:rFonts w:ascii="Arial" w:hAnsi="Arial" w:cs="Arial"/>
          <w:b/>
          <w:sz w:val="24"/>
          <w:szCs w:val="24"/>
        </w:rPr>
        <w:t>QUESTION FOR WRITTEN REPLY</w:t>
      </w:r>
    </w:p>
    <w:p w:rsidR="00245CC4" w:rsidRDefault="00245CC4" w:rsidP="00245CC4">
      <w:pPr>
        <w:spacing w:after="0" w:line="360" w:lineRule="auto"/>
        <w:ind w:left="720" w:hanging="72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B13C63" w:rsidRPr="00B24AB3" w:rsidRDefault="00B24AB3" w:rsidP="00B24AB3">
      <w:pPr>
        <w:spacing w:after="0" w:line="360" w:lineRule="auto"/>
        <w:ind w:left="720" w:hanging="72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Q</w:t>
      </w:r>
      <w:r w:rsidR="00B13C63" w:rsidRPr="00B24AB3">
        <w:rPr>
          <w:rFonts w:ascii="Arial" w:hAnsi="Arial" w:cs="Arial"/>
          <w:b/>
          <w:bCs/>
          <w:sz w:val="24"/>
          <w:szCs w:val="24"/>
        </w:rPr>
        <w:t>UESTION NO. 2322</w:t>
      </w:r>
    </w:p>
    <w:p w:rsidR="00120845" w:rsidRPr="00B13C63" w:rsidRDefault="00120845" w:rsidP="00B13C63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en-GB"/>
        </w:rPr>
      </w:pPr>
    </w:p>
    <w:p w:rsidR="00B13C63" w:rsidRDefault="00B13C63" w:rsidP="00B13C63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en-GB"/>
        </w:rPr>
      </w:pPr>
      <w:r w:rsidRPr="00B13C63">
        <w:rPr>
          <w:rFonts w:ascii="Arial" w:hAnsi="Arial" w:cs="Arial"/>
          <w:b/>
          <w:bCs/>
          <w:sz w:val="24"/>
          <w:szCs w:val="24"/>
          <w:lang w:val="en-GB"/>
        </w:rPr>
        <w:t>Mrs M R Mohlala (</w:t>
      </w:r>
      <w:r w:rsidRPr="00B13C63">
        <w:rPr>
          <w:rFonts w:ascii="Arial" w:hAnsi="Arial" w:cs="Arial"/>
          <w:b/>
          <w:bCs/>
          <w:sz w:val="24"/>
          <w:szCs w:val="24"/>
        </w:rPr>
        <w:t>EFF</w:t>
      </w:r>
      <w:r w:rsidRPr="00B13C63">
        <w:rPr>
          <w:rFonts w:ascii="Arial" w:hAnsi="Arial" w:cs="Arial"/>
          <w:b/>
          <w:bCs/>
          <w:sz w:val="24"/>
          <w:szCs w:val="24"/>
          <w:lang w:val="en-GB"/>
        </w:rPr>
        <w:t xml:space="preserve">) to </w:t>
      </w:r>
      <w:r w:rsidRPr="00B13C63">
        <w:rPr>
          <w:rFonts w:ascii="Arial" w:hAnsi="Arial" w:cs="Arial"/>
          <w:b/>
          <w:bCs/>
          <w:sz w:val="24"/>
          <w:szCs w:val="24"/>
        </w:rPr>
        <w:t>ask</w:t>
      </w:r>
      <w:r w:rsidRPr="00B13C63">
        <w:rPr>
          <w:rFonts w:ascii="Arial" w:hAnsi="Arial" w:cs="Arial"/>
          <w:b/>
          <w:bCs/>
          <w:sz w:val="24"/>
          <w:szCs w:val="24"/>
          <w:lang w:val="en-GB"/>
        </w:rPr>
        <w:t xml:space="preserve"> the Minister of Trade, Industry and Competition</w:t>
      </w:r>
      <w:r w:rsidR="00B24AB3">
        <w:rPr>
          <w:rFonts w:ascii="Arial" w:hAnsi="Arial" w:cs="Arial"/>
          <w:b/>
          <w:bCs/>
          <w:sz w:val="24"/>
          <w:szCs w:val="24"/>
          <w:lang w:val="en-GB"/>
        </w:rPr>
        <w:t>:</w:t>
      </w:r>
      <w:r w:rsidR="00222573" w:rsidRPr="00B13C63">
        <w:rPr>
          <w:rFonts w:ascii="Arial" w:hAnsi="Arial" w:cs="Arial"/>
          <w:b/>
          <w:bCs/>
          <w:sz w:val="24"/>
          <w:szCs w:val="24"/>
          <w:lang w:val="en-GB"/>
        </w:rPr>
        <w:fldChar w:fldCharType="begin"/>
      </w:r>
      <w:r w:rsidRPr="00B13C63">
        <w:rPr>
          <w:rFonts w:ascii="Arial" w:hAnsi="Arial" w:cs="Arial"/>
          <w:bCs/>
          <w:sz w:val="24"/>
          <w:szCs w:val="24"/>
        </w:rPr>
        <w:instrText xml:space="preserve"> XE "</w:instrText>
      </w:r>
      <w:r w:rsidRPr="00B13C63">
        <w:rPr>
          <w:rFonts w:ascii="Arial" w:hAnsi="Arial" w:cs="Arial"/>
          <w:b/>
          <w:bCs/>
          <w:sz w:val="24"/>
          <w:szCs w:val="24"/>
          <w:lang w:val="en-GB"/>
        </w:rPr>
        <w:instrText>Trade, Industry and Competition</w:instrText>
      </w:r>
      <w:r w:rsidRPr="00B13C63">
        <w:rPr>
          <w:rFonts w:ascii="Arial" w:hAnsi="Arial" w:cs="Arial"/>
          <w:bCs/>
          <w:sz w:val="24"/>
          <w:szCs w:val="24"/>
        </w:rPr>
        <w:instrText xml:space="preserve">" </w:instrText>
      </w:r>
      <w:r w:rsidR="00222573" w:rsidRPr="00B13C63">
        <w:rPr>
          <w:rFonts w:ascii="Arial" w:hAnsi="Arial" w:cs="Arial"/>
          <w:b/>
          <w:bCs/>
          <w:sz w:val="24"/>
          <w:szCs w:val="24"/>
          <w:lang w:val="en-GB"/>
        </w:rPr>
        <w:fldChar w:fldCharType="end"/>
      </w:r>
    </w:p>
    <w:p w:rsidR="00120845" w:rsidRPr="00B13C63" w:rsidRDefault="00120845" w:rsidP="00B13C63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en-GB"/>
        </w:rPr>
      </w:pPr>
    </w:p>
    <w:p w:rsidR="00B13C63" w:rsidRPr="00B13C63" w:rsidRDefault="00B13C63" w:rsidP="00F7147A">
      <w:pPr>
        <w:spacing w:after="0" w:line="360" w:lineRule="auto"/>
        <w:ind w:left="567" w:hanging="567"/>
        <w:jc w:val="both"/>
        <w:rPr>
          <w:rFonts w:ascii="Arial" w:hAnsi="Arial" w:cs="Arial"/>
          <w:bCs/>
          <w:sz w:val="24"/>
          <w:szCs w:val="24"/>
          <w:lang w:val="en-GB"/>
        </w:rPr>
      </w:pPr>
      <w:r w:rsidRPr="00B13C63">
        <w:rPr>
          <w:rFonts w:ascii="Arial" w:hAnsi="Arial" w:cs="Arial"/>
          <w:bCs/>
          <w:sz w:val="24"/>
          <w:szCs w:val="24"/>
          <w:lang w:val="en-GB"/>
        </w:rPr>
        <w:t>(1)</w:t>
      </w:r>
      <w:r w:rsidRPr="00B13C63">
        <w:rPr>
          <w:rFonts w:ascii="Arial" w:hAnsi="Arial" w:cs="Arial"/>
          <w:bCs/>
          <w:sz w:val="24"/>
          <w:szCs w:val="24"/>
          <w:lang w:val="en-GB"/>
        </w:rPr>
        <w:tab/>
        <w:t xml:space="preserve">Whether the Musina-Makhado Special Economic Zone is still within its project timelines and scope; if not, what is the position in this regard; if so, what are the details of the current </w:t>
      </w:r>
      <w:r w:rsidRPr="00B13C63">
        <w:rPr>
          <w:rFonts w:ascii="Arial" w:hAnsi="Arial" w:cs="Arial"/>
          <w:bCs/>
          <w:sz w:val="24"/>
          <w:szCs w:val="24"/>
        </w:rPr>
        <w:t>status</w:t>
      </w:r>
      <w:r w:rsidRPr="00B13C63">
        <w:rPr>
          <w:rFonts w:ascii="Arial" w:hAnsi="Arial" w:cs="Arial"/>
          <w:bCs/>
          <w:sz w:val="24"/>
          <w:szCs w:val="24"/>
          <w:lang w:val="en-GB"/>
        </w:rPr>
        <w:t xml:space="preserve"> of the project;</w:t>
      </w:r>
    </w:p>
    <w:p w:rsidR="00B13C63" w:rsidRPr="00B13C63" w:rsidRDefault="00B13C63" w:rsidP="00F7147A">
      <w:pPr>
        <w:spacing w:after="0" w:line="360" w:lineRule="auto"/>
        <w:ind w:left="567" w:hanging="567"/>
        <w:jc w:val="both"/>
        <w:rPr>
          <w:rFonts w:ascii="Arial" w:hAnsi="Arial" w:cs="Arial"/>
          <w:bCs/>
          <w:sz w:val="24"/>
          <w:szCs w:val="24"/>
          <w:lang w:val="en-GB"/>
        </w:rPr>
      </w:pPr>
      <w:r w:rsidRPr="00B13C63">
        <w:rPr>
          <w:rFonts w:ascii="Arial" w:hAnsi="Arial" w:cs="Arial"/>
          <w:bCs/>
          <w:sz w:val="24"/>
          <w:szCs w:val="24"/>
          <w:lang w:val="en-GB"/>
        </w:rPr>
        <w:t>(2)</w:t>
      </w:r>
      <w:r w:rsidRPr="00B13C63">
        <w:rPr>
          <w:rFonts w:ascii="Arial" w:hAnsi="Arial" w:cs="Arial"/>
          <w:bCs/>
          <w:sz w:val="24"/>
          <w:szCs w:val="24"/>
          <w:lang w:val="en-GB"/>
        </w:rPr>
        <w:tab/>
        <w:t xml:space="preserve">whether the issue of </w:t>
      </w:r>
      <w:r w:rsidRPr="00B13C63">
        <w:rPr>
          <w:rFonts w:ascii="Arial" w:hAnsi="Arial" w:cs="Arial"/>
          <w:bCs/>
          <w:sz w:val="24"/>
          <w:szCs w:val="24"/>
        </w:rPr>
        <w:t>the</w:t>
      </w:r>
      <w:r w:rsidRPr="00B13C63">
        <w:rPr>
          <w:rFonts w:ascii="Arial" w:hAnsi="Arial" w:cs="Arial"/>
          <w:bCs/>
          <w:sz w:val="24"/>
          <w:szCs w:val="24"/>
          <w:lang w:val="en-GB"/>
        </w:rPr>
        <w:t xml:space="preserve"> Environmental Impact Assessment has been resolved; if not, why not; if so, what are the relevant details;</w:t>
      </w:r>
    </w:p>
    <w:p w:rsidR="00B13C63" w:rsidRDefault="00B13C63" w:rsidP="00F7147A">
      <w:pPr>
        <w:spacing w:after="0" w:line="360" w:lineRule="auto"/>
        <w:ind w:left="567" w:hanging="567"/>
        <w:jc w:val="both"/>
        <w:rPr>
          <w:rFonts w:ascii="Arial" w:hAnsi="Arial" w:cs="Arial"/>
          <w:bCs/>
          <w:sz w:val="24"/>
          <w:szCs w:val="24"/>
          <w:lang w:val="en-GB"/>
        </w:rPr>
      </w:pPr>
      <w:r w:rsidRPr="00B13C63">
        <w:rPr>
          <w:rFonts w:ascii="Arial" w:hAnsi="Arial" w:cs="Arial"/>
          <w:bCs/>
          <w:sz w:val="24"/>
          <w:szCs w:val="24"/>
          <w:lang w:val="en-GB"/>
        </w:rPr>
        <w:t>(3)</w:t>
      </w:r>
      <w:r w:rsidRPr="00B13C63">
        <w:rPr>
          <w:rFonts w:ascii="Arial" w:hAnsi="Arial" w:cs="Arial"/>
          <w:bCs/>
          <w:sz w:val="24"/>
          <w:szCs w:val="24"/>
          <w:lang w:val="en-GB"/>
        </w:rPr>
        <w:tab/>
        <w:t xml:space="preserve">of the 21 000 jobs envisaged to be created by the project, what total number of (a) jobs are going to </w:t>
      </w:r>
      <w:r w:rsidRPr="00B13C63">
        <w:rPr>
          <w:rFonts w:ascii="Arial" w:hAnsi="Arial" w:cs="Arial"/>
          <w:bCs/>
          <w:sz w:val="24"/>
          <w:szCs w:val="24"/>
        </w:rPr>
        <w:t>benefit</w:t>
      </w:r>
      <w:r w:rsidRPr="00B13C63">
        <w:rPr>
          <w:rFonts w:ascii="Arial" w:hAnsi="Arial" w:cs="Arial"/>
          <w:bCs/>
          <w:sz w:val="24"/>
          <w:szCs w:val="24"/>
          <w:lang w:val="en-GB"/>
        </w:rPr>
        <w:t xml:space="preserve"> the residents of Limpopo and (b) businesses from Limpopo stand to benefit?</w:t>
      </w:r>
      <w:r w:rsidR="00891804">
        <w:rPr>
          <w:rFonts w:ascii="Arial" w:hAnsi="Arial" w:cs="Arial"/>
          <w:b/>
          <w:bCs/>
          <w:sz w:val="24"/>
          <w:szCs w:val="24"/>
          <w:lang w:val="en-GB"/>
        </w:rPr>
        <w:t xml:space="preserve">   </w:t>
      </w:r>
      <w:r w:rsidR="00891804" w:rsidRPr="00891804">
        <w:rPr>
          <w:rFonts w:ascii="Arial" w:hAnsi="Arial" w:cs="Arial"/>
          <w:bCs/>
          <w:sz w:val="24"/>
          <w:szCs w:val="24"/>
          <w:lang w:val="en-GB"/>
        </w:rPr>
        <w:t>[</w:t>
      </w:r>
      <w:r w:rsidRPr="00B13C63">
        <w:rPr>
          <w:rFonts w:ascii="Arial" w:hAnsi="Arial" w:cs="Arial"/>
          <w:bCs/>
          <w:sz w:val="24"/>
          <w:szCs w:val="24"/>
          <w:lang w:val="en-GB"/>
        </w:rPr>
        <w:t>NW2741E</w:t>
      </w:r>
      <w:r w:rsidR="00891804">
        <w:rPr>
          <w:rFonts w:ascii="Arial" w:hAnsi="Arial" w:cs="Arial"/>
          <w:bCs/>
          <w:sz w:val="24"/>
          <w:szCs w:val="24"/>
          <w:lang w:val="en-GB"/>
        </w:rPr>
        <w:t>]</w:t>
      </w:r>
    </w:p>
    <w:p w:rsidR="00CB5FD3" w:rsidRDefault="00CB5FD3" w:rsidP="00B13C63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n-GB"/>
        </w:rPr>
      </w:pPr>
    </w:p>
    <w:p w:rsidR="00120845" w:rsidRPr="00120845" w:rsidRDefault="00120845" w:rsidP="00B13C63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en-GB"/>
        </w:rPr>
      </w:pPr>
      <w:r w:rsidRPr="00120845">
        <w:rPr>
          <w:rFonts w:ascii="Arial" w:hAnsi="Arial" w:cs="Arial"/>
          <w:b/>
          <w:bCs/>
          <w:sz w:val="24"/>
          <w:szCs w:val="24"/>
          <w:lang w:val="en-GB"/>
        </w:rPr>
        <w:t>REPLY</w:t>
      </w:r>
      <w:r w:rsidR="00891804">
        <w:rPr>
          <w:rFonts w:ascii="Arial" w:hAnsi="Arial" w:cs="Arial"/>
          <w:b/>
          <w:bCs/>
          <w:sz w:val="24"/>
          <w:szCs w:val="24"/>
          <w:lang w:val="en-GB"/>
        </w:rPr>
        <w:t>:</w:t>
      </w:r>
    </w:p>
    <w:p w:rsidR="00563BA5" w:rsidRDefault="00563BA5" w:rsidP="000711B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n-GB"/>
        </w:rPr>
      </w:pPr>
    </w:p>
    <w:p w:rsidR="001A18E5" w:rsidRDefault="001A18E5" w:rsidP="000711B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n-GB"/>
        </w:rPr>
      </w:pPr>
      <w:r>
        <w:rPr>
          <w:rFonts w:ascii="Arial" w:hAnsi="Arial" w:cs="Arial"/>
          <w:bCs/>
          <w:sz w:val="24"/>
          <w:szCs w:val="24"/>
          <w:lang w:val="en-GB"/>
        </w:rPr>
        <w:t xml:space="preserve">The project is under the control and management of the Limpopo province. </w:t>
      </w:r>
    </w:p>
    <w:p w:rsidR="001A18E5" w:rsidRDefault="001A18E5" w:rsidP="000711B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n-GB"/>
        </w:rPr>
      </w:pPr>
    </w:p>
    <w:p w:rsidR="000711B4" w:rsidRDefault="001A18E5" w:rsidP="000711B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n-GB"/>
        </w:rPr>
      </w:pPr>
      <w:r>
        <w:rPr>
          <w:rFonts w:ascii="Arial" w:hAnsi="Arial" w:cs="Arial"/>
          <w:bCs/>
          <w:sz w:val="24"/>
          <w:szCs w:val="24"/>
          <w:lang w:val="en-GB"/>
        </w:rPr>
        <w:t xml:space="preserve">The Department has contacted the </w:t>
      </w:r>
      <w:r w:rsidR="00016FA2">
        <w:rPr>
          <w:rFonts w:ascii="Arial" w:hAnsi="Arial" w:cs="Arial"/>
          <w:bCs/>
          <w:sz w:val="24"/>
          <w:szCs w:val="24"/>
          <w:lang w:val="en-GB"/>
        </w:rPr>
        <w:t xml:space="preserve">CEO of </w:t>
      </w:r>
      <w:r w:rsidR="00016FA2" w:rsidRPr="00F7147A">
        <w:rPr>
          <w:rFonts w:ascii="Arial" w:hAnsi="Arial" w:cs="Arial"/>
          <w:bCs/>
          <w:sz w:val="24"/>
          <w:szCs w:val="24"/>
        </w:rPr>
        <w:t xml:space="preserve">Musina-Makhado Special Economic Zone (MMSEZ) </w:t>
      </w:r>
      <w:r>
        <w:rPr>
          <w:rFonts w:ascii="Arial" w:hAnsi="Arial" w:cs="Arial"/>
          <w:bCs/>
          <w:sz w:val="24"/>
          <w:szCs w:val="24"/>
        </w:rPr>
        <w:t xml:space="preserve">in order to respond to the questions posed, and the CEO </w:t>
      </w:r>
      <w:r w:rsidR="00016FA2">
        <w:rPr>
          <w:rFonts w:ascii="Arial" w:hAnsi="Arial" w:cs="Arial"/>
          <w:bCs/>
          <w:sz w:val="24"/>
          <w:szCs w:val="24"/>
          <w:lang w:val="en-GB"/>
        </w:rPr>
        <w:t>has furnished the department with the following reply:</w:t>
      </w:r>
    </w:p>
    <w:p w:rsidR="00563BA5" w:rsidRDefault="00563BA5" w:rsidP="000711B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n-GB"/>
        </w:rPr>
      </w:pPr>
    </w:p>
    <w:p w:rsidR="00CB5FD3" w:rsidRPr="00F7147A" w:rsidRDefault="00CB5FD3" w:rsidP="00F7147A">
      <w:pPr>
        <w:pStyle w:val="ListParagraph"/>
        <w:numPr>
          <w:ilvl w:val="0"/>
          <w:numId w:val="42"/>
        </w:numPr>
        <w:spacing w:after="0" w:line="360" w:lineRule="auto"/>
        <w:ind w:left="567" w:hanging="567"/>
        <w:jc w:val="both"/>
        <w:rPr>
          <w:rFonts w:ascii="Arial" w:hAnsi="Arial" w:cs="Arial"/>
          <w:bCs/>
          <w:sz w:val="24"/>
          <w:szCs w:val="24"/>
        </w:rPr>
      </w:pPr>
      <w:r w:rsidRPr="00F7147A">
        <w:rPr>
          <w:rFonts w:ascii="Arial" w:hAnsi="Arial" w:cs="Arial"/>
          <w:bCs/>
          <w:sz w:val="24"/>
          <w:szCs w:val="24"/>
        </w:rPr>
        <w:t xml:space="preserve">The project is behind schedule due to delays in the </w:t>
      </w:r>
      <w:r w:rsidR="00CE07FC" w:rsidRPr="00F7147A">
        <w:rPr>
          <w:rFonts w:ascii="Arial" w:hAnsi="Arial" w:cs="Arial"/>
          <w:bCs/>
          <w:sz w:val="24"/>
          <w:szCs w:val="24"/>
        </w:rPr>
        <w:t>process of securing E</w:t>
      </w:r>
      <w:r w:rsidRPr="00F7147A">
        <w:rPr>
          <w:rFonts w:ascii="Arial" w:hAnsi="Arial" w:cs="Arial"/>
          <w:bCs/>
          <w:sz w:val="24"/>
          <w:szCs w:val="24"/>
        </w:rPr>
        <w:t>nvironmental</w:t>
      </w:r>
      <w:r w:rsidR="006A1509" w:rsidRPr="00F7147A">
        <w:rPr>
          <w:rFonts w:ascii="Arial" w:hAnsi="Arial" w:cs="Arial"/>
          <w:bCs/>
          <w:sz w:val="24"/>
          <w:szCs w:val="24"/>
        </w:rPr>
        <w:t xml:space="preserve"> </w:t>
      </w:r>
      <w:r w:rsidR="00CE07FC" w:rsidRPr="00F7147A">
        <w:rPr>
          <w:rFonts w:ascii="Arial" w:hAnsi="Arial" w:cs="Arial"/>
          <w:bCs/>
          <w:sz w:val="24"/>
          <w:szCs w:val="24"/>
        </w:rPr>
        <w:t>Impact Assessment (EIA) authoris</w:t>
      </w:r>
      <w:r w:rsidRPr="00F7147A">
        <w:rPr>
          <w:rFonts w:ascii="Arial" w:hAnsi="Arial" w:cs="Arial"/>
          <w:bCs/>
          <w:sz w:val="24"/>
          <w:szCs w:val="24"/>
        </w:rPr>
        <w:t>ation on time. The timelines for the implementation of the Musina</w:t>
      </w:r>
      <w:r w:rsidR="006A1509" w:rsidRPr="00F7147A">
        <w:rPr>
          <w:rFonts w:ascii="Arial" w:hAnsi="Arial" w:cs="Arial"/>
          <w:bCs/>
          <w:sz w:val="24"/>
          <w:szCs w:val="24"/>
        </w:rPr>
        <w:t>-</w:t>
      </w:r>
      <w:r w:rsidRPr="00F7147A">
        <w:rPr>
          <w:rFonts w:ascii="Arial" w:hAnsi="Arial" w:cs="Arial"/>
          <w:bCs/>
          <w:sz w:val="24"/>
          <w:szCs w:val="24"/>
        </w:rPr>
        <w:t>Makhado Special Economic Zone (MMSEZ) are dependent on among</w:t>
      </w:r>
      <w:r w:rsidR="00CE07FC" w:rsidRPr="00F7147A">
        <w:rPr>
          <w:rFonts w:ascii="Arial" w:hAnsi="Arial" w:cs="Arial"/>
          <w:bCs/>
          <w:sz w:val="24"/>
          <w:szCs w:val="24"/>
        </w:rPr>
        <w:t>st others,</w:t>
      </w:r>
      <w:r w:rsidR="00744B9D" w:rsidRPr="00F7147A">
        <w:rPr>
          <w:rFonts w:ascii="Arial" w:hAnsi="Arial" w:cs="Arial"/>
          <w:bCs/>
          <w:sz w:val="24"/>
          <w:szCs w:val="24"/>
        </w:rPr>
        <w:t xml:space="preserve"> </w:t>
      </w:r>
      <w:r w:rsidRPr="00F7147A">
        <w:rPr>
          <w:rFonts w:ascii="Arial" w:hAnsi="Arial" w:cs="Arial"/>
          <w:bCs/>
          <w:sz w:val="24"/>
          <w:szCs w:val="24"/>
        </w:rPr>
        <w:t>the granting of the environmental authorisation. The environmental authorisation granted on 23rd February 2022</w:t>
      </w:r>
      <w:r w:rsidR="00744B9D" w:rsidRPr="00F7147A">
        <w:rPr>
          <w:rFonts w:ascii="Arial" w:hAnsi="Arial" w:cs="Arial"/>
          <w:bCs/>
          <w:sz w:val="24"/>
          <w:szCs w:val="24"/>
        </w:rPr>
        <w:t xml:space="preserve"> is currently </w:t>
      </w:r>
      <w:r w:rsidR="001A18E5">
        <w:rPr>
          <w:rFonts w:ascii="Arial" w:hAnsi="Arial" w:cs="Arial"/>
          <w:bCs/>
          <w:sz w:val="24"/>
          <w:szCs w:val="24"/>
        </w:rPr>
        <w:t xml:space="preserve">the </w:t>
      </w:r>
      <w:r w:rsidR="001A18E5">
        <w:rPr>
          <w:rFonts w:ascii="Arial" w:hAnsi="Arial" w:cs="Arial"/>
          <w:bCs/>
          <w:sz w:val="24"/>
          <w:szCs w:val="24"/>
        </w:rPr>
        <w:lastRenderedPageBreak/>
        <w:t xml:space="preserve">subject of </w:t>
      </w:r>
      <w:r w:rsidR="00744B9D" w:rsidRPr="00F7147A">
        <w:rPr>
          <w:rFonts w:ascii="Arial" w:hAnsi="Arial" w:cs="Arial"/>
          <w:bCs/>
          <w:sz w:val="24"/>
          <w:szCs w:val="24"/>
        </w:rPr>
        <w:t>an appeal process</w:t>
      </w:r>
      <w:r w:rsidRPr="00F7147A">
        <w:rPr>
          <w:rFonts w:ascii="Arial" w:hAnsi="Arial" w:cs="Arial"/>
          <w:bCs/>
          <w:sz w:val="24"/>
          <w:szCs w:val="24"/>
        </w:rPr>
        <w:t>.</w:t>
      </w:r>
      <w:r w:rsidR="00744B9D" w:rsidRPr="00F7147A">
        <w:rPr>
          <w:rFonts w:ascii="Arial" w:hAnsi="Arial" w:cs="Arial"/>
          <w:bCs/>
          <w:sz w:val="24"/>
          <w:szCs w:val="24"/>
        </w:rPr>
        <w:t xml:space="preserve"> As a result, </w:t>
      </w:r>
      <w:r w:rsidRPr="00F7147A">
        <w:rPr>
          <w:rFonts w:ascii="Arial" w:hAnsi="Arial" w:cs="Arial"/>
          <w:bCs/>
          <w:sz w:val="24"/>
          <w:szCs w:val="24"/>
        </w:rPr>
        <w:t xml:space="preserve">no development can take place on the site until the appeal processes are completed. </w:t>
      </w:r>
    </w:p>
    <w:p w:rsidR="00CB5FD3" w:rsidRDefault="00CB5FD3" w:rsidP="00CB5FD3">
      <w:pPr>
        <w:spacing w:after="0" w:line="36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</w:p>
    <w:p w:rsidR="00CB5FD3" w:rsidRPr="00F7147A" w:rsidRDefault="00D61ACA" w:rsidP="00F7147A">
      <w:pPr>
        <w:pStyle w:val="ListParagraph"/>
        <w:numPr>
          <w:ilvl w:val="0"/>
          <w:numId w:val="42"/>
        </w:numPr>
        <w:spacing w:after="0" w:line="360" w:lineRule="auto"/>
        <w:ind w:left="567" w:hanging="567"/>
        <w:jc w:val="both"/>
        <w:rPr>
          <w:rFonts w:ascii="Arial" w:hAnsi="Arial" w:cs="Arial"/>
          <w:bCs/>
          <w:sz w:val="24"/>
          <w:szCs w:val="24"/>
        </w:rPr>
      </w:pPr>
      <w:r w:rsidRPr="00F7147A">
        <w:rPr>
          <w:rFonts w:ascii="Arial" w:hAnsi="Arial" w:cs="Arial"/>
          <w:bCs/>
          <w:sz w:val="24"/>
          <w:szCs w:val="24"/>
        </w:rPr>
        <w:t>Environmental a</w:t>
      </w:r>
      <w:r w:rsidR="00CB5FD3" w:rsidRPr="00F7147A">
        <w:rPr>
          <w:rFonts w:ascii="Arial" w:hAnsi="Arial" w:cs="Arial"/>
          <w:bCs/>
          <w:sz w:val="24"/>
          <w:szCs w:val="24"/>
        </w:rPr>
        <w:t>uthorisation was granted on 23rd February 2022 and currently undergoing appeal process.</w:t>
      </w:r>
    </w:p>
    <w:p w:rsidR="006A1509" w:rsidRDefault="006A1509" w:rsidP="006A1509">
      <w:pPr>
        <w:pStyle w:val="ListParagraph"/>
        <w:spacing w:after="0" w:line="36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</w:p>
    <w:p w:rsidR="00CB5FD3" w:rsidRPr="001A18E5" w:rsidRDefault="006A1509" w:rsidP="001A18E5">
      <w:pPr>
        <w:pStyle w:val="ListParagraph"/>
        <w:numPr>
          <w:ilvl w:val="0"/>
          <w:numId w:val="42"/>
        </w:numPr>
        <w:spacing w:after="0" w:line="360" w:lineRule="auto"/>
        <w:ind w:left="567" w:hanging="567"/>
        <w:jc w:val="both"/>
        <w:rPr>
          <w:rFonts w:ascii="Arial" w:hAnsi="Arial" w:cs="Arial"/>
          <w:bCs/>
          <w:sz w:val="24"/>
          <w:szCs w:val="24"/>
        </w:rPr>
      </w:pPr>
      <w:r w:rsidRPr="006A1509">
        <w:rPr>
          <w:rFonts w:ascii="Arial" w:hAnsi="Arial" w:cs="Arial"/>
          <w:bCs/>
          <w:sz w:val="24"/>
          <w:szCs w:val="24"/>
        </w:rPr>
        <w:t>It is anticipated that majority of the job opportunities to be created in the MMSEZ will benefit the people of Limpopo</w:t>
      </w:r>
      <w:r w:rsidR="00744B9D">
        <w:rPr>
          <w:rFonts w:ascii="Arial" w:hAnsi="Arial" w:cs="Arial"/>
          <w:bCs/>
          <w:sz w:val="24"/>
          <w:szCs w:val="24"/>
        </w:rPr>
        <w:t>,</w:t>
      </w:r>
      <w:r w:rsidRPr="006A1509">
        <w:rPr>
          <w:rFonts w:ascii="Arial" w:hAnsi="Arial" w:cs="Arial"/>
          <w:bCs/>
          <w:sz w:val="24"/>
          <w:szCs w:val="24"/>
        </w:rPr>
        <w:t xml:space="preserve"> based on the available skills. </w:t>
      </w:r>
      <w:r w:rsidR="00744B9D" w:rsidRPr="001A18E5">
        <w:rPr>
          <w:rFonts w:ascii="Arial" w:hAnsi="Arial" w:cs="Arial"/>
          <w:bCs/>
          <w:sz w:val="24"/>
          <w:szCs w:val="24"/>
        </w:rPr>
        <w:t>Priority</w:t>
      </w:r>
      <w:r w:rsidRPr="001A18E5">
        <w:rPr>
          <w:rFonts w:ascii="Arial" w:hAnsi="Arial" w:cs="Arial"/>
          <w:bCs/>
          <w:sz w:val="24"/>
          <w:szCs w:val="24"/>
        </w:rPr>
        <w:t xml:space="preserve"> will be given to local entrepreneurs for the majority of business opportunities in line with the existing government policies and regulations. A comprehensive enterprise development strategy has been developed for the integr</w:t>
      </w:r>
      <w:r w:rsidR="00D61ACA" w:rsidRPr="001A18E5">
        <w:rPr>
          <w:rFonts w:ascii="Arial" w:hAnsi="Arial" w:cs="Arial"/>
          <w:bCs/>
          <w:sz w:val="24"/>
          <w:szCs w:val="24"/>
        </w:rPr>
        <w:t>ation and empowerment of local Small, Medium and Micro E</w:t>
      </w:r>
      <w:r w:rsidRPr="001A18E5">
        <w:rPr>
          <w:rFonts w:ascii="Arial" w:hAnsi="Arial" w:cs="Arial"/>
          <w:bCs/>
          <w:sz w:val="24"/>
          <w:szCs w:val="24"/>
        </w:rPr>
        <w:t>nterprise</w:t>
      </w:r>
      <w:r w:rsidR="00D61ACA" w:rsidRPr="001A18E5">
        <w:rPr>
          <w:rFonts w:ascii="Arial" w:hAnsi="Arial" w:cs="Arial"/>
          <w:bCs/>
          <w:sz w:val="24"/>
          <w:szCs w:val="24"/>
        </w:rPr>
        <w:t>s</w:t>
      </w:r>
      <w:r w:rsidRPr="001A18E5">
        <w:rPr>
          <w:rFonts w:ascii="Arial" w:hAnsi="Arial" w:cs="Arial"/>
          <w:bCs/>
          <w:sz w:val="24"/>
          <w:szCs w:val="24"/>
        </w:rPr>
        <w:t xml:space="preserve"> (SMMEs) in the implementation of the project.</w:t>
      </w:r>
    </w:p>
    <w:p w:rsidR="00016FA2" w:rsidRDefault="00016FA2" w:rsidP="00016FA2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016FA2" w:rsidRPr="00016FA2" w:rsidRDefault="00016FA2" w:rsidP="00016FA2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016FA2">
        <w:rPr>
          <w:rFonts w:ascii="Arial" w:hAnsi="Arial" w:cs="Arial"/>
          <w:sz w:val="24"/>
          <w:szCs w:val="24"/>
        </w:rPr>
        <w:t xml:space="preserve">The </w:t>
      </w:r>
      <w:r w:rsidR="001A18E5">
        <w:rPr>
          <w:rFonts w:ascii="Arial" w:hAnsi="Arial" w:cs="Arial"/>
          <w:sz w:val="24"/>
          <w:szCs w:val="24"/>
        </w:rPr>
        <w:t>H</w:t>
      </w:r>
      <w:r w:rsidRPr="00016FA2">
        <w:rPr>
          <w:rFonts w:ascii="Arial" w:hAnsi="Arial" w:cs="Arial"/>
          <w:sz w:val="24"/>
          <w:szCs w:val="24"/>
        </w:rPr>
        <w:t xml:space="preserve">onourable </w:t>
      </w:r>
      <w:r w:rsidR="001A18E5">
        <w:rPr>
          <w:rFonts w:ascii="Arial" w:hAnsi="Arial" w:cs="Arial"/>
          <w:sz w:val="24"/>
          <w:szCs w:val="24"/>
        </w:rPr>
        <w:t>M</w:t>
      </w:r>
      <w:r w:rsidRPr="00016FA2">
        <w:rPr>
          <w:rFonts w:ascii="Arial" w:hAnsi="Arial" w:cs="Arial"/>
          <w:sz w:val="24"/>
          <w:szCs w:val="24"/>
        </w:rPr>
        <w:t xml:space="preserve">ember is encouraged to engage directly with the province and the SEZ Management to get more details about the project.  </w:t>
      </w:r>
    </w:p>
    <w:p w:rsidR="00CB5FD3" w:rsidRDefault="00CB5FD3" w:rsidP="00CB5FD3">
      <w:pPr>
        <w:spacing w:after="0" w:line="36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</w:p>
    <w:p w:rsidR="00EA5109" w:rsidRPr="00644D4F" w:rsidRDefault="00EE3451" w:rsidP="00EE3451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-END-</w:t>
      </w:r>
    </w:p>
    <w:sectPr w:rsidR="00EA5109" w:rsidRPr="00644D4F" w:rsidSect="00F3392B">
      <w:headerReference w:type="default" r:id="rId9"/>
      <w:footerReference w:type="default" r:id="rId10"/>
      <w:pgSz w:w="11906" w:h="16838"/>
      <w:pgMar w:top="1264" w:right="1133" w:bottom="426" w:left="1440" w:header="42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339" w:rsidRDefault="00960339" w:rsidP="006D054B">
      <w:pPr>
        <w:spacing w:after="0" w:line="240" w:lineRule="auto"/>
      </w:pPr>
      <w:r>
        <w:separator/>
      </w:r>
    </w:p>
  </w:endnote>
  <w:endnote w:type="continuationSeparator" w:id="0">
    <w:p w:rsidR="00960339" w:rsidRDefault="00960339" w:rsidP="006D0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23217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90387" w:rsidRDefault="00222573">
        <w:pPr>
          <w:pStyle w:val="Footer"/>
          <w:jc w:val="center"/>
        </w:pPr>
        <w:r>
          <w:fldChar w:fldCharType="begin"/>
        </w:r>
        <w:r w:rsidR="00C90387">
          <w:instrText xml:space="preserve"> PAGE   \* MERGEFORMAT </w:instrText>
        </w:r>
        <w:r>
          <w:fldChar w:fldCharType="separate"/>
        </w:r>
        <w:r w:rsidR="0096033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90387" w:rsidRDefault="00B70823" w:rsidP="00C90387">
    <w:pPr>
      <w:pStyle w:val="Footer"/>
      <w:jc w:val="center"/>
    </w:pPr>
    <w:r>
      <w:t>Parliamentary Question</w:t>
    </w:r>
    <w:r w:rsidR="00D66290">
      <w:t xml:space="preserve">: NA PQ </w:t>
    </w:r>
    <w:r w:rsidR="00B24AB3">
      <w:t>2322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339" w:rsidRDefault="00960339" w:rsidP="006D054B">
      <w:pPr>
        <w:spacing w:after="0" w:line="240" w:lineRule="auto"/>
      </w:pPr>
      <w:r>
        <w:separator/>
      </w:r>
    </w:p>
  </w:footnote>
  <w:footnote w:type="continuationSeparator" w:id="0">
    <w:p w:rsidR="00960339" w:rsidRDefault="00960339" w:rsidP="006D0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387" w:rsidRDefault="00C90387" w:rsidP="00B236EF">
    <w:pPr>
      <w:pStyle w:val="Header"/>
    </w:pPr>
  </w:p>
  <w:p w:rsidR="00C90387" w:rsidRDefault="00C90387" w:rsidP="00B236EF">
    <w:pPr>
      <w:pStyle w:val="Header"/>
      <w:ind w:left="-567"/>
    </w:pPr>
  </w:p>
  <w:p w:rsidR="006C4C68" w:rsidRDefault="006C4C68" w:rsidP="00B236EF">
    <w:pPr>
      <w:pStyle w:val="Header"/>
      <w:ind w:left="-56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E122E"/>
    <w:multiLevelType w:val="hybridMultilevel"/>
    <w:tmpl w:val="F9B89586"/>
    <w:lvl w:ilvl="0" w:tplc="78A0373A">
      <w:start w:val="1"/>
      <w:numFmt w:val="lowerLetter"/>
      <w:lvlText w:val="(%1)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303E35"/>
    <w:multiLevelType w:val="hybridMultilevel"/>
    <w:tmpl w:val="5F0A5AA4"/>
    <w:lvl w:ilvl="0" w:tplc="AB765D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D2052"/>
    <w:multiLevelType w:val="hybridMultilevel"/>
    <w:tmpl w:val="538219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E8121E"/>
    <w:multiLevelType w:val="hybridMultilevel"/>
    <w:tmpl w:val="9CD06D52"/>
    <w:lvl w:ilvl="0" w:tplc="BC5EEC5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76BEF"/>
    <w:multiLevelType w:val="hybridMultilevel"/>
    <w:tmpl w:val="14344C2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8D049B"/>
    <w:multiLevelType w:val="hybridMultilevel"/>
    <w:tmpl w:val="C2EEC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464E74"/>
    <w:multiLevelType w:val="hybridMultilevel"/>
    <w:tmpl w:val="228A9146"/>
    <w:lvl w:ilvl="0" w:tplc="067E6362">
      <w:start w:val="1"/>
      <w:numFmt w:val="decimal"/>
      <w:lvlText w:val="(%1)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1B24AD"/>
    <w:multiLevelType w:val="hybridMultilevel"/>
    <w:tmpl w:val="EE30371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EF43C7"/>
    <w:multiLevelType w:val="hybridMultilevel"/>
    <w:tmpl w:val="A4C6C614"/>
    <w:lvl w:ilvl="0" w:tplc="20000017">
      <w:start w:val="1"/>
      <w:numFmt w:val="lowerLetter"/>
      <w:lvlText w:val="%1)"/>
      <w:lvlJc w:val="left"/>
      <w:pPr>
        <w:ind w:left="1069" w:hanging="360"/>
      </w:pPr>
    </w:lvl>
    <w:lvl w:ilvl="1" w:tplc="2000001B">
      <w:start w:val="1"/>
      <w:numFmt w:val="lowerRoman"/>
      <w:lvlText w:val="%2."/>
      <w:lvlJc w:val="right"/>
      <w:pPr>
        <w:ind w:left="2160" w:hanging="360"/>
      </w:pPr>
    </w:lvl>
    <w:lvl w:ilvl="2" w:tplc="FCA4B60A">
      <w:start w:val="1"/>
      <w:numFmt w:val="lowerLetter"/>
      <w:lvlText w:val="(%3)"/>
      <w:lvlJc w:val="left"/>
      <w:pPr>
        <w:ind w:left="3060" w:hanging="360"/>
      </w:pPr>
      <w:rPr>
        <w:rFonts w:ascii="Trebuchet MS" w:hAnsi="Trebuchet MS" w:hint="default"/>
        <w:sz w:val="24"/>
      </w:rPr>
    </w:lvl>
    <w:lvl w:ilvl="3" w:tplc="BF48CE26">
      <w:start w:val="13"/>
      <w:numFmt w:val="decimal"/>
      <w:lvlText w:val="%4."/>
      <w:lvlJc w:val="left"/>
      <w:pPr>
        <w:ind w:left="3600" w:hanging="360"/>
      </w:pPr>
      <w:rPr>
        <w:b w:val="0"/>
      </w:r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8311A08"/>
    <w:multiLevelType w:val="hybridMultilevel"/>
    <w:tmpl w:val="A28C795C"/>
    <w:lvl w:ilvl="0" w:tplc="08090011">
      <w:start w:val="1"/>
      <w:numFmt w:val="decimal"/>
      <w:lvlText w:val="%1)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B046D47"/>
    <w:multiLevelType w:val="hybridMultilevel"/>
    <w:tmpl w:val="E444B9AC"/>
    <w:lvl w:ilvl="0" w:tplc="628C0242">
      <w:start w:val="1"/>
      <w:numFmt w:val="lowerLetter"/>
      <w:lvlText w:val="(%1)"/>
      <w:lvlJc w:val="left"/>
      <w:pPr>
        <w:ind w:left="720" w:hanging="360"/>
      </w:pPr>
      <w:rPr>
        <w:rFonts w:eastAsia="Arial Unicode M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BB636A"/>
    <w:multiLevelType w:val="hybridMultilevel"/>
    <w:tmpl w:val="E444B9AC"/>
    <w:lvl w:ilvl="0" w:tplc="628C0242">
      <w:start w:val="1"/>
      <w:numFmt w:val="lowerLetter"/>
      <w:lvlText w:val="(%1)"/>
      <w:lvlJc w:val="left"/>
      <w:pPr>
        <w:ind w:left="720" w:hanging="360"/>
      </w:pPr>
      <w:rPr>
        <w:rFonts w:eastAsia="Arial Unicode M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C95599"/>
    <w:multiLevelType w:val="hybridMultilevel"/>
    <w:tmpl w:val="165C4760"/>
    <w:lvl w:ilvl="0" w:tplc="AB765D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E02D3C"/>
    <w:multiLevelType w:val="hybridMultilevel"/>
    <w:tmpl w:val="1E8ADA0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27209E9"/>
    <w:multiLevelType w:val="hybridMultilevel"/>
    <w:tmpl w:val="A028B8D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2672A6"/>
    <w:multiLevelType w:val="hybridMultilevel"/>
    <w:tmpl w:val="3C7496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3ED36DB"/>
    <w:multiLevelType w:val="hybridMultilevel"/>
    <w:tmpl w:val="6C2429B0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474816"/>
    <w:multiLevelType w:val="hybridMultilevel"/>
    <w:tmpl w:val="AE3E0F9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230786"/>
    <w:multiLevelType w:val="hybridMultilevel"/>
    <w:tmpl w:val="AA8EA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357F79"/>
    <w:multiLevelType w:val="hybridMultilevel"/>
    <w:tmpl w:val="166A343E"/>
    <w:lvl w:ilvl="0" w:tplc="7E6801B4">
      <w:start w:val="1"/>
      <w:numFmt w:val="lowerRoman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763523"/>
    <w:multiLevelType w:val="hybridMultilevel"/>
    <w:tmpl w:val="8AD20BCC"/>
    <w:lvl w:ilvl="0" w:tplc="209EBA6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9A7ED3"/>
    <w:multiLevelType w:val="hybridMultilevel"/>
    <w:tmpl w:val="7F6CCAE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8501F3"/>
    <w:multiLevelType w:val="hybridMultilevel"/>
    <w:tmpl w:val="A8847AD6"/>
    <w:lvl w:ilvl="0" w:tplc="AB765DA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7886F5C"/>
    <w:multiLevelType w:val="hybridMultilevel"/>
    <w:tmpl w:val="DBD0338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E9A2EA7"/>
    <w:multiLevelType w:val="hybridMultilevel"/>
    <w:tmpl w:val="EFB0DE4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19437A"/>
    <w:multiLevelType w:val="hybridMultilevel"/>
    <w:tmpl w:val="77B26F06"/>
    <w:lvl w:ilvl="0" w:tplc="EF7881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8270DB"/>
    <w:multiLevelType w:val="hybridMultilevel"/>
    <w:tmpl w:val="894A6506"/>
    <w:lvl w:ilvl="0" w:tplc="36747ABA">
      <w:start w:val="1"/>
      <w:numFmt w:val="lowerLetter"/>
      <w:lvlText w:val="(%1)"/>
      <w:lvlJc w:val="left"/>
      <w:pPr>
        <w:ind w:left="1080" w:hanging="360"/>
      </w:pPr>
      <w:rPr>
        <w:rFonts w:ascii="Arial" w:eastAsiaTheme="minorHAnsi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0F03B31"/>
    <w:multiLevelType w:val="hybridMultilevel"/>
    <w:tmpl w:val="BCC451AC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7F1E0E"/>
    <w:multiLevelType w:val="hybridMultilevel"/>
    <w:tmpl w:val="616AAC2C"/>
    <w:lvl w:ilvl="0" w:tplc="BCB84EF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03169C"/>
    <w:multiLevelType w:val="hybridMultilevel"/>
    <w:tmpl w:val="8918E85A"/>
    <w:lvl w:ilvl="0" w:tplc="97F8B0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692F66"/>
    <w:multiLevelType w:val="hybridMultilevel"/>
    <w:tmpl w:val="4670B0C8"/>
    <w:lvl w:ilvl="0" w:tplc="AB765D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3F6CD1"/>
    <w:multiLevelType w:val="hybridMultilevel"/>
    <w:tmpl w:val="8C5C329E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5D56222"/>
    <w:multiLevelType w:val="hybridMultilevel"/>
    <w:tmpl w:val="2FF413BC"/>
    <w:lvl w:ilvl="0" w:tplc="26607AD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E10125"/>
    <w:multiLevelType w:val="hybridMultilevel"/>
    <w:tmpl w:val="512EDB5A"/>
    <w:lvl w:ilvl="0" w:tplc="0CE64AE4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8486975"/>
    <w:multiLevelType w:val="hybridMultilevel"/>
    <w:tmpl w:val="9A2C0DD0"/>
    <w:lvl w:ilvl="0" w:tplc="35EADA60">
      <w:start w:val="1"/>
      <w:numFmt w:val="lowerRoman"/>
      <w:lvlText w:val="(%1)"/>
      <w:lvlJc w:val="left"/>
      <w:pPr>
        <w:ind w:left="360" w:hanging="360"/>
      </w:pPr>
      <w:rPr>
        <w:rFonts w:hint="default"/>
        <w:sz w:val="24"/>
        <w:szCs w:val="24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17735FB"/>
    <w:multiLevelType w:val="hybridMultilevel"/>
    <w:tmpl w:val="26D8B7F0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73491ACA"/>
    <w:multiLevelType w:val="hybridMultilevel"/>
    <w:tmpl w:val="BC885288"/>
    <w:lvl w:ilvl="0" w:tplc="A650C01C">
      <w:start w:val="1"/>
      <w:numFmt w:val="lowerLetter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D66DDF"/>
    <w:multiLevelType w:val="hybridMultilevel"/>
    <w:tmpl w:val="7BAE366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1D120D"/>
    <w:multiLevelType w:val="hybridMultilevel"/>
    <w:tmpl w:val="36F6FD18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7"/>
  </w:num>
  <w:num w:numId="3">
    <w:abstractNumId w:val="20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8"/>
  </w:num>
  <w:num w:numId="7">
    <w:abstractNumId w:val="6"/>
  </w:num>
  <w:num w:numId="8">
    <w:abstractNumId w:val="28"/>
  </w:num>
  <w:num w:numId="9">
    <w:abstractNumId w:val="19"/>
  </w:num>
  <w:num w:numId="10">
    <w:abstractNumId w:val="0"/>
  </w:num>
  <w:num w:numId="11">
    <w:abstractNumId w:val="16"/>
  </w:num>
  <w:num w:numId="12">
    <w:abstractNumId w:val="21"/>
  </w:num>
  <w:num w:numId="13">
    <w:abstractNumId w:val="33"/>
  </w:num>
  <w:num w:numId="14">
    <w:abstractNumId w:val="13"/>
  </w:num>
  <w:num w:numId="15">
    <w:abstractNumId w:val="2"/>
  </w:num>
  <w:num w:numId="16">
    <w:abstractNumId w:val="15"/>
  </w:num>
  <w:num w:numId="17">
    <w:abstractNumId w:val="23"/>
  </w:num>
  <w:num w:numId="18">
    <w:abstractNumId w:val="18"/>
  </w:num>
  <w:num w:numId="19">
    <w:abstractNumId w:val="22"/>
  </w:num>
  <w:num w:numId="20">
    <w:abstractNumId w:val="1"/>
  </w:num>
  <w:num w:numId="21">
    <w:abstractNumId w:val="30"/>
  </w:num>
  <w:num w:numId="22">
    <w:abstractNumId w:val="12"/>
  </w:num>
  <w:num w:numId="23">
    <w:abstractNumId w:val="17"/>
  </w:num>
  <w:num w:numId="24">
    <w:abstractNumId w:val="10"/>
  </w:num>
  <w:num w:numId="25">
    <w:abstractNumId w:val="11"/>
  </w:num>
  <w:num w:numId="26">
    <w:abstractNumId w:val="5"/>
  </w:num>
  <w:num w:numId="27">
    <w:abstractNumId w:val="32"/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</w:num>
  <w:num w:numId="30">
    <w:abstractNumId w:val="25"/>
  </w:num>
  <w:num w:numId="31">
    <w:abstractNumId w:val="3"/>
  </w:num>
  <w:num w:numId="32">
    <w:abstractNumId w:val="8"/>
  </w:num>
  <w:num w:numId="33">
    <w:abstractNumId w:val="35"/>
  </w:num>
  <w:num w:numId="34">
    <w:abstractNumId w:val="9"/>
  </w:num>
  <w:num w:numId="35">
    <w:abstractNumId w:val="4"/>
  </w:num>
  <w:num w:numId="36">
    <w:abstractNumId w:val="14"/>
  </w:num>
  <w:num w:numId="37">
    <w:abstractNumId w:val="27"/>
  </w:num>
  <w:num w:numId="38">
    <w:abstractNumId w:val="24"/>
  </w:num>
  <w:num w:numId="39">
    <w:abstractNumId w:val="36"/>
  </w:num>
  <w:num w:numId="40">
    <w:abstractNumId w:val="31"/>
  </w:num>
  <w:num w:numId="41">
    <w:abstractNumId w:val="26"/>
  </w:num>
  <w:num w:numId="42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16351"/>
    <w:rsid w:val="00006948"/>
    <w:rsid w:val="000077EE"/>
    <w:rsid w:val="00016FA2"/>
    <w:rsid w:val="00021EBB"/>
    <w:rsid w:val="0003191E"/>
    <w:rsid w:val="00031D1F"/>
    <w:rsid w:val="00041805"/>
    <w:rsid w:val="00046D78"/>
    <w:rsid w:val="00064B14"/>
    <w:rsid w:val="0006536D"/>
    <w:rsid w:val="000711B4"/>
    <w:rsid w:val="00071E10"/>
    <w:rsid w:val="000822B7"/>
    <w:rsid w:val="00083EB3"/>
    <w:rsid w:val="000925A3"/>
    <w:rsid w:val="000B0517"/>
    <w:rsid w:val="000B2DB1"/>
    <w:rsid w:val="000C4638"/>
    <w:rsid w:val="000D3BB4"/>
    <w:rsid w:val="000D608B"/>
    <w:rsid w:val="000F5AEA"/>
    <w:rsid w:val="00103E13"/>
    <w:rsid w:val="00120845"/>
    <w:rsid w:val="00130895"/>
    <w:rsid w:val="0016019E"/>
    <w:rsid w:val="001602E3"/>
    <w:rsid w:val="00170A43"/>
    <w:rsid w:val="001717E3"/>
    <w:rsid w:val="00172E12"/>
    <w:rsid w:val="00176749"/>
    <w:rsid w:val="00182352"/>
    <w:rsid w:val="001877AA"/>
    <w:rsid w:val="0019258D"/>
    <w:rsid w:val="00197D18"/>
    <w:rsid w:val="001A18E5"/>
    <w:rsid w:val="001A33E4"/>
    <w:rsid w:val="001A4820"/>
    <w:rsid w:val="001A4E90"/>
    <w:rsid w:val="001D63A4"/>
    <w:rsid w:val="001E5BFA"/>
    <w:rsid w:val="001F165C"/>
    <w:rsid w:val="00211B90"/>
    <w:rsid w:val="00212F7F"/>
    <w:rsid w:val="002150F1"/>
    <w:rsid w:val="00222573"/>
    <w:rsid w:val="00226F0C"/>
    <w:rsid w:val="002329A1"/>
    <w:rsid w:val="002335CB"/>
    <w:rsid w:val="0023521C"/>
    <w:rsid w:val="0024155F"/>
    <w:rsid w:val="00242E7F"/>
    <w:rsid w:val="002447C0"/>
    <w:rsid w:val="002459C4"/>
    <w:rsid w:val="00245CC4"/>
    <w:rsid w:val="00251810"/>
    <w:rsid w:val="002534B7"/>
    <w:rsid w:val="0028153A"/>
    <w:rsid w:val="0028231C"/>
    <w:rsid w:val="002855D7"/>
    <w:rsid w:val="0028785A"/>
    <w:rsid w:val="0029231C"/>
    <w:rsid w:val="00294D96"/>
    <w:rsid w:val="0029680C"/>
    <w:rsid w:val="00297955"/>
    <w:rsid w:val="002A1D56"/>
    <w:rsid w:val="002A46DB"/>
    <w:rsid w:val="002A5258"/>
    <w:rsid w:val="002B0ED2"/>
    <w:rsid w:val="002C1B9E"/>
    <w:rsid w:val="002D0830"/>
    <w:rsid w:val="002D69F4"/>
    <w:rsid w:val="002E2298"/>
    <w:rsid w:val="002E644D"/>
    <w:rsid w:val="002F1BB1"/>
    <w:rsid w:val="00301F58"/>
    <w:rsid w:val="0031644A"/>
    <w:rsid w:val="0032104F"/>
    <w:rsid w:val="00332C21"/>
    <w:rsid w:val="00337158"/>
    <w:rsid w:val="00351BDA"/>
    <w:rsid w:val="003632E6"/>
    <w:rsid w:val="0037335D"/>
    <w:rsid w:val="00374550"/>
    <w:rsid w:val="00383F6C"/>
    <w:rsid w:val="00385BF1"/>
    <w:rsid w:val="00386433"/>
    <w:rsid w:val="00386643"/>
    <w:rsid w:val="003A3726"/>
    <w:rsid w:val="003A745E"/>
    <w:rsid w:val="003B2450"/>
    <w:rsid w:val="003C5DAD"/>
    <w:rsid w:val="003D5FB9"/>
    <w:rsid w:val="003D6475"/>
    <w:rsid w:val="00402C36"/>
    <w:rsid w:val="00405055"/>
    <w:rsid w:val="00414059"/>
    <w:rsid w:val="00414E30"/>
    <w:rsid w:val="00431C51"/>
    <w:rsid w:val="00437E8B"/>
    <w:rsid w:val="004469F4"/>
    <w:rsid w:val="0045782C"/>
    <w:rsid w:val="00475942"/>
    <w:rsid w:val="00484CF4"/>
    <w:rsid w:val="00493614"/>
    <w:rsid w:val="004B2BE0"/>
    <w:rsid w:val="004C432F"/>
    <w:rsid w:val="004C4FF3"/>
    <w:rsid w:val="004D0F02"/>
    <w:rsid w:val="004E2E71"/>
    <w:rsid w:val="004F429F"/>
    <w:rsid w:val="004F6E62"/>
    <w:rsid w:val="005042B8"/>
    <w:rsid w:val="00506B84"/>
    <w:rsid w:val="00516C81"/>
    <w:rsid w:val="0051724E"/>
    <w:rsid w:val="00522CB2"/>
    <w:rsid w:val="00526B52"/>
    <w:rsid w:val="00532838"/>
    <w:rsid w:val="005401FB"/>
    <w:rsid w:val="00546254"/>
    <w:rsid w:val="0054791A"/>
    <w:rsid w:val="00552EA8"/>
    <w:rsid w:val="005608FF"/>
    <w:rsid w:val="00561F1D"/>
    <w:rsid w:val="005624DD"/>
    <w:rsid w:val="00563BA5"/>
    <w:rsid w:val="00567F57"/>
    <w:rsid w:val="00570C7C"/>
    <w:rsid w:val="00575A3A"/>
    <w:rsid w:val="00581FFB"/>
    <w:rsid w:val="00595B0B"/>
    <w:rsid w:val="00597203"/>
    <w:rsid w:val="005A5FEE"/>
    <w:rsid w:val="005B0312"/>
    <w:rsid w:val="005B629C"/>
    <w:rsid w:val="005C3727"/>
    <w:rsid w:val="005C3950"/>
    <w:rsid w:val="005D3B6A"/>
    <w:rsid w:val="005D7E0C"/>
    <w:rsid w:val="005E2CC8"/>
    <w:rsid w:val="005E30FD"/>
    <w:rsid w:val="005E4892"/>
    <w:rsid w:val="005F4F07"/>
    <w:rsid w:val="00622A03"/>
    <w:rsid w:val="00640078"/>
    <w:rsid w:val="006420D0"/>
    <w:rsid w:val="006445D1"/>
    <w:rsid w:val="00644D4F"/>
    <w:rsid w:val="00645F45"/>
    <w:rsid w:val="00673036"/>
    <w:rsid w:val="00674D01"/>
    <w:rsid w:val="006847A1"/>
    <w:rsid w:val="006932B2"/>
    <w:rsid w:val="00694349"/>
    <w:rsid w:val="006A1509"/>
    <w:rsid w:val="006B0FE2"/>
    <w:rsid w:val="006B1132"/>
    <w:rsid w:val="006C4C68"/>
    <w:rsid w:val="006C6F31"/>
    <w:rsid w:val="006D054B"/>
    <w:rsid w:val="006E5CFB"/>
    <w:rsid w:val="006F1FED"/>
    <w:rsid w:val="0070289D"/>
    <w:rsid w:val="00707C88"/>
    <w:rsid w:val="0072078E"/>
    <w:rsid w:val="007444CF"/>
    <w:rsid w:val="00744B9D"/>
    <w:rsid w:val="00746091"/>
    <w:rsid w:val="007477F1"/>
    <w:rsid w:val="007509A1"/>
    <w:rsid w:val="00761225"/>
    <w:rsid w:val="00785344"/>
    <w:rsid w:val="0078637F"/>
    <w:rsid w:val="00792751"/>
    <w:rsid w:val="007B14C3"/>
    <w:rsid w:val="007B412F"/>
    <w:rsid w:val="007B7DA8"/>
    <w:rsid w:val="007D1596"/>
    <w:rsid w:val="007D1D58"/>
    <w:rsid w:val="007D265E"/>
    <w:rsid w:val="007D2A4F"/>
    <w:rsid w:val="00803209"/>
    <w:rsid w:val="00814F32"/>
    <w:rsid w:val="00820651"/>
    <w:rsid w:val="00831B2B"/>
    <w:rsid w:val="00833E81"/>
    <w:rsid w:val="00841350"/>
    <w:rsid w:val="008528EA"/>
    <w:rsid w:val="00853BDC"/>
    <w:rsid w:val="00855ABA"/>
    <w:rsid w:val="008634FA"/>
    <w:rsid w:val="00872CFB"/>
    <w:rsid w:val="00891804"/>
    <w:rsid w:val="00892467"/>
    <w:rsid w:val="00894F69"/>
    <w:rsid w:val="008A0866"/>
    <w:rsid w:val="008A796E"/>
    <w:rsid w:val="008D06C0"/>
    <w:rsid w:val="008D0887"/>
    <w:rsid w:val="008F62AC"/>
    <w:rsid w:val="008F74F1"/>
    <w:rsid w:val="0090378A"/>
    <w:rsid w:val="00911828"/>
    <w:rsid w:val="00916351"/>
    <w:rsid w:val="0093226B"/>
    <w:rsid w:val="00936D98"/>
    <w:rsid w:val="009433BE"/>
    <w:rsid w:val="0094388C"/>
    <w:rsid w:val="009509CE"/>
    <w:rsid w:val="00960339"/>
    <w:rsid w:val="00962A53"/>
    <w:rsid w:val="009644E4"/>
    <w:rsid w:val="00970287"/>
    <w:rsid w:val="0098591B"/>
    <w:rsid w:val="00991282"/>
    <w:rsid w:val="0099215A"/>
    <w:rsid w:val="009A0FF0"/>
    <w:rsid w:val="009A1DD8"/>
    <w:rsid w:val="009A6B9D"/>
    <w:rsid w:val="009C3E7C"/>
    <w:rsid w:val="009D6756"/>
    <w:rsid w:val="009D6C77"/>
    <w:rsid w:val="009F04C3"/>
    <w:rsid w:val="009F3102"/>
    <w:rsid w:val="009F48E2"/>
    <w:rsid w:val="009F4DA1"/>
    <w:rsid w:val="009F79EF"/>
    <w:rsid w:val="00A01A30"/>
    <w:rsid w:val="00A1169C"/>
    <w:rsid w:val="00A16D45"/>
    <w:rsid w:val="00A1795F"/>
    <w:rsid w:val="00A21156"/>
    <w:rsid w:val="00A24384"/>
    <w:rsid w:val="00A4047C"/>
    <w:rsid w:val="00A46E81"/>
    <w:rsid w:val="00A54E65"/>
    <w:rsid w:val="00A557B1"/>
    <w:rsid w:val="00A56401"/>
    <w:rsid w:val="00A81AFD"/>
    <w:rsid w:val="00A8329E"/>
    <w:rsid w:val="00A84F6F"/>
    <w:rsid w:val="00A922E1"/>
    <w:rsid w:val="00A929AD"/>
    <w:rsid w:val="00AA2B4F"/>
    <w:rsid w:val="00AB1371"/>
    <w:rsid w:val="00AB27A3"/>
    <w:rsid w:val="00AB3EA1"/>
    <w:rsid w:val="00AB6763"/>
    <w:rsid w:val="00AB6BF9"/>
    <w:rsid w:val="00AD1369"/>
    <w:rsid w:val="00AD5AE5"/>
    <w:rsid w:val="00AD7FCF"/>
    <w:rsid w:val="00AE418E"/>
    <w:rsid w:val="00AE4B9C"/>
    <w:rsid w:val="00AE5FDF"/>
    <w:rsid w:val="00AE6AB4"/>
    <w:rsid w:val="00AE6F53"/>
    <w:rsid w:val="00AF23A5"/>
    <w:rsid w:val="00AF736F"/>
    <w:rsid w:val="00B04589"/>
    <w:rsid w:val="00B13C63"/>
    <w:rsid w:val="00B2231A"/>
    <w:rsid w:val="00B236EF"/>
    <w:rsid w:val="00B24AB3"/>
    <w:rsid w:val="00B263F6"/>
    <w:rsid w:val="00B37FC1"/>
    <w:rsid w:val="00B43F0E"/>
    <w:rsid w:val="00B536E7"/>
    <w:rsid w:val="00B54A00"/>
    <w:rsid w:val="00B55CFF"/>
    <w:rsid w:val="00B61574"/>
    <w:rsid w:val="00B61B07"/>
    <w:rsid w:val="00B66060"/>
    <w:rsid w:val="00B66578"/>
    <w:rsid w:val="00B70823"/>
    <w:rsid w:val="00B71C76"/>
    <w:rsid w:val="00B77AE5"/>
    <w:rsid w:val="00B9005A"/>
    <w:rsid w:val="00B9157F"/>
    <w:rsid w:val="00B95554"/>
    <w:rsid w:val="00BA3106"/>
    <w:rsid w:val="00BA3DD8"/>
    <w:rsid w:val="00BB36A7"/>
    <w:rsid w:val="00BB497F"/>
    <w:rsid w:val="00BB62D5"/>
    <w:rsid w:val="00BC31FF"/>
    <w:rsid w:val="00BC607B"/>
    <w:rsid w:val="00BD7164"/>
    <w:rsid w:val="00BF0E87"/>
    <w:rsid w:val="00C02FFC"/>
    <w:rsid w:val="00C0398D"/>
    <w:rsid w:val="00C05717"/>
    <w:rsid w:val="00C07922"/>
    <w:rsid w:val="00C1754E"/>
    <w:rsid w:val="00C23C1E"/>
    <w:rsid w:val="00C26949"/>
    <w:rsid w:val="00C32891"/>
    <w:rsid w:val="00C4265C"/>
    <w:rsid w:val="00C4613A"/>
    <w:rsid w:val="00C55376"/>
    <w:rsid w:val="00C56886"/>
    <w:rsid w:val="00C60F52"/>
    <w:rsid w:val="00C71BF9"/>
    <w:rsid w:val="00C73514"/>
    <w:rsid w:val="00C74A4D"/>
    <w:rsid w:val="00C84F7E"/>
    <w:rsid w:val="00C8544C"/>
    <w:rsid w:val="00C85DD8"/>
    <w:rsid w:val="00C90387"/>
    <w:rsid w:val="00C9270E"/>
    <w:rsid w:val="00CA236E"/>
    <w:rsid w:val="00CB2BDD"/>
    <w:rsid w:val="00CB5FD3"/>
    <w:rsid w:val="00CC0725"/>
    <w:rsid w:val="00CC3F0B"/>
    <w:rsid w:val="00CC7044"/>
    <w:rsid w:val="00CE07FC"/>
    <w:rsid w:val="00D028AF"/>
    <w:rsid w:val="00D27B1E"/>
    <w:rsid w:val="00D3539F"/>
    <w:rsid w:val="00D37942"/>
    <w:rsid w:val="00D410C1"/>
    <w:rsid w:val="00D420F8"/>
    <w:rsid w:val="00D462DD"/>
    <w:rsid w:val="00D47A26"/>
    <w:rsid w:val="00D52868"/>
    <w:rsid w:val="00D61ACA"/>
    <w:rsid w:val="00D66290"/>
    <w:rsid w:val="00D671B0"/>
    <w:rsid w:val="00D722D0"/>
    <w:rsid w:val="00D75E12"/>
    <w:rsid w:val="00D81223"/>
    <w:rsid w:val="00D906CA"/>
    <w:rsid w:val="00D93BDC"/>
    <w:rsid w:val="00D95D80"/>
    <w:rsid w:val="00D97348"/>
    <w:rsid w:val="00DB13C4"/>
    <w:rsid w:val="00DD063F"/>
    <w:rsid w:val="00DD60A6"/>
    <w:rsid w:val="00DE45A5"/>
    <w:rsid w:val="00DE4BB9"/>
    <w:rsid w:val="00DF1403"/>
    <w:rsid w:val="00DF398F"/>
    <w:rsid w:val="00E44BAD"/>
    <w:rsid w:val="00E554C9"/>
    <w:rsid w:val="00E6096E"/>
    <w:rsid w:val="00E757C6"/>
    <w:rsid w:val="00E846E6"/>
    <w:rsid w:val="00E900D5"/>
    <w:rsid w:val="00EA2BA8"/>
    <w:rsid w:val="00EA5109"/>
    <w:rsid w:val="00EA6E2E"/>
    <w:rsid w:val="00EB46D9"/>
    <w:rsid w:val="00EE05BB"/>
    <w:rsid w:val="00EE3451"/>
    <w:rsid w:val="00EE6E0C"/>
    <w:rsid w:val="00EF3726"/>
    <w:rsid w:val="00EF6351"/>
    <w:rsid w:val="00F04A3B"/>
    <w:rsid w:val="00F04D22"/>
    <w:rsid w:val="00F065DF"/>
    <w:rsid w:val="00F15796"/>
    <w:rsid w:val="00F160FC"/>
    <w:rsid w:val="00F32232"/>
    <w:rsid w:val="00F3392B"/>
    <w:rsid w:val="00F4438F"/>
    <w:rsid w:val="00F51CB8"/>
    <w:rsid w:val="00F55E3D"/>
    <w:rsid w:val="00F65267"/>
    <w:rsid w:val="00F671DD"/>
    <w:rsid w:val="00F7147A"/>
    <w:rsid w:val="00F716B6"/>
    <w:rsid w:val="00F7173C"/>
    <w:rsid w:val="00F8074E"/>
    <w:rsid w:val="00F9020F"/>
    <w:rsid w:val="00FA285D"/>
    <w:rsid w:val="00FA770F"/>
    <w:rsid w:val="00FB765E"/>
    <w:rsid w:val="00FB7875"/>
    <w:rsid w:val="00FC3609"/>
    <w:rsid w:val="00FC502E"/>
    <w:rsid w:val="00FC7807"/>
    <w:rsid w:val="00FD0332"/>
    <w:rsid w:val="00FD7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35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1635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91635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Grey Bullet List,Grey Bullet Style,Sub Bullet,List Paragraph1,Normal 1,Table/Figure Heading"/>
    <w:basedOn w:val="Normal"/>
    <w:link w:val="ListParagraphChar"/>
    <w:uiPriority w:val="34"/>
    <w:qFormat/>
    <w:rsid w:val="0091635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D05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54B"/>
  </w:style>
  <w:style w:type="paragraph" w:styleId="FootnoteText">
    <w:name w:val="footnote text"/>
    <w:basedOn w:val="Normal"/>
    <w:link w:val="FootnoteTextChar"/>
    <w:uiPriority w:val="99"/>
    <w:semiHidden/>
    <w:unhideWhenUsed/>
    <w:rsid w:val="002534B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534B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534B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08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08B"/>
    <w:rPr>
      <w:rFonts w:ascii="Lucida Grande" w:hAnsi="Lucida Grande" w:cs="Lucida Grande"/>
      <w:sz w:val="18"/>
      <w:szCs w:val="18"/>
    </w:rPr>
  </w:style>
  <w:style w:type="character" w:customStyle="1" w:styleId="ListParagraphChar">
    <w:name w:val="List Paragraph Char"/>
    <w:aliases w:val="Grey Bullet List Char,Grey Bullet Style Char,Sub Bullet Char,List Paragraph1 Char,Normal 1 Char,Table/Figure Heading Char"/>
    <w:link w:val="ListParagraph"/>
    <w:uiPriority w:val="34"/>
    <w:locked/>
    <w:rsid w:val="00C90387"/>
  </w:style>
  <w:style w:type="paragraph" w:styleId="NormalWeb">
    <w:name w:val="Normal (Web)"/>
    <w:basedOn w:val="Normal"/>
    <w:uiPriority w:val="99"/>
    <w:unhideWhenUsed/>
    <w:rsid w:val="00C90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Body1">
    <w:name w:val="Body 1"/>
    <w:rsid w:val="00C90387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en-ZA"/>
    </w:rPr>
  </w:style>
  <w:style w:type="character" w:styleId="CommentReference">
    <w:name w:val="annotation reference"/>
    <w:basedOn w:val="DefaultParagraphFont"/>
    <w:uiPriority w:val="99"/>
    <w:semiHidden/>
    <w:unhideWhenUsed/>
    <w:rsid w:val="00B61B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1B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1B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1B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1B07"/>
    <w:rPr>
      <w:b/>
      <w:bCs/>
      <w:sz w:val="20"/>
      <w:szCs w:val="20"/>
    </w:rPr>
  </w:style>
  <w:style w:type="paragraph" w:customStyle="1" w:styleId="Pa3">
    <w:name w:val="Pa3"/>
    <w:basedOn w:val="Normal"/>
    <w:next w:val="Normal"/>
    <w:uiPriority w:val="99"/>
    <w:rsid w:val="00853BDC"/>
    <w:pPr>
      <w:autoSpaceDE w:val="0"/>
      <w:autoSpaceDN w:val="0"/>
      <w:adjustRightInd w:val="0"/>
      <w:spacing w:after="0" w:line="181" w:lineRule="atLeast"/>
    </w:pPr>
    <w:rPr>
      <w:rFonts w:ascii="Calibri" w:eastAsia="Calibri" w:hAnsi="Calibri" w:cs="Times New Roman"/>
      <w:sz w:val="24"/>
      <w:szCs w:val="24"/>
      <w:lang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8251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5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81429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8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9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514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9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55446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8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59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28433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AA051-F27F-4179-AACB-CCAC3023E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User;Thami Klassen</dc:creator>
  <cp:lastModifiedBy>USER</cp:lastModifiedBy>
  <cp:revision>2</cp:revision>
  <cp:lastPrinted>2020-03-20T10:31:00Z</cp:lastPrinted>
  <dcterms:created xsi:type="dcterms:W3CDTF">2022-07-04T19:53:00Z</dcterms:created>
  <dcterms:modified xsi:type="dcterms:W3CDTF">2022-07-04T19:53:00Z</dcterms:modified>
</cp:coreProperties>
</file>