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C4" w:rsidRDefault="009D6CEE">
      <w:pPr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National Assembly</w:t>
      </w:r>
    </w:p>
    <w:p w:rsidR="009D6CEE" w:rsidRDefault="009D6CEE">
      <w:pPr>
        <w:rPr>
          <w:rFonts w:ascii="Arial" w:eastAsia="Arial" w:hAnsi="Arial" w:cs="Arial"/>
          <w:b/>
          <w:sz w:val="22"/>
          <w:szCs w:val="22"/>
        </w:rPr>
      </w:pPr>
    </w:p>
    <w:p w:rsidR="009D6CEE" w:rsidRPr="00A9681F" w:rsidRDefault="009D6CE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Question No 2310</w:t>
      </w:r>
    </w:p>
    <w:p w:rsidR="00B34E26" w:rsidRDefault="00B34E26">
      <w:pPr>
        <w:rPr>
          <w:rFonts w:ascii="Arial" w:eastAsia="Arial" w:hAnsi="Arial" w:cs="Arial"/>
          <w:b/>
          <w:sz w:val="22"/>
          <w:szCs w:val="22"/>
        </w:rPr>
      </w:pPr>
    </w:p>
    <w:p w:rsidR="00635E91" w:rsidRPr="00635E91" w:rsidRDefault="00635E91" w:rsidP="00635E91">
      <w:pPr>
        <w:spacing w:before="100" w:beforeAutospacing="1" w:after="100" w:afterAutospacing="1"/>
        <w:ind w:left="540" w:right="26" w:hanging="540"/>
        <w:jc w:val="both"/>
        <w:rPr>
          <w:rFonts w:ascii="Arial" w:hAnsi="Arial" w:cs="Arial"/>
          <w:b/>
          <w:sz w:val="22"/>
          <w:szCs w:val="22"/>
        </w:rPr>
      </w:pPr>
      <w:r w:rsidRPr="00635E91">
        <w:rPr>
          <w:rFonts w:ascii="Arial" w:hAnsi="Arial" w:cs="Arial"/>
          <w:b/>
          <w:sz w:val="22"/>
          <w:szCs w:val="22"/>
        </w:rPr>
        <w:t>Mr K P Sithole (IFP) to ask the Minister of Transport</w:t>
      </w:r>
      <w:r w:rsidR="00045879" w:rsidRPr="00635E91">
        <w:rPr>
          <w:rFonts w:ascii="Arial" w:hAnsi="Arial" w:cs="Arial"/>
          <w:b/>
          <w:sz w:val="22"/>
          <w:szCs w:val="22"/>
        </w:rPr>
        <w:fldChar w:fldCharType="begin"/>
      </w:r>
      <w:r w:rsidRPr="00635E91">
        <w:rPr>
          <w:rFonts w:ascii="Arial" w:hAnsi="Arial" w:cs="Arial"/>
          <w:sz w:val="22"/>
          <w:szCs w:val="22"/>
        </w:rPr>
        <w:instrText xml:space="preserve"> XE "</w:instrText>
      </w:r>
      <w:r w:rsidRPr="00635E91">
        <w:rPr>
          <w:rFonts w:ascii="Arial" w:hAnsi="Arial" w:cs="Arial"/>
          <w:b/>
          <w:sz w:val="22"/>
          <w:szCs w:val="22"/>
        </w:rPr>
        <w:instrText>Transport</w:instrText>
      </w:r>
      <w:r w:rsidRPr="00635E91">
        <w:rPr>
          <w:rFonts w:ascii="Arial" w:hAnsi="Arial" w:cs="Arial"/>
          <w:sz w:val="22"/>
          <w:szCs w:val="22"/>
        </w:rPr>
        <w:instrText xml:space="preserve">" </w:instrText>
      </w:r>
      <w:r w:rsidR="00045879" w:rsidRPr="00635E91">
        <w:rPr>
          <w:rFonts w:ascii="Arial" w:hAnsi="Arial" w:cs="Arial"/>
          <w:b/>
          <w:sz w:val="22"/>
          <w:szCs w:val="22"/>
        </w:rPr>
        <w:fldChar w:fldCharType="end"/>
      </w:r>
      <w:r w:rsidRPr="00635E91">
        <w:rPr>
          <w:rFonts w:ascii="Arial" w:hAnsi="Arial" w:cs="Arial"/>
          <w:b/>
          <w:sz w:val="22"/>
          <w:szCs w:val="22"/>
        </w:rPr>
        <w:t>:</w:t>
      </w:r>
    </w:p>
    <w:p w:rsidR="00CA148B" w:rsidRDefault="00635E91" w:rsidP="001B19F7">
      <w:pPr>
        <w:spacing w:before="100" w:beforeAutospacing="1" w:after="100" w:afterAutospacing="1"/>
        <w:ind w:left="720" w:right="28"/>
        <w:jc w:val="both"/>
        <w:rPr>
          <w:rFonts w:ascii="Arial" w:hAnsi="Arial" w:cs="Arial"/>
          <w:bCs/>
          <w:sz w:val="22"/>
          <w:szCs w:val="22"/>
        </w:rPr>
      </w:pPr>
      <w:r w:rsidRPr="00635E91">
        <w:rPr>
          <w:rFonts w:ascii="Arial" w:hAnsi="Arial" w:cs="Arial"/>
          <w:bCs/>
          <w:sz w:val="22"/>
          <w:szCs w:val="22"/>
        </w:rPr>
        <w:t xml:space="preserve">On what date is it envisaged that the national Government will provide the funding requested by the KwaZulu-Natal </w:t>
      </w:r>
      <w:r w:rsidRPr="00635E91">
        <w:rPr>
          <w:rFonts w:ascii="Arial" w:hAnsi="Arial" w:cs="Arial"/>
          <w:sz w:val="22"/>
          <w:szCs w:val="22"/>
        </w:rPr>
        <w:t>provincial</w:t>
      </w:r>
      <w:r w:rsidRPr="00635E91">
        <w:rPr>
          <w:rFonts w:ascii="Arial" w:hAnsi="Arial" w:cs="Arial"/>
          <w:bCs/>
          <w:sz w:val="22"/>
          <w:szCs w:val="22"/>
        </w:rPr>
        <w:t xml:space="preserve"> government to assist in the rebuilding of all damaged roads, following the floods?</w:t>
      </w:r>
      <w:r w:rsidRPr="00635E91">
        <w:rPr>
          <w:rFonts w:ascii="Arial" w:hAnsi="Arial" w:cs="Arial"/>
          <w:bCs/>
          <w:sz w:val="22"/>
          <w:szCs w:val="22"/>
        </w:rPr>
        <w:tab/>
      </w:r>
      <w:r w:rsidRPr="00635E91">
        <w:rPr>
          <w:rFonts w:ascii="Arial" w:hAnsi="Arial" w:cs="Arial"/>
          <w:bCs/>
          <w:sz w:val="22"/>
          <w:szCs w:val="22"/>
        </w:rPr>
        <w:tab/>
      </w:r>
      <w:r w:rsidRPr="00635E91">
        <w:rPr>
          <w:rFonts w:ascii="Arial" w:hAnsi="Arial" w:cs="Arial"/>
          <w:bCs/>
          <w:sz w:val="22"/>
          <w:szCs w:val="22"/>
        </w:rPr>
        <w:tab/>
      </w:r>
      <w:r w:rsidRPr="00635E91">
        <w:rPr>
          <w:rFonts w:ascii="Arial" w:hAnsi="Arial" w:cs="Arial"/>
          <w:bCs/>
          <w:sz w:val="22"/>
          <w:szCs w:val="22"/>
        </w:rPr>
        <w:tab/>
      </w:r>
      <w:r w:rsidRPr="00635E91">
        <w:rPr>
          <w:rFonts w:ascii="Arial" w:hAnsi="Arial" w:cs="Arial"/>
          <w:bCs/>
          <w:sz w:val="22"/>
          <w:szCs w:val="22"/>
        </w:rPr>
        <w:tab/>
        <w:t>NW2727E</w:t>
      </w:r>
    </w:p>
    <w:p w:rsidR="001B19F7" w:rsidRPr="001B19F7" w:rsidRDefault="001B19F7" w:rsidP="001B19F7">
      <w:pPr>
        <w:spacing w:before="100" w:beforeAutospacing="1" w:after="100" w:afterAutospacing="1"/>
        <w:ind w:left="720" w:right="28"/>
        <w:jc w:val="both"/>
        <w:rPr>
          <w:rFonts w:ascii="Arial" w:hAnsi="Arial" w:cs="Arial"/>
          <w:bCs/>
          <w:sz w:val="22"/>
          <w:szCs w:val="22"/>
        </w:rPr>
      </w:pPr>
    </w:p>
    <w:p w:rsidR="00800327" w:rsidRPr="00800327" w:rsidRDefault="00800327" w:rsidP="00CA148B">
      <w:pPr>
        <w:rPr>
          <w:rFonts w:ascii="Arial" w:eastAsia="Arial" w:hAnsi="Arial" w:cs="Arial"/>
          <w:b/>
          <w:sz w:val="22"/>
          <w:szCs w:val="22"/>
        </w:rPr>
      </w:pPr>
      <w:r w:rsidRPr="00800327">
        <w:rPr>
          <w:rFonts w:ascii="Arial" w:eastAsia="Arial" w:hAnsi="Arial" w:cs="Arial"/>
          <w:b/>
          <w:sz w:val="22"/>
          <w:szCs w:val="22"/>
        </w:rPr>
        <w:t>REPLY</w:t>
      </w:r>
    </w:p>
    <w:p w:rsidR="002C1934" w:rsidRDefault="002C1934" w:rsidP="00CA148B">
      <w:pPr>
        <w:rPr>
          <w:rFonts w:ascii="Arial" w:eastAsia="Arial" w:hAnsi="Arial" w:cs="Arial"/>
          <w:sz w:val="22"/>
          <w:szCs w:val="22"/>
        </w:rPr>
      </w:pPr>
    </w:p>
    <w:p w:rsidR="00BF784C" w:rsidRDefault="00204C0C" w:rsidP="001B19F7">
      <w:pPr>
        <w:spacing w:before="100" w:beforeAutospacing="1" w:after="100" w:afterAutospacing="1"/>
        <w:ind w:left="709" w:right="28"/>
        <w:jc w:val="both"/>
        <w:rPr>
          <w:rFonts w:ascii="Arial" w:hAnsi="Arial" w:cs="Arial"/>
          <w:bCs/>
          <w:sz w:val="22"/>
          <w:szCs w:val="22"/>
        </w:rPr>
      </w:pPr>
      <w:r w:rsidRPr="00204C0C">
        <w:rPr>
          <w:rFonts w:ascii="Arial" w:hAnsi="Arial" w:cs="Arial"/>
          <w:bCs/>
          <w:sz w:val="22"/>
          <w:szCs w:val="22"/>
        </w:rPr>
        <w:t xml:space="preserve">Section 19(6) of the DORA allows us, in the case of disasters, to spend money outside the grant conditions and </w:t>
      </w:r>
      <w:r>
        <w:rPr>
          <w:rFonts w:ascii="Arial" w:hAnsi="Arial" w:cs="Arial"/>
          <w:bCs/>
          <w:sz w:val="22"/>
          <w:szCs w:val="22"/>
        </w:rPr>
        <w:t xml:space="preserve">through </w:t>
      </w:r>
      <w:r w:rsidRPr="00204C0C">
        <w:rPr>
          <w:rFonts w:ascii="Arial" w:hAnsi="Arial" w:cs="Arial"/>
          <w:bCs/>
          <w:sz w:val="22"/>
          <w:szCs w:val="22"/>
        </w:rPr>
        <w:t>a joint request with the NDMC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523A46" w:rsidRPr="00C079CF">
        <w:rPr>
          <w:rFonts w:ascii="Arial" w:hAnsi="Arial" w:cs="Arial"/>
          <w:bCs/>
          <w:sz w:val="22"/>
          <w:szCs w:val="22"/>
        </w:rPr>
        <w:t xml:space="preserve">According to </w:t>
      </w:r>
      <w:r w:rsidR="00C079CF">
        <w:rPr>
          <w:rFonts w:ascii="Arial" w:hAnsi="Arial" w:cs="Arial"/>
          <w:bCs/>
          <w:sz w:val="22"/>
          <w:szCs w:val="22"/>
        </w:rPr>
        <w:t>the National</w:t>
      </w:r>
      <w:r>
        <w:rPr>
          <w:rFonts w:ascii="Arial" w:hAnsi="Arial" w:cs="Arial"/>
          <w:bCs/>
          <w:sz w:val="22"/>
          <w:szCs w:val="22"/>
        </w:rPr>
        <w:t xml:space="preserve"> Treasury as soon as the </w:t>
      </w:r>
      <w:r w:rsidRPr="00204C0C">
        <w:rPr>
          <w:rFonts w:ascii="Arial" w:hAnsi="Arial" w:cs="Arial"/>
          <w:bCs/>
          <w:sz w:val="22"/>
          <w:szCs w:val="22"/>
        </w:rPr>
        <w:t xml:space="preserve">Appropriation Bill and DORA Bill is enacted, </w:t>
      </w:r>
      <w:r>
        <w:rPr>
          <w:rFonts w:ascii="Arial" w:hAnsi="Arial" w:cs="Arial"/>
          <w:bCs/>
          <w:sz w:val="22"/>
          <w:szCs w:val="22"/>
        </w:rPr>
        <w:t xml:space="preserve">the DORA can then be amended to make additional provisions in the Provincial Road Maintenance Grant that will be ring fenced for </w:t>
      </w:r>
      <w:r w:rsidRPr="00635E91">
        <w:rPr>
          <w:rFonts w:ascii="Arial" w:hAnsi="Arial" w:cs="Arial"/>
          <w:bCs/>
          <w:sz w:val="22"/>
          <w:szCs w:val="22"/>
        </w:rPr>
        <w:t>rebuilding of all damaged roads</w:t>
      </w:r>
      <w:r>
        <w:rPr>
          <w:rFonts w:ascii="Arial" w:hAnsi="Arial" w:cs="Arial"/>
          <w:bCs/>
          <w:sz w:val="22"/>
          <w:szCs w:val="22"/>
        </w:rPr>
        <w:t xml:space="preserve"> due to </w:t>
      </w:r>
      <w:r w:rsidRPr="00635E91">
        <w:rPr>
          <w:rFonts w:ascii="Arial" w:hAnsi="Arial" w:cs="Arial"/>
          <w:bCs/>
          <w:sz w:val="22"/>
          <w:szCs w:val="22"/>
        </w:rPr>
        <w:t>the floods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204C0C" w:rsidRPr="00C079CF" w:rsidRDefault="00204C0C" w:rsidP="00C079CF">
      <w:pPr>
        <w:spacing w:before="100" w:beforeAutospacing="1" w:after="100" w:afterAutospacing="1"/>
        <w:ind w:left="720" w:right="2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 soon as the above processes are completed, the approved funds will be transferred.</w:t>
      </w:r>
    </w:p>
    <w:p w:rsidR="005C5DB2" w:rsidRDefault="005C5DB2" w:rsidP="005C5DB2">
      <w:pPr>
        <w:rPr>
          <w:rFonts w:eastAsia="Arial"/>
        </w:rPr>
      </w:pPr>
    </w:p>
    <w:p w:rsidR="00981280" w:rsidRPr="00922938" w:rsidRDefault="0098128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981280" w:rsidRPr="00922938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45879"/>
    <w:rsid w:val="00052C92"/>
    <w:rsid w:val="0007664C"/>
    <w:rsid w:val="00107C01"/>
    <w:rsid w:val="00134FEC"/>
    <w:rsid w:val="001B19F7"/>
    <w:rsid w:val="00204C0C"/>
    <w:rsid w:val="00244A84"/>
    <w:rsid w:val="002472F1"/>
    <w:rsid w:val="00277EB5"/>
    <w:rsid w:val="002C1934"/>
    <w:rsid w:val="002C4CF1"/>
    <w:rsid w:val="002E6F58"/>
    <w:rsid w:val="002F47F7"/>
    <w:rsid w:val="003D5222"/>
    <w:rsid w:val="0046365E"/>
    <w:rsid w:val="004B2B71"/>
    <w:rsid w:val="004E6198"/>
    <w:rsid w:val="004E7020"/>
    <w:rsid w:val="00523A46"/>
    <w:rsid w:val="00561E9A"/>
    <w:rsid w:val="005677A3"/>
    <w:rsid w:val="00570A69"/>
    <w:rsid w:val="00576770"/>
    <w:rsid w:val="00586D48"/>
    <w:rsid w:val="005959DE"/>
    <w:rsid w:val="005C5DB2"/>
    <w:rsid w:val="00635E91"/>
    <w:rsid w:val="006701DC"/>
    <w:rsid w:val="006739C4"/>
    <w:rsid w:val="006B064C"/>
    <w:rsid w:val="006E0080"/>
    <w:rsid w:val="006E4750"/>
    <w:rsid w:val="006F4706"/>
    <w:rsid w:val="007001FC"/>
    <w:rsid w:val="00715DEE"/>
    <w:rsid w:val="007767A1"/>
    <w:rsid w:val="0079634E"/>
    <w:rsid w:val="007B1019"/>
    <w:rsid w:val="007E06B2"/>
    <w:rsid w:val="00800327"/>
    <w:rsid w:val="00812970"/>
    <w:rsid w:val="00842CC0"/>
    <w:rsid w:val="008504E4"/>
    <w:rsid w:val="008C6646"/>
    <w:rsid w:val="00922938"/>
    <w:rsid w:val="00981280"/>
    <w:rsid w:val="00992C36"/>
    <w:rsid w:val="009D6CEE"/>
    <w:rsid w:val="00A153C9"/>
    <w:rsid w:val="00A15D10"/>
    <w:rsid w:val="00A336A0"/>
    <w:rsid w:val="00A432B2"/>
    <w:rsid w:val="00A731DA"/>
    <w:rsid w:val="00A9681F"/>
    <w:rsid w:val="00AE4CDC"/>
    <w:rsid w:val="00B156CE"/>
    <w:rsid w:val="00B34E26"/>
    <w:rsid w:val="00B542CB"/>
    <w:rsid w:val="00B57055"/>
    <w:rsid w:val="00B7739F"/>
    <w:rsid w:val="00BB003E"/>
    <w:rsid w:val="00BF784C"/>
    <w:rsid w:val="00C079CF"/>
    <w:rsid w:val="00C975DE"/>
    <w:rsid w:val="00CA148B"/>
    <w:rsid w:val="00D47287"/>
    <w:rsid w:val="00D55D18"/>
    <w:rsid w:val="00D562F1"/>
    <w:rsid w:val="00D6322E"/>
    <w:rsid w:val="00EA1950"/>
    <w:rsid w:val="00EC46E9"/>
    <w:rsid w:val="00ED1221"/>
    <w:rsid w:val="00EE0191"/>
    <w:rsid w:val="00F072D1"/>
    <w:rsid w:val="00F25D56"/>
    <w:rsid w:val="00F45E26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5879"/>
  </w:style>
  <w:style w:type="paragraph" w:styleId="Heading1">
    <w:name w:val="heading 1"/>
    <w:basedOn w:val="Normal"/>
    <w:next w:val="Normal"/>
    <w:rsid w:val="00045879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045879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0458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4587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458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45879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45879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0458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58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8C65-45FD-40FE-B7DB-DCCA3F96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2022-07-04T19:55:00Z</dcterms:created>
  <dcterms:modified xsi:type="dcterms:W3CDTF">2022-07-04T19:55:00Z</dcterms:modified>
</cp:coreProperties>
</file>