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70" w:rsidRPr="00863639" w:rsidRDefault="00242170" w:rsidP="0052342E">
      <w:pPr>
        <w:ind w:right="284"/>
        <w:contextualSpacing/>
        <w:jc w:val="center"/>
        <w:outlineLvl w:val="0"/>
        <w:rPr>
          <w:rFonts w:ascii="Arial" w:hAnsi="Arial" w:cs="Arial"/>
          <w:b/>
          <w:sz w:val="32"/>
          <w:szCs w:val="32"/>
        </w:rPr>
      </w:pPr>
      <w:r w:rsidRPr="00863639">
        <w:rPr>
          <w:rFonts w:ascii="Arial" w:hAnsi="Arial" w:cs="Arial"/>
          <w:b/>
          <w:sz w:val="32"/>
          <w:szCs w:val="32"/>
        </w:rPr>
        <w:t>PARLIAMENT OF THE REPUBLIC OF SOUTH AFRICA</w:t>
      </w:r>
    </w:p>
    <w:p w:rsidR="00242170" w:rsidRPr="00863639" w:rsidRDefault="00242170" w:rsidP="0052342E">
      <w:pPr>
        <w:ind w:right="284"/>
        <w:contextualSpacing/>
        <w:jc w:val="center"/>
        <w:outlineLvl w:val="0"/>
        <w:rPr>
          <w:rFonts w:ascii="Arial" w:hAnsi="Arial" w:cs="Arial"/>
          <w:b/>
          <w:sz w:val="32"/>
          <w:szCs w:val="32"/>
        </w:rPr>
      </w:pPr>
    </w:p>
    <w:p w:rsidR="00242170" w:rsidRPr="00863639" w:rsidRDefault="00242170" w:rsidP="0052342E">
      <w:pPr>
        <w:ind w:right="284"/>
        <w:contextualSpacing/>
        <w:jc w:val="center"/>
        <w:outlineLvl w:val="0"/>
        <w:rPr>
          <w:rFonts w:ascii="Arial" w:hAnsi="Arial" w:cs="Arial"/>
          <w:b/>
          <w:sz w:val="32"/>
          <w:szCs w:val="32"/>
        </w:rPr>
      </w:pPr>
      <w:r w:rsidRPr="00863639">
        <w:rPr>
          <w:rFonts w:ascii="Arial" w:hAnsi="Arial" w:cs="Arial"/>
          <w:b/>
          <w:sz w:val="32"/>
          <w:szCs w:val="32"/>
        </w:rPr>
        <w:t>NATIONAL ASSEMBLY</w:t>
      </w:r>
    </w:p>
    <w:p w:rsidR="00242170" w:rsidRPr="00863639" w:rsidRDefault="00242170" w:rsidP="0052342E">
      <w:pPr>
        <w:ind w:right="284"/>
        <w:contextualSpacing/>
        <w:jc w:val="center"/>
        <w:outlineLvl w:val="0"/>
        <w:rPr>
          <w:rFonts w:ascii="Arial" w:hAnsi="Arial" w:cs="Arial"/>
          <w:b/>
          <w:sz w:val="32"/>
          <w:szCs w:val="32"/>
        </w:rPr>
      </w:pPr>
    </w:p>
    <w:p w:rsidR="00242170" w:rsidRPr="00863639" w:rsidRDefault="00242170" w:rsidP="0052342E">
      <w:pPr>
        <w:ind w:right="284"/>
        <w:contextualSpacing/>
        <w:jc w:val="center"/>
        <w:outlineLvl w:val="0"/>
        <w:rPr>
          <w:rFonts w:ascii="Arial" w:hAnsi="Arial" w:cs="Arial"/>
          <w:b/>
          <w:sz w:val="32"/>
          <w:szCs w:val="32"/>
        </w:rPr>
      </w:pPr>
      <w:r w:rsidRPr="00863639">
        <w:rPr>
          <w:rFonts w:ascii="Arial" w:hAnsi="Arial" w:cs="Arial"/>
          <w:b/>
          <w:sz w:val="32"/>
          <w:szCs w:val="32"/>
        </w:rPr>
        <w:t>WRITTEN REPLY</w:t>
      </w:r>
    </w:p>
    <w:p w:rsidR="00242170" w:rsidRPr="00863639" w:rsidRDefault="00242170" w:rsidP="0052342E">
      <w:pPr>
        <w:ind w:right="284"/>
        <w:contextualSpacing/>
        <w:jc w:val="both"/>
        <w:outlineLvl w:val="0"/>
        <w:rPr>
          <w:rFonts w:ascii="Arial" w:hAnsi="Arial" w:cs="Arial"/>
          <w:b/>
          <w:sz w:val="32"/>
          <w:szCs w:val="32"/>
        </w:rPr>
      </w:pPr>
    </w:p>
    <w:p w:rsidR="00242170" w:rsidRPr="00863639" w:rsidRDefault="00242170" w:rsidP="0052342E">
      <w:pPr>
        <w:ind w:right="284"/>
        <w:contextualSpacing/>
        <w:jc w:val="both"/>
        <w:outlineLvl w:val="0"/>
        <w:rPr>
          <w:rFonts w:ascii="Arial" w:hAnsi="Arial" w:cs="Arial"/>
          <w:b/>
          <w:sz w:val="32"/>
          <w:szCs w:val="32"/>
        </w:rPr>
      </w:pPr>
    </w:p>
    <w:p w:rsidR="00242170" w:rsidRPr="00863639" w:rsidRDefault="00242170" w:rsidP="0052342E">
      <w:pPr>
        <w:ind w:right="284"/>
        <w:contextualSpacing/>
        <w:jc w:val="both"/>
        <w:outlineLvl w:val="0"/>
        <w:rPr>
          <w:rFonts w:ascii="Arial" w:hAnsi="Arial" w:cs="Arial"/>
          <w:b/>
          <w:sz w:val="32"/>
          <w:szCs w:val="32"/>
        </w:rPr>
      </w:pPr>
      <w:r w:rsidRPr="00863639">
        <w:rPr>
          <w:rFonts w:ascii="Arial" w:hAnsi="Arial" w:cs="Arial"/>
          <w:b/>
          <w:sz w:val="32"/>
          <w:szCs w:val="32"/>
        </w:rPr>
        <w:t>QUESTION NO: 2309</w:t>
      </w:r>
    </w:p>
    <w:p w:rsidR="00242170" w:rsidRPr="00863639" w:rsidRDefault="00242170" w:rsidP="0052342E">
      <w:pPr>
        <w:ind w:right="284"/>
        <w:contextualSpacing/>
        <w:jc w:val="both"/>
        <w:outlineLvl w:val="0"/>
        <w:rPr>
          <w:rFonts w:ascii="Arial" w:hAnsi="Arial" w:cs="Arial"/>
          <w:b/>
          <w:sz w:val="32"/>
          <w:szCs w:val="32"/>
        </w:rPr>
      </w:pPr>
    </w:p>
    <w:p w:rsidR="00242170" w:rsidRPr="00863639" w:rsidRDefault="00242170" w:rsidP="0052342E">
      <w:pPr>
        <w:ind w:right="284"/>
        <w:contextualSpacing/>
        <w:jc w:val="both"/>
        <w:outlineLvl w:val="0"/>
        <w:rPr>
          <w:rFonts w:ascii="Arial" w:hAnsi="Arial" w:cs="Arial"/>
          <w:b/>
          <w:sz w:val="32"/>
          <w:szCs w:val="32"/>
        </w:rPr>
      </w:pPr>
      <w:r w:rsidRPr="00863639">
        <w:rPr>
          <w:rFonts w:ascii="Arial" w:hAnsi="Arial" w:cs="Arial"/>
          <w:b/>
          <w:sz w:val="32"/>
          <w:szCs w:val="32"/>
        </w:rPr>
        <w:t>DATE OF PUBLICATION:  12 June 2015</w:t>
      </w:r>
    </w:p>
    <w:p w:rsidR="00242170" w:rsidRPr="00863639" w:rsidRDefault="00242170" w:rsidP="0052342E">
      <w:pPr>
        <w:ind w:right="284"/>
        <w:contextualSpacing/>
        <w:jc w:val="both"/>
        <w:outlineLvl w:val="0"/>
        <w:rPr>
          <w:rFonts w:ascii="Arial" w:hAnsi="Arial" w:cs="Arial"/>
          <w:b/>
          <w:sz w:val="32"/>
          <w:szCs w:val="32"/>
        </w:rPr>
      </w:pPr>
    </w:p>
    <w:p w:rsidR="00242170" w:rsidRPr="00863639" w:rsidRDefault="00242170" w:rsidP="0052342E">
      <w:pPr>
        <w:ind w:right="284"/>
        <w:contextualSpacing/>
        <w:jc w:val="both"/>
        <w:outlineLvl w:val="0"/>
        <w:rPr>
          <w:rFonts w:ascii="Arial" w:hAnsi="Arial" w:cs="Arial"/>
          <w:b/>
          <w:sz w:val="32"/>
          <w:szCs w:val="32"/>
        </w:rPr>
      </w:pPr>
      <w:r w:rsidRPr="00863639">
        <w:rPr>
          <w:rFonts w:ascii="Arial" w:hAnsi="Arial" w:cs="Arial"/>
          <w:b/>
          <w:sz w:val="32"/>
          <w:szCs w:val="32"/>
        </w:rPr>
        <w:t>QUESTION PAPER NO: 21</w:t>
      </w:r>
    </w:p>
    <w:p w:rsidR="00242170" w:rsidRPr="00863639" w:rsidRDefault="00242170" w:rsidP="0052342E">
      <w:pPr>
        <w:ind w:right="284"/>
        <w:contextualSpacing/>
        <w:jc w:val="both"/>
        <w:outlineLvl w:val="0"/>
        <w:rPr>
          <w:rFonts w:ascii="Arial" w:hAnsi="Arial" w:cs="Arial"/>
          <w:b/>
          <w:sz w:val="32"/>
          <w:szCs w:val="32"/>
        </w:rPr>
      </w:pPr>
    </w:p>
    <w:p w:rsidR="00242170" w:rsidRPr="00863639" w:rsidRDefault="00242170" w:rsidP="0052342E">
      <w:pPr>
        <w:ind w:right="284"/>
        <w:contextualSpacing/>
        <w:jc w:val="both"/>
        <w:outlineLvl w:val="0"/>
        <w:rPr>
          <w:rFonts w:ascii="Arial" w:hAnsi="Arial" w:cs="Arial"/>
          <w:b/>
          <w:sz w:val="32"/>
          <w:szCs w:val="32"/>
        </w:rPr>
      </w:pPr>
      <w:r w:rsidRPr="00863639">
        <w:rPr>
          <w:rFonts w:ascii="Arial" w:hAnsi="Arial" w:cs="Arial"/>
          <w:b/>
          <w:sz w:val="32"/>
          <w:szCs w:val="32"/>
        </w:rPr>
        <w:t xml:space="preserve">DATE OF REPLY:  </w:t>
      </w:r>
    </w:p>
    <w:p w:rsidR="00242170" w:rsidRPr="00863639" w:rsidRDefault="00242170" w:rsidP="0052342E">
      <w:pPr>
        <w:ind w:right="284"/>
        <w:contextualSpacing/>
        <w:jc w:val="both"/>
        <w:outlineLvl w:val="0"/>
        <w:rPr>
          <w:rFonts w:ascii="Arial" w:hAnsi="Arial" w:cs="Arial"/>
          <w:b/>
          <w:sz w:val="32"/>
          <w:szCs w:val="32"/>
        </w:rPr>
      </w:pPr>
    </w:p>
    <w:p w:rsidR="00242170" w:rsidRPr="00863639" w:rsidRDefault="00242170" w:rsidP="006B2998">
      <w:pPr>
        <w:ind w:right="284"/>
        <w:contextualSpacing/>
        <w:jc w:val="both"/>
        <w:outlineLvl w:val="0"/>
        <w:rPr>
          <w:rFonts w:ascii="Arial" w:hAnsi="Arial" w:cs="Arial"/>
          <w:b/>
          <w:sz w:val="32"/>
          <w:szCs w:val="32"/>
        </w:rPr>
      </w:pPr>
      <w:r w:rsidRPr="00863639">
        <w:rPr>
          <w:rFonts w:ascii="Arial" w:hAnsi="Arial" w:cs="Arial"/>
          <w:b/>
          <w:sz w:val="32"/>
          <w:szCs w:val="32"/>
        </w:rPr>
        <w:t>Mr C Mackenzie (DA) to ask the Minister of Telecommunications and Postal Services:</w:t>
      </w:r>
    </w:p>
    <w:p w:rsidR="00242170" w:rsidRPr="00863639" w:rsidRDefault="00242170" w:rsidP="006B2998">
      <w:pPr>
        <w:ind w:right="284"/>
        <w:contextualSpacing/>
        <w:jc w:val="both"/>
        <w:outlineLvl w:val="0"/>
        <w:rPr>
          <w:rFonts w:ascii="Arial" w:hAnsi="Arial" w:cs="Arial"/>
          <w:b/>
          <w:sz w:val="32"/>
          <w:szCs w:val="32"/>
        </w:rPr>
      </w:pPr>
    </w:p>
    <w:p w:rsidR="00242170" w:rsidRPr="00863639" w:rsidRDefault="00242170" w:rsidP="00EB3117">
      <w:pPr>
        <w:ind w:right="284"/>
        <w:contextualSpacing/>
        <w:jc w:val="both"/>
        <w:outlineLvl w:val="0"/>
        <w:rPr>
          <w:rFonts w:ascii="Arial" w:hAnsi="Arial" w:cs="Arial"/>
          <w:sz w:val="32"/>
          <w:szCs w:val="32"/>
        </w:rPr>
      </w:pPr>
      <w:r w:rsidRPr="00863639">
        <w:rPr>
          <w:rFonts w:ascii="Arial" w:hAnsi="Arial" w:cs="Arial"/>
          <w:sz w:val="32"/>
          <w:szCs w:val="32"/>
        </w:rPr>
        <w:t>Were any external consultants involved in Phase One of Government’s broadband roll-out plan; if so, (a) how were they chosen, (b) what was the scope of their involvement and (c) what amount were they paid?</w:t>
      </w:r>
      <w:r w:rsidRPr="00863639">
        <w:rPr>
          <w:sz w:val="32"/>
          <w:szCs w:val="32"/>
        </w:rPr>
        <w:t xml:space="preserve">                                       NW2670</w:t>
      </w:r>
      <w:r w:rsidRPr="00863639">
        <w:rPr>
          <w:rFonts w:ascii="Arial" w:hAnsi="Arial" w:cs="Arial"/>
          <w:sz w:val="32"/>
          <w:szCs w:val="32"/>
        </w:rPr>
        <w:t xml:space="preserve">               </w:t>
      </w:r>
    </w:p>
    <w:p w:rsidR="00242170" w:rsidRPr="00863639" w:rsidRDefault="00242170" w:rsidP="00EB3117">
      <w:pPr>
        <w:ind w:right="284"/>
        <w:contextualSpacing/>
        <w:jc w:val="both"/>
        <w:outlineLvl w:val="0"/>
        <w:rPr>
          <w:rFonts w:ascii="Arial" w:hAnsi="Arial" w:cs="Arial"/>
          <w:sz w:val="32"/>
          <w:szCs w:val="32"/>
        </w:rPr>
      </w:pPr>
    </w:p>
    <w:p w:rsidR="00242170" w:rsidRPr="00863639" w:rsidRDefault="00242170" w:rsidP="00EB3117">
      <w:pPr>
        <w:ind w:right="284"/>
        <w:contextualSpacing/>
        <w:jc w:val="both"/>
        <w:outlineLvl w:val="0"/>
        <w:rPr>
          <w:rFonts w:ascii="Arial" w:hAnsi="Arial" w:cs="Arial"/>
          <w:sz w:val="32"/>
          <w:szCs w:val="32"/>
        </w:rPr>
      </w:pPr>
      <w:r w:rsidRPr="00863639">
        <w:rPr>
          <w:rFonts w:ascii="Arial" w:hAnsi="Arial" w:cs="Arial"/>
          <w:b/>
          <w:sz w:val="32"/>
          <w:szCs w:val="32"/>
        </w:rPr>
        <w:t>REPLY:</w:t>
      </w:r>
    </w:p>
    <w:p w:rsidR="00242170" w:rsidRPr="00863639" w:rsidRDefault="00242170" w:rsidP="00C91A02">
      <w:pPr>
        <w:spacing w:before="100" w:beforeAutospacing="1" w:after="100" w:afterAutospacing="1"/>
        <w:jc w:val="both"/>
        <w:rPr>
          <w:rFonts w:ascii="Arial" w:hAnsi="Arial" w:cs="Arial"/>
          <w:sz w:val="32"/>
          <w:szCs w:val="32"/>
        </w:rPr>
      </w:pPr>
      <w:r w:rsidRPr="00863639">
        <w:rPr>
          <w:rFonts w:ascii="Arial" w:hAnsi="Arial" w:cs="Arial"/>
          <w:sz w:val="32"/>
          <w:szCs w:val="32"/>
        </w:rPr>
        <w:t>I have been advised by the Department as follows:-</w:t>
      </w:r>
    </w:p>
    <w:p w:rsidR="00242170" w:rsidRDefault="00242170" w:rsidP="00F8562B">
      <w:pPr>
        <w:pStyle w:val="ListParagraph"/>
        <w:numPr>
          <w:ilvl w:val="0"/>
          <w:numId w:val="1"/>
        </w:numPr>
        <w:jc w:val="both"/>
        <w:rPr>
          <w:rFonts w:ascii="Arial" w:hAnsi="Arial" w:cs="Arial"/>
          <w:sz w:val="32"/>
          <w:szCs w:val="32"/>
        </w:rPr>
      </w:pPr>
      <w:r w:rsidRPr="00AB7BA9">
        <w:rPr>
          <w:rFonts w:ascii="Arial" w:hAnsi="Arial" w:cs="Arial"/>
          <w:sz w:val="32"/>
          <w:szCs w:val="32"/>
        </w:rPr>
        <w:t>Yes, External consultants were sourced to assist and provide support in the development of the Business Case.</w:t>
      </w:r>
    </w:p>
    <w:p w:rsidR="00242170" w:rsidRDefault="00242170" w:rsidP="002A6031">
      <w:pPr>
        <w:pStyle w:val="ListParagraph"/>
        <w:ind w:left="1080"/>
        <w:jc w:val="both"/>
        <w:rPr>
          <w:rFonts w:ascii="Arial" w:hAnsi="Arial" w:cs="Arial"/>
          <w:sz w:val="32"/>
          <w:szCs w:val="32"/>
        </w:rPr>
      </w:pPr>
      <w:r>
        <w:rPr>
          <w:rFonts w:ascii="Arial" w:hAnsi="Arial" w:cs="Arial"/>
          <w:sz w:val="32"/>
          <w:szCs w:val="32"/>
        </w:rPr>
        <w:t>The CSIR was chosen as a result of its access to broadband infrastructure info at a national scale.</w:t>
      </w:r>
    </w:p>
    <w:p w:rsidR="00242170" w:rsidRPr="00AB7BA9" w:rsidRDefault="00242170" w:rsidP="00AB7BA9">
      <w:pPr>
        <w:pStyle w:val="ListParagraph"/>
        <w:ind w:left="1080"/>
        <w:jc w:val="both"/>
        <w:rPr>
          <w:rFonts w:ascii="Arial" w:hAnsi="Arial" w:cs="Arial"/>
          <w:sz w:val="32"/>
          <w:szCs w:val="32"/>
        </w:rPr>
      </w:pPr>
      <w:r w:rsidRPr="00AB7BA9">
        <w:rPr>
          <w:rFonts w:ascii="Arial" w:hAnsi="Arial" w:cs="Arial"/>
          <w:sz w:val="32"/>
          <w:szCs w:val="32"/>
        </w:rPr>
        <w:t xml:space="preserve"> The Department’s primary support was provided by the Council for Scientific and Industrial Research (CSIR) which assisted with the infrastructure information used to conduct the infrastructure gap analysis. </w:t>
      </w:r>
    </w:p>
    <w:p w:rsidR="00242170" w:rsidRPr="00863639" w:rsidRDefault="00242170" w:rsidP="00C91A02">
      <w:pPr>
        <w:jc w:val="both"/>
        <w:rPr>
          <w:rFonts w:ascii="Arial" w:hAnsi="Arial" w:cs="Arial"/>
          <w:sz w:val="32"/>
          <w:szCs w:val="32"/>
        </w:rPr>
      </w:pPr>
    </w:p>
    <w:p w:rsidR="00242170" w:rsidRPr="00863639" w:rsidRDefault="00242170" w:rsidP="00C91A02">
      <w:pPr>
        <w:ind w:left="720"/>
        <w:jc w:val="both"/>
        <w:rPr>
          <w:rFonts w:ascii="Arial" w:hAnsi="Arial" w:cs="Arial"/>
          <w:sz w:val="32"/>
          <w:szCs w:val="32"/>
        </w:rPr>
      </w:pPr>
      <w:r>
        <w:rPr>
          <w:rFonts w:ascii="Arial" w:hAnsi="Arial" w:cs="Arial"/>
          <w:sz w:val="32"/>
          <w:szCs w:val="32"/>
        </w:rPr>
        <w:t>(b) T</w:t>
      </w:r>
      <w:r w:rsidRPr="00863639">
        <w:rPr>
          <w:rFonts w:ascii="Arial" w:hAnsi="Arial" w:cs="Arial"/>
          <w:sz w:val="32"/>
          <w:szCs w:val="32"/>
        </w:rPr>
        <w:t xml:space="preserve">hrough the assistance of the Government Technical Advisory Centre (GTAC) who facilitated a competitive procurement process for service providers, the Department was also able to source the assistance of Deloitte to provide financial and procurement advisory services. The support of Deloitte assisted the department with the development of a financial model that could cost the project as part of the development of the business case. </w:t>
      </w:r>
    </w:p>
    <w:p w:rsidR="00242170" w:rsidRPr="00863639" w:rsidRDefault="00242170" w:rsidP="00C91A02">
      <w:pPr>
        <w:jc w:val="both"/>
        <w:rPr>
          <w:rFonts w:ascii="Arial" w:hAnsi="Arial" w:cs="Arial"/>
          <w:sz w:val="32"/>
          <w:szCs w:val="32"/>
        </w:rPr>
      </w:pPr>
    </w:p>
    <w:p w:rsidR="00242170" w:rsidRPr="00863639" w:rsidRDefault="00242170" w:rsidP="00863639">
      <w:pPr>
        <w:tabs>
          <w:tab w:val="left" w:pos="709"/>
        </w:tabs>
        <w:jc w:val="both"/>
        <w:rPr>
          <w:rFonts w:ascii="Arial" w:hAnsi="Arial" w:cs="Arial"/>
          <w:sz w:val="32"/>
          <w:szCs w:val="32"/>
        </w:rPr>
      </w:pPr>
      <w:r w:rsidRPr="00863639">
        <w:rPr>
          <w:rFonts w:ascii="Arial" w:hAnsi="Arial" w:cs="Arial"/>
          <w:sz w:val="32"/>
          <w:szCs w:val="32"/>
        </w:rPr>
        <w:t>(c)</w:t>
      </w:r>
      <w:r w:rsidRPr="00863639">
        <w:rPr>
          <w:rFonts w:ascii="Arial" w:hAnsi="Arial" w:cs="Arial"/>
          <w:sz w:val="32"/>
          <w:szCs w:val="32"/>
        </w:rPr>
        <w:tab/>
        <w:t>CSIR was paid R 5,643,000 and Deloitte was paid R850, 000</w:t>
      </w:r>
    </w:p>
    <w:p w:rsidR="00242170" w:rsidRPr="00863639" w:rsidRDefault="00242170" w:rsidP="00C91A02">
      <w:pPr>
        <w:jc w:val="both"/>
        <w:rPr>
          <w:rFonts w:ascii="Arial" w:hAnsi="Arial" w:cs="Arial"/>
          <w:sz w:val="32"/>
          <w:szCs w:val="32"/>
        </w:rPr>
      </w:pPr>
    </w:p>
    <w:p w:rsidR="00242170" w:rsidRPr="00863639" w:rsidRDefault="00242170" w:rsidP="00C91A02">
      <w:pPr>
        <w:jc w:val="both"/>
        <w:rPr>
          <w:rFonts w:ascii="Arial" w:hAnsi="Arial" w:cs="Arial"/>
          <w:sz w:val="32"/>
          <w:szCs w:val="32"/>
        </w:rPr>
      </w:pPr>
    </w:p>
    <w:p w:rsidR="00242170" w:rsidRPr="0073249D" w:rsidRDefault="00242170" w:rsidP="00C91A02">
      <w:pPr>
        <w:jc w:val="both"/>
        <w:rPr>
          <w:rFonts w:ascii="Arial" w:hAnsi="Arial" w:cs="Arial"/>
        </w:rPr>
      </w:pPr>
      <w:bookmarkStart w:id="0" w:name="_GoBack"/>
      <w:bookmarkEnd w:id="0"/>
    </w:p>
    <w:p w:rsidR="00242170" w:rsidRPr="0073249D" w:rsidRDefault="00242170" w:rsidP="00C91A02">
      <w:pPr>
        <w:jc w:val="both"/>
        <w:rPr>
          <w:rFonts w:ascii="Arial" w:hAnsi="Arial" w:cs="Arial"/>
        </w:rPr>
      </w:pPr>
    </w:p>
    <w:p w:rsidR="00242170" w:rsidRDefault="00242170" w:rsidP="00C91A02">
      <w:pPr>
        <w:jc w:val="both"/>
        <w:rPr>
          <w:rFonts w:ascii="Arial" w:hAnsi="Arial" w:cs="Arial"/>
        </w:rPr>
      </w:pPr>
    </w:p>
    <w:sectPr w:rsidR="00242170" w:rsidSect="00C91A02">
      <w:footerReference w:type="default" r:id="rId7"/>
      <w:pgSz w:w="12240" w:h="15840"/>
      <w:pgMar w:top="993" w:right="1183"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70" w:rsidRDefault="00242170" w:rsidP="002D1005">
      <w:r>
        <w:separator/>
      </w:r>
    </w:p>
  </w:endnote>
  <w:endnote w:type="continuationSeparator" w:id="0">
    <w:p w:rsidR="00242170" w:rsidRDefault="00242170" w:rsidP="002D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70" w:rsidRPr="002D1005" w:rsidRDefault="00242170" w:rsidP="002D1005">
    <w:pPr>
      <w:pStyle w:val="Footer"/>
      <w:jc w:val="right"/>
      <w:rPr>
        <w:rFonts w:ascii="Arial" w:hAnsi="Arial" w:cs="Arial"/>
        <w:sz w:val="20"/>
        <w:szCs w:val="20"/>
      </w:rPr>
    </w:pPr>
    <w:r w:rsidRPr="002D1005">
      <w:rPr>
        <w:rFonts w:ascii="Arial" w:hAnsi="Arial" w:cs="Arial"/>
        <w:sz w:val="20"/>
        <w:szCs w:val="20"/>
      </w:rPr>
      <w:fldChar w:fldCharType="begin"/>
    </w:r>
    <w:r w:rsidRPr="002D1005">
      <w:rPr>
        <w:rFonts w:ascii="Arial" w:hAnsi="Arial" w:cs="Arial"/>
        <w:sz w:val="20"/>
        <w:szCs w:val="20"/>
      </w:rPr>
      <w:instrText xml:space="preserve"> PAGE   \* MERGEFORMAT </w:instrText>
    </w:r>
    <w:r w:rsidRPr="002D1005">
      <w:rPr>
        <w:rFonts w:ascii="Arial" w:hAnsi="Arial" w:cs="Arial"/>
        <w:sz w:val="20"/>
        <w:szCs w:val="20"/>
      </w:rPr>
      <w:fldChar w:fldCharType="separate"/>
    </w:r>
    <w:r>
      <w:rPr>
        <w:rFonts w:ascii="Arial" w:hAnsi="Arial" w:cs="Arial"/>
        <w:noProof/>
        <w:sz w:val="20"/>
        <w:szCs w:val="20"/>
      </w:rPr>
      <w:t>1</w:t>
    </w:r>
    <w:r w:rsidRPr="002D1005">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70" w:rsidRDefault="00242170" w:rsidP="002D1005">
      <w:r>
        <w:separator/>
      </w:r>
    </w:p>
  </w:footnote>
  <w:footnote w:type="continuationSeparator" w:id="0">
    <w:p w:rsidR="00242170" w:rsidRDefault="00242170" w:rsidP="002D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066D5"/>
    <w:multiLevelType w:val="hybridMultilevel"/>
    <w:tmpl w:val="B1360CDC"/>
    <w:lvl w:ilvl="0" w:tplc="59B62D56">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504"/>
    <w:rsid w:val="000016F1"/>
    <w:rsid w:val="00020D3A"/>
    <w:rsid w:val="000336B1"/>
    <w:rsid w:val="00040A85"/>
    <w:rsid w:val="00042193"/>
    <w:rsid w:val="00052E95"/>
    <w:rsid w:val="000538AC"/>
    <w:rsid w:val="000665FF"/>
    <w:rsid w:val="000666E5"/>
    <w:rsid w:val="00072041"/>
    <w:rsid w:val="000753FA"/>
    <w:rsid w:val="000767A0"/>
    <w:rsid w:val="000A07B9"/>
    <w:rsid w:val="000A5F91"/>
    <w:rsid w:val="000B6B44"/>
    <w:rsid w:val="000C0757"/>
    <w:rsid w:val="000C0796"/>
    <w:rsid w:val="000C3F56"/>
    <w:rsid w:val="000C63A1"/>
    <w:rsid w:val="000C7B32"/>
    <w:rsid w:val="000D00E3"/>
    <w:rsid w:val="000D0565"/>
    <w:rsid w:val="000E6298"/>
    <w:rsid w:val="001109E1"/>
    <w:rsid w:val="00115816"/>
    <w:rsid w:val="00126FC9"/>
    <w:rsid w:val="001349A1"/>
    <w:rsid w:val="00137D15"/>
    <w:rsid w:val="00141DFE"/>
    <w:rsid w:val="0015474B"/>
    <w:rsid w:val="00170BF4"/>
    <w:rsid w:val="00175437"/>
    <w:rsid w:val="00177909"/>
    <w:rsid w:val="00182F1B"/>
    <w:rsid w:val="00193039"/>
    <w:rsid w:val="00193C4C"/>
    <w:rsid w:val="00196CBA"/>
    <w:rsid w:val="001A34F8"/>
    <w:rsid w:val="001B626E"/>
    <w:rsid w:val="001D0F1D"/>
    <w:rsid w:val="001E5913"/>
    <w:rsid w:val="0020711E"/>
    <w:rsid w:val="00210C7F"/>
    <w:rsid w:val="00211331"/>
    <w:rsid w:val="002376E9"/>
    <w:rsid w:val="00242170"/>
    <w:rsid w:val="00245485"/>
    <w:rsid w:val="00252709"/>
    <w:rsid w:val="002538BF"/>
    <w:rsid w:val="0026094B"/>
    <w:rsid w:val="00263782"/>
    <w:rsid w:val="00267404"/>
    <w:rsid w:val="00271227"/>
    <w:rsid w:val="00285D66"/>
    <w:rsid w:val="00294D09"/>
    <w:rsid w:val="002A6031"/>
    <w:rsid w:val="002C108F"/>
    <w:rsid w:val="002C7612"/>
    <w:rsid w:val="002D1005"/>
    <w:rsid w:val="002D15C2"/>
    <w:rsid w:val="002D43C4"/>
    <w:rsid w:val="002E1525"/>
    <w:rsid w:val="002E35D2"/>
    <w:rsid w:val="002E4994"/>
    <w:rsid w:val="002E7275"/>
    <w:rsid w:val="003064FC"/>
    <w:rsid w:val="00306E49"/>
    <w:rsid w:val="00312A27"/>
    <w:rsid w:val="00313396"/>
    <w:rsid w:val="00317D46"/>
    <w:rsid w:val="0033244D"/>
    <w:rsid w:val="003333C7"/>
    <w:rsid w:val="00334048"/>
    <w:rsid w:val="00354975"/>
    <w:rsid w:val="00364950"/>
    <w:rsid w:val="00380C48"/>
    <w:rsid w:val="0038303C"/>
    <w:rsid w:val="0039205F"/>
    <w:rsid w:val="00395A64"/>
    <w:rsid w:val="00396CAF"/>
    <w:rsid w:val="0039739C"/>
    <w:rsid w:val="003A1DA9"/>
    <w:rsid w:val="003A3EDF"/>
    <w:rsid w:val="003B07ED"/>
    <w:rsid w:val="003B0E78"/>
    <w:rsid w:val="003D6E59"/>
    <w:rsid w:val="003E1071"/>
    <w:rsid w:val="00412E04"/>
    <w:rsid w:val="00437167"/>
    <w:rsid w:val="00440DE7"/>
    <w:rsid w:val="00444F1E"/>
    <w:rsid w:val="00445EBA"/>
    <w:rsid w:val="00457916"/>
    <w:rsid w:val="00457C2B"/>
    <w:rsid w:val="00461184"/>
    <w:rsid w:val="004925AC"/>
    <w:rsid w:val="0049401A"/>
    <w:rsid w:val="00495D2B"/>
    <w:rsid w:val="004A5802"/>
    <w:rsid w:val="004C28EE"/>
    <w:rsid w:val="004C39DA"/>
    <w:rsid w:val="004C6B73"/>
    <w:rsid w:val="004D5992"/>
    <w:rsid w:val="004E4068"/>
    <w:rsid w:val="004F5785"/>
    <w:rsid w:val="00505CA7"/>
    <w:rsid w:val="00513F6D"/>
    <w:rsid w:val="00522459"/>
    <w:rsid w:val="0052342E"/>
    <w:rsid w:val="00536C0D"/>
    <w:rsid w:val="00542B90"/>
    <w:rsid w:val="005545C3"/>
    <w:rsid w:val="00554805"/>
    <w:rsid w:val="00554881"/>
    <w:rsid w:val="00561AAD"/>
    <w:rsid w:val="00580414"/>
    <w:rsid w:val="00580B78"/>
    <w:rsid w:val="00585124"/>
    <w:rsid w:val="005860D9"/>
    <w:rsid w:val="00596BC4"/>
    <w:rsid w:val="005B3696"/>
    <w:rsid w:val="005B45B5"/>
    <w:rsid w:val="005C4C89"/>
    <w:rsid w:val="005D715A"/>
    <w:rsid w:val="005E3F33"/>
    <w:rsid w:val="005E5137"/>
    <w:rsid w:val="005F19B2"/>
    <w:rsid w:val="005F7F61"/>
    <w:rsid w:val="00600FBC"/>
    <w:rsid w:val="00605F1A"/>
    <w:rsid w:val="00613121"/>
    <w:rsid w:val="00654744"/>
    <w:rsid w:val="00655617"/>
    <w:rsid w:val="006674FF"/>
    <w:rsid w:val="00670A5B"/>
    <w:rsid w:val="0067317A"/>
    <w:rsid w:val="0067671D"/>
    <w:rsid w:val="00680C6B"/>
    <w:rsid w:val="0068427C"/>
    <w:rsid w:val="0068588E"/>
    <w:rsid w:val="006B2998"/>
    <w:rsid w:val="006B3D77"/>
    <w:rsid w:val="006B7CA4"/>
    <w:rsid w:val="006D6A95"/>
    <w:rsid w:val="006F432A"/>
    <w:rsid w:val="006F6F6B"/>
    <w:rsid w:val="00700226"/>
    <w:rsid w:val="00706B0E"/>
    <w:rsid w:val="00711738"/>
    <w:rsid w:val="00731652"/>
    <w:rsid w:val="0073249D"/>
    <w:rsid w:val="00753CA7"/>
    <w:rsid w:val="00764658"/>
    <w:rsid w:val="007776AB"/>
    <w:rsid w:val="00780EFF"/>
    <w:rsid w:val="007824A7"/>
    <w:rsid w:val="00783EF2"/>
    <w:rsid w:val="00790703"/>
    <w:rsid w:val="00795EFA"/>
    <w:rsid w:val="0079631B"/>
    <w:rsid w:val="00796B3C"/>
    <w:rsid w:val="007B0388"/>
    <w:rsid w:val="007B2C12"/>
    <w:rsid w:val="007B3828"/>
    <w:rsid w:val="007C3BDC"/>
    <w:rsid w:val="0080627C"/>
    <w:rsid w:val="0083078F"/>
    <w:rsid w:val="00833087"/>
    <w:rsid w:val="00841E4A"/>
    <w:rsid w:val="00846861"/>
    <w:rsid w:val="008508DA"/>
    <w:rsid w:val="0086297A"/>
    <w:rsid w:val="00863639"/>
    <w:rsid w:val="008753F7"/>
    <w:rsid w:val="00887D63"/>
    <w:rsid w:val="00890670"/>
    <w:rsid w:val="008913AB"/>
    <w:rsid w:val="00891B98"/>
    <w:rsid w:val="00891DCF"/>
    <w:rsid w:val="008A3A24"/>
    <w:rsid w:val="008B0362"/>
    <w:rsid w:val="008B0723"/>
    <w:rsid w:val="008B423D"/>
    <w:rsid w:val="008B6F11"/>
    <w:rsid w:val="008B71B7"/>
    <w:rsid w:val="008C515D"/>
    <w:rsid w:val="008D453F"/>
    <w:rsid w:val="008D4D32"/>
    <w:rsid w:val="008D4F3B"/>
    <w:rsid w:val="008E40D8"/>
    <w:rsid w:val="008E438F"/>
    <w:rsid w:val="008E7A49"/>
    <w:rsid w:val="008F412B"/>
    <w:rsid w:val="00903CE2"/>
    <w:rsid w:val="009058F4"/>
    <w:rsid w:val="00911F14"/>
    <w:rsid w:val="00924ED6"/>
    <w:rsid w:val="00930030"/>
    <w:rsid w:val="009352E0"/>
    <w:rsid w:val="0094548D"/>
    <w:rsid w:val="009471CE"/>
    <w:rsid w:val="00952061"/>
    <w:rsid w:val="00960352"/>
    <w:rsid w:val="00960937"/>
    <w:rsid w:val="00976E9D"/>
    <w:rsid w:val="00984CC3"/>
    <w:rsid w:val="0099420D"/>
    <w:rsid w:val="009974A5"/>
    <w:rsid w:val="009A31C1"/>
    <w:rsid w:val="009B2DF8"/>
    <w:rsid w:val="009D2304"/>
    <w:rsid w:val="009E7CA9"/>
    <w:rsid w:val="00A00BF7"/>
    <w:rsid w:val="00A10844"/>
    <w:rsid w:val="00A20C85"/>
    <w:rsid w:val="00A261B2"/>
    <w:rsid w:val="00A26701"/>
    <w:rsid w:val="00A30B95"/>
    <w:rsid w:val="00A403FA"/>
    <w:rsid w:val="00A5528B"/>
    <w:rsid w:val="00A9182A"/>
    <w:rsid w:val="00AB22C4"/>
    <w:rsid w:val="00AB7BA9"/>
    <w:rsid w:val="00AC42FC"/>
    <w:rsid w:val="00AC5702"/>
    <w:rsid w:val="00AC5DA5"/>
    <w:rsid w:val="00AE3696"/>
    <w:rsid w:val="00AE54FE"/>
    <w:rsid w:val="00B00203"/>
    <w:rsid w:val="00B0039B"/>
    <w:rsid w:val="00B04928"/>
    <w:rsid w:val="00B13877"/>
    <w:rsid w:val="00B149ED"/>
    <w:rsid w:val="00B167B0"/>
    <w:rsid w:val="00B25682"/>
    <w:rsid w:val="00B26C90"/>
    <w:rsid w:val="00B300DB"/>
    <w:rsid w:val="00B32E21"/>
    <w:rsid w:val="00B4769C"/>
    <w:rsid w:val="00B47C78"/>
    <w:rsid w:val="00B507CF"/>
    <w:rsid w:val="00B54F48"/>
    <w:rsid w:val="00B6146A"/>
    <w:rsid w:val="00B76CCD"/>
    <w:rsid w:val="00B944C1"/>
    <w:rsid w:val="00B974B9"/>
    <w:rsid w:val="00BA122F"/>
    <w:rsid w:val="00BB123F"/>
    <w:rsid w:val="00BC229C"/>
    <w:rsid w:val="00BC4ECA"/>
    <w:rsid w:val="00BC764F"/>
    <w:rsid w:val="00BD4581"/>
    <w:rsid w:val="00BF1380"/>
    <w:rsid w:val="00BF517E"/>
    <w:rsid w:val="00C01F28"/>
    <w:rsid w:val="00C23B02"/>
    <w:rsid w:val="00C30031"/>
    <w:rsid w:val="00C310D0"/>
    <w:rsid w:val="00C575C9"/>
    <w:rsid w:val="00C76394"/>
    <w:rsid w:val="00C8289C"/>
    <w:rsid w:val="00C844B2"/>
    <w:rsid w:val="00C85213"/>
    <w:rsid w:val="00C90ACD"/>
    <w:rsid w:val="00C91A02"/>
    <w:rsid w:val="00C9702F"/>
    <w:rsid w:val="00C97D13"/>
    <w:rsid w:val="00CA1927"/>
    <w:rsid w:val="00CB4769"/>
    <w:rsid w:val="00CC0A1A"/>
    <w:rsid w:val="00CD6B6C"/>
    <w:rsid w:val="00CE4C35"/>
    <w:rsid w:val="00CF25A4"/>
    <w:rsid w:val="00CF2AD6"/>
    <w:rsid w:val="00CF3F54"/>
    <w:rsid w:val="00CF7BE0"/>
    <w:rsid w:val="00CF7DC6"/>
    <w:rsid w:val="00D0059B"/>
    <w:rsid w:val="00D37B48"/>
    <w:rsid w:val="00D43FF3"/>
    <w:rsid w:val="00D678AD"/>
    <w:rsid w:val="00D7496C"/>
    <w:rsid w:val="00D77E69"/>
    <w:rsid w:val="00D82DF7"/>
    <w:rsid w:val="00D915D2"/>
    <w:rsid w:val="00D95D52"/>
    <w:rsid w:val="00DB089B"/>
    <w:rsid w:val="00DB243E"/>
    <w:rsid w:val="00DB3276"/>
    <w:rsid w:val="00DC53C5"/>
    <w:rsid w:val="00DC5B2A"/>
    <w:rsid w:val="00DD35DA"/>
    <w:rsid w:val="00DF0366"/>
    <w:rsid w:val="00E0622A"/>
    <w:rsid w:val="00E10703"/>
    <w:rsid w:val="00E14358"/>
    <w:rsid w:val="00E20067"/>
    <w:rsid w:val="00E234D7"/>
    <w:rsid w:val="00E30252"/>
    <w:rsid w:val="00E366CC"/>
    <w:rsid w:val="00E520A0"/>
    <w:rsid w:val="00E56E1B"/>
    <w:rsid w:val="00E638A4"/>
    <w:rsid w:val="00E648D0"/>
    <w:rsid w:val="00E66273"/>
    <w:rsid w:val="00E733FB"/>
    <w:rsid w:val="00E73EBE"/>
    <w:rsid w:val="00E75D5F"/>
    <w:rsid w:val="00E80454"/>
    <w:rsid w:val="00E81363"/>
    <w:rsid w:val="00E81A30"/>
    <w:rsid w:val="00E82F4A"/>
    <w:rsid w:val="00E87103"/>
    <w:rsid w:val="00EA0978"/>
    <w:rsid w:val="00EB3117"/>
    <w:rsid w:val="00EC4F84"/>
    <w:rsid w:val="00ED285E"/>
    <w:rsid w:val="00EE321A"/>
    <w:rsid w:val="00EE5AE2"/>
    <w:rsid w:val="00EE782C"/>
    <w:rsid w:val="00F16088"/>
    <w:rsid w:val="00F16FD7"/>
    <w:rsid w:val="00F3019A"/>
    <w:rsid w:val="00F35670"/>
    <w:rsid w:val="00F713B4"/>
    <w:rsid w:val="00F83F8B"/>
    <w:rsid w:val="00F8562B"/>
    <w:rsid w:val="00FA69F3"/>
    <w:rsid w:val="00FB1AC7"/>
    <w:rsid w:val="00FC2DCF"/>
    <w:rsid w:val="00FC3393"/>
    <w:rsid w:val="00FD7681"/>
    <w:rsid w:val="00FE5504"/>
    <w:rsid w:val="00FF65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A34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5472A"/>
    <w:rPr>
      <w:sz w:val="0"/>
      <w:szCs w:val="0"/>
      <w:lang w:val="en-ZA"/>
    </w:rPr>
  </w:style>
  <w:style w:type="table" w:styleId="TableGrid">
    <w:name w:val="Table Grid"/>
    <w:basedOn w:val="TableNormal"/>
    <w:uiPriority w:val="99"/>
    <w:rsid w:val="002712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D1005"/>
    <w:pPr>
      <w:tabs>
        <w:tab w:val="center" w:pos="4680"/>
        <w:tab w:val="right" w:pos="9360"/>
      </w:tabs>
    </w:pPr>
    <w:rPr>
      <w:lang w:val="en-US"/>
    </w:rPr>
  </w:style>
  <w:style w:type="character" w:customStyle="1" w:styleId="HeaderChar">
    <w:name w:val="Header Char"/>
    <w:basedOn w:val="DefaultParagraphFont"/>
    <w:link w:val="Header"/>
    <w:uiPriority w:val="99"/>
    <w:locked/>
    <w:rsid w:val="002D1005"/>
    <w:rPr>
      <w:sz w:val="24"/>
    </w:rPr>
  </w:style>
  <w:style w:type="paragraph" w:styleId="Footer">
    <w:name w:val="footer"/>
    <w:basedOn w:val="Normal"/>
    <w:link w:val="FooterChar"/>
    <w:uiPriority w:val="99"/>
    <w:rsid w:val="002D1005"/>
    <w:pPr>
      <w:tabs>
        <w:tab w:val="center" w:pos="4680"/>
        <w:tab w:val="right" w:pos="9360"/>
      </w:tabs>
    </w:pPr>
    <w:rPr>
      <w:lang w:val="en-US"/>
    </w:rPr>
  </w:style>
  <w:style w:type="character" w:customStyle="1" w:styleId="FooterChar">
    <w:name w:val="Footer Char"/>
    <w:basedOn w:val="DefaultParagraphFont"/>
    <w:link w:val="Footer"/>
    <w:uiPriority w:val="99"/>
    <w:locked/>
    <w:rsid w:val="002D1005"/>
    <w:rPr>
      <w:sz w:val="24"/>
    </w:rPr>
  </w:style>
  <w:style w:type="paragraph" w:styleId="BalloonText">
    <w:name w:val="Balloon Text"/>
    <w:basedOn w:val="Normal"/>
    <w:link w:val="BalloonTextChar"/>
    <w:uiPriority w:val="99"/>
    <w:rsid w:val="00BC229C"/>
    <w:rPr>
      <w:rFonts w:ascii="Tahoma" w:hAnsi="Tahoma"/>
      <w:sz w:val="16"/>
      <w:szCs w:val="16"/>
      <w:lang w:val="en-US"/>
    </w:rPr>
  </w:style>
  <w:style w:type="character" w:customStyle="1" w:styleId="BalloonTextChar">
    <w:name w:val="Balloon Text Char"/>
    <w:basedOn w:val="DefaultParagraphFont"/>
    <w:link w:val="BalloonText"/>
    <w:uiPriority w:val="99"/>
    <w:locked/>
    <w:rsid w:val="00BC229C"/>
    <w:rPr>
      <w:rFonts w:ascii="Tahoma" w:hAnsi="Tahoma"/>
      <w:sz w:val="16"/>
    </w:rPr>
  </w:style>
  <w:style w:type="paragraph" w:styleId="BodyTextIndent2">
    <w:name w:val="Body Text Indent 2"/>
    <w:basedOn w:val="Normal"/>
    <w:link w:val="BodyTextIndent2Char"/>
    <w:uiPriority w:val="99"/>
    <w:rsid w:val="00B4769C"/>
    <w:pPr>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locked/>
    <w:rsid w:val="00B4769C"/>
    <w:rPr>
      <w:rFonts w:ascii="CG Times" w:eastAsia="Times New Roman" w:hAnsi="CG Times"/>
      <w:sz w:val="24"/>
    </w:rPr>
  </w:style>
  <w:style w:type="paragraph" w:styleId="ListParagraph">
    <w:name w:val="List Paragraph"/>
    <w:basedOn w:val="Normal"/>
    <w:uiPriority w:val="99"/>
    <w:qFormat/>
    <w:rsid w:val="0052342E"/>
    <w:pPr>
      <w:ind w:left="720"/>
      <w:contextualSpacing/>
    </w:pPr>
  </w:style>
  <w:style w:type="character" w:customStyle="1" w:styleId="fbphotosnowliftvideotitle1">
    <w:name w:val="fbphotosnowliftvideotitle1"/>
    <w:uiPriority w:val="99"/>
    <w:rsid w:val="00846861"/>
    <w:rPr>
      <w:b/>
    </w:rPr>
  </w:style>
  <w:style w:type="paragraph" w:styleId="PlainText">
    <w:name w:val="Plain Text"/>
    <w:basedOn w:val="Normal"/>
    <w:link w:val="PlainTextChar"/>
    <w:uiPriority w:val="99"/>
    <w:rsid w:val="005E3F33"/>
    <w:rPr>
      <w:rFonts w:ascii="Courier New" w:hAnsi="Courier New"/>
      <w:sz w:val="20"/>
      <w:szCs w:val="20"/>
      <w:lang w:val="en-GB"/>
    </w:rPr>
  </w:style>
  <w:style w:type="character" w:customStyle="1" w:styleId="PlainTextChar">
    <w:name w:val="Plain Text Char"/>
    <w:basedOn w:val="DefaultParagraphFont"/>
    <w:link w:val="PlainText"/>
    <w:uiPriority w:val="99"/>
    <w:locked/>
    <w:rsid w:val="005E3F33"/>
    <w:rPr>
      <w:rFonts w:ascii="Courier New" w:hAnsi="Courier New"/>
      <w:lang w:val="en-GB" w:eastAsia="en-US"/>
    </w:rPr>
  </w:style>
</w:styles>
</file>

<file path=word/webSettings.xml><?xml version="1.0" encoding="utf-8"?>
<w:webSettings xmlns:r="http://schemas.openxmlformats.org/officeDocument/2006/relationships" xmlns:w="http://schemas.openxmlformats.org/wordprocessingml/2006/main">
  <w:divs>
    <w:div w:id="1235821563">
      <w:marLeft w:val="0"/>
      <w:marRight w:val="0"/>
      <w:marTop w:val="0"/>
      <w:marBottom w:val="0"/>
      <w:divBdr>
        <w:top w:val="none" w:sz="0" w:space="0" w:color="auto"/>
        <w:left w:val="none" w:sz="0" w:space="0" w:color="auto"/>
        <w:bottom w:val="none" w:sz="0" w:space="0" w:color="auto"/>
        <w:right w:val="none" w:sz="0" w:space="0" w:color="auto"/>
      </w:divBdr>
    </w:div>
    <w:div w:id="1235821564">
      <w:marLeft w:val="0"/>
      <w:marRight w:val="0"/>
      <w:marTop w:val="0"/>
      <w:marBottom w:val="0"/>
      <w:divBdr>
        <w:top w:val="none" w:sz="0" w:space="0" w:color="auto"/>
        <w:left w:val="none" w:sz="0" w:space="0" w:color="auto"/>
        <w:bottom w:val="none" w:sz="0" w:space="0" w:color="auto"/>
        <w:right w:val="none" w:sz="0" w:space="0" w:color="auto"/>
      </w:divBdr>
    </w:div>
    <w:div w:id="1235821565">
      <w:marLeft w:val="0"/>
      <w:marRight w:val="0"/>
      <w:marTop w:val="0"/>
      <w:marBottom w:val="0"/>
      <w:divBdr>
        <w:top w:val="none" w:sz="0" w:space="0" w:color="auto"/>
        <w:left w:val="none" w:sz="0" w:space="0" w:color="auto"/>
        <w:bottom w:val="none" w:sz="0" w:space="0" w:color="auto"/>
        <w:right w:val="none" w:sz="0" w:space="0" w:color="auto"/>
      </w:divBdr>
    </w:div>
    <w:div w:id="1235821566">
      <w:marLeft w:val="0"/>
      <w:marRight w:val="0"/>
      <w:marTop w:val="0"/>
      <w:marBottom w:val="0"/>
      <w:divBdr>
        <w:top w:val="none" w:sz="0" w:space="0" w:color="auto"/>
        <w:left w:val="none" w:sz="0" w:space="0" w:color="auto"/>
        <w:bottom w:val="none" w:sz="0" w:space="0" w:color="auto"/>
        <w:right w:val="none" w:sz="0" w:space="0" w:color="auto"/>
      </w:divBdr>
    </w:div>
    <w:div w:id="1235821567">
      <w:marLeft w:val="0"/>
      <w:marRight w:val="0"/>
      <w:marTop w:val="0"/>
      <w:marBottom w:val="0"/>
      <w:divBdr>
        <w:top w:val="none" w:sz="0" w:space="0" w:color="auto"/>
        <w:left w:val="none" w:sz="0" w:space="0" w:color="auto"/>
        <w:bottom w:val="none" w:sz="0" w:space="0" w:color="auto"/>
        <w:right w:val="none" w:sz="0" w:space="0" w:color="auto"/>
      </w:divBdr>
    </w:div>
    <w:div w:id="1235821568">
      <w:marLeft w:val="0"/>
      <w:marRight w:val="0"/>
      <w:marTop w:val="0"/>
      <w:marBottom w:val="0"/>
      <w:divBdr>
        <w:top w:val="none" w:sz="0" w:space="0" w:color="auto"/>
        <w:left w:val="none" w:sz="0" w:space="0" w:color="auto"/>
        <w:bottom w:val="none" w:sz="0" w:space="0" w:color="auto"/>
        <w:right w:val="none" w:sz="0" w:space="0" w:color="auto"/>
      </w:divBdr>
    </w:div>
    <w:div w:id="1235821569">
      <w:marLeft w:val="0"/>
      <w:marRight w:val="0"/>
      <w:marTop w:val="0"/>
      <w:marBottom w:val="0"/>
      <w:divBdr>
        <w:top w:val="none" w:sz="0" w:space="0" w:color="auto"/>
        <w:left w:val="none" w:sz="0" w:space="0" w:color="auto"/>
        <w:bottom w:val="none" w:sz="0" w:space="0" w:color="auto"/>
        <w:right w:val="none" w:sz="0" w:space="0" w:color="auto"/>
      </w:divBdr>
    </w:div>
    <w:div w:id="1235821570">
      <w:marLeft w:val="0"/>
      <w:marRight w:val="0"/>
      <w:marTop w:val="0"/>
      <w:marBottom w:val="0"/>
      <w:divBdr>
        <w:top w:val="none" w:sz="0" w:space="0" w:color="auto"/>
        <w:left w:val="none" w:sz="0" w:space="0" w:color="auto"/>
        <w:bottom w:val="none" w:sz="0" w:space="0" w:color="auto"/>
        <w:right w:val="none" w:sz="0" w:space="0" w:color="auto"/>
      </w:divBdr>
    </w:div>
    <w:div w:id="1235821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225</Words>
  <Characters>1288</Characters>
  <Application>Microsoft Office Outlook</Application>
  <DocSecurity>0</DocSecurity>
  <Lines>0</Lines>
  <Paragraphs>0</Paragraphs>
  <ScaleCrop>false</ScaleCrop>
  <Company>Department of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ayandac</dc:creator>
  <cp:keywords/>
  <dc:description/>
  <cp:lastModifiedBy>schuene</cp:lastModifiedBy>
  <cp:revision>2</cp:revision>
  <cp:lastPrinted>2015-07-08T16:48:00Z</cp:lastPrinted>
  <dcterms:created xsi:type="dcterms:W3CDTF">2015-07-15T12:12:00Z</dcterms:created>
  <dcterms:modified xsi:type="dcterms:W3CDTF">2015-07-15T12:12:00Z</dcterms:modified>
</cp:coreProperties>
</file>