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45" w:rsidRPr="00645F1F" w:rsidRDefault="00D66645" w:rsidP="0025680E">
      <w:pPr>
        <w:pStyle w:val="ListParagraph"/>
        <w:spacing w:after="0" w:line="240" w:lineRule="auto"/>
        <w:ind w:left="0"/>
        <w:jc w:val="both"/>
        <w:outlineLvl w:val="0"/>
        <w:rPr>
          <w:rFonts w:ascii="Arial" w:hAnsi="Arial" w:cs="Arial"/>
          <w:b/>
          <w:lang w:val="en-GB"/>
        </w:rPr>
      </w:pPr>
      <w:bookmarkStart w:id="0" w:name="_GoBack"/>
      <w:bookmarkEnd w:id="0"/>
      <w:r w:rsidRPr="00645F1F">
        <w:rPr>
          <w:rFonts w:ascii="Arial" w:hAnsi="Arial" w:cs="Arial"/>
          <w:b/>
          <w:lang w:val="en-GB"/>
        </w:rPr>
        <w:t>PROVINCES:</w:t>
      </w:r>
    </w:p>
    <w:p w:rsidR="00D66645" w:rsidRPr="00645F1F" w:rsidRDefault="00D66645" w:rsidP="0025680E">
      <w:pPr>
        <w:pStyle w:val="ListParagraph"/>
        <w:spacing w:after="0" w:line="240" w:lineRule="auto"/>
        <w:ind w:left="0"/>
        <w:jc w:val="both"/>
        <w:outlineLvl w:val="0"/>
        <w:rPr>
          <w:rFonts w:ascii="Arial" w:hAnsi="Arial" w:cs="Arial"/>
          <w:b/>
          <w:lang w:val="en-GB"/>
        </w:rPr>
      </w:pPr>
    </w:p>
    <w:p w:rsidR="00D66645" w:rsidRPr="00645F1F" w:rsidRDefault="00D66645" w:rsidP="0025680E">
      <w:pPr>
        <w:pStyle w:val="ListParagraph"/>
        <w:spacing w:after="0" w:line="240" w:lineRule="auto"/>
        <w:ind w:left="0"/>
        <w:jc w:val="both"/>
        <w:outlineLvl w:val="0"/>
        <w:rPr>
          <w:rFonts w:ascii="Arial" w:hAnsi="Arial" w:cs="Arial"/>
          <w:b/>
          <w:lang w:val="en-GB"/>
        </w:rPr>
      </w:pPr>
      <w:r w:rsidRPr="00645F1F">
        <w:rPr>
          <w:rFonts w:ascii="Arial" w:hAnsi="Arial" w:cs="Arial"/>
          <w:b/>
          <w:lang w:val="en-GB"/>
        </w:rPr>
        <w:t>FREE STATE, MPUMALANGA AND NORTHE</w:t>
      </w:r>
      <w:r w:rsidR="00645F1F">
        <w:rPr>
          <w:rFonts w:ascii="Arial" w:hAnsi="Arial" w:cs="Arial"/>
          <w:b/>
          <w:lang w:val="en-GB"/>
        </w:rPr>
        <w:t>R</w:t>
      </w:r>
      <w:r w:rsidRPr="00645F1F">
        <w:rPr>
          <w:rFonts w:ascii="Arial" w:hAnsi="Arial" w:cs="Arial"/>
          <w:b/>
          <w:lang w:val="en-GB"/>
        </w:rPr>
        <w:t>N CAPE</w:t>
      </w:r>
    </w:p>
    <w:p w:rsidR="00AA6BB6" w:rsidRPr="00645F1F" w:rsidRDefault="00EE7FBA" w:rsidP="0025680E">
      <w:pPr>
        <w:pStyle w:val="ListParagraph"/>
        <w:spacing w:after="0" w:line="240" w:lineRule="auto"/>
        <w:ind w:left="0"/>
        <w:jc w:val="both"/>
        <w:outlineLvl w:val="0"/>
        <w:rPr>
          <w:rFonts w:ascii="Arial" w:hAnsi="Arial" w:cs="Arial"/>
          <w:b/>
          <w:lang w:val="en-GB"/>
        </w:rPr>
      </w:pPr>
      <w:r w:rsidRPr="00645F1F">
        <w:rPr>
          <w:rFonts w:ascii="Arial" w:hAnsi="Arial" w:cs="Arial"/>
          <w:b/>
          <w:lang w:val="en-GB"/>
        </w:rPr>
        <w:tab/>
      </w:r>
      <w:r w:rsidRPr="00645F1F">
        <w:rPr>
          <w:rFonts w:ascii="Arial" w:hAnsi="Arial" w:cs="Arial"/>
          <w:b/>
          <w:lang w:val="en-GB"/>
        </w:rPr>
        <w:tab/>
      </w:r>
      <w:r w:rsidRPr="00645F1F">
        <w:rPr>
          <w:rFonts w:ascii="Arial" w:hAnsi="Arial" w:cs="Arial"/>
          <w:b/>
          <w:lang w:val="en-GB"/>
        </w:rPr>
        <w:tab/>
      </w:r>
      <w:r w:rsidRPr="00645F1F">
        <w:rPr>
          <w:rFonts w:ascii="Arial" w:hAnsi="Arial" w:cs="Arial"/>
          <w:b/>
          <w:lang w:val="en-GB"/>
        </w:rPr>
        <w:tab/>
      </w:r>
      <w:r w:rsidRPr="00645F1F">
        <w:rPr>
          <w:rFonts w:ascii="Arial" w:hAnsi="Arial" w:cs="Arial"/>
          <w:b/>
          <w:lang w:val="en-GB"/>
        </w:rPr>
        <w:tab/>
      </w:r>
      <w:r w:rsidRPr="00645F1F">
        <w:rPr>
          <w:rFonts w:ascii="Arial" w:hAnsi="Arial" w:cs="Arial"/>
          <w:b/>
          <w:lang w:val="en-GB"/>
        </w:rPr>
        <w:tab/>
      </w:r>
      <w:r w:rsidRPr="00645F1F">
        <w:rPr>
          <w:rFonts w:ascii="Arial" w:hAnsi="Arial" w:cs="Arial"/>
          <w:b/>
          <w:lang w:val="en-GB"/>
        </w:rPr>
        <w:tab/>
      </w:r>
      <w:r w:rsidRPr="00645F1F">
        <w:rPr>
          <w:rFonts w:ascii="Arial" w:hAnsi="Arial" w:cs="Arial"/>
          <w:b/>
          <w:lang w:val="en-GB"/>
        </w:rPr>
        <w:tab/>
      </w:r>
      <w:r w:rsidRPr="00645F1F">
        <w:rPr>
          <w:rFonts w:ascii="Arial" w:hAnsi="Arial" w:cs="Arial"/>
          <w:b/>
          <w:lang w:val="en-GB"/>
        </w:rPr>
        <w:tab/>
      </w:r>
    </w:p>
    <w:p w:rsidR="00D66645" w:rsidRPr="00645F1F" w:rsidRDefault="00D66645" w:rsidP="00D66645">
      <w:pPr>
        <w:pStyle w:val="ListParagraph"/>
        <w:spacing w:after="0" w:line="240" w:lineRule="auto"/>
        <w:ind w:left="0"/>
        <w:jc w:val="both"/>
        <w:outlineLvl w:val="0"/>
        <w:rPr>
          <w:rFonts w:ascii="Arial" w:hAnsi="Arial" w:cs="Arial"/>
          <w:b/>
          <w:lang w:val="en-GB"/>
        </w:rPr>
      </w:pPr>
    </w:p>
    <w:p w:rsidR="00D66645" w:rsidRPr="00645F1F" w:rsidRDefault="00D66645" w:rsidP="00D66645">
      <w:pPr>
        <w:pStyle w:val="ListParagraph"/>
        <w:spacing w:after="0" w:line="240" w:lineRule="auto"/>
        <w:ind w:left="426" w:hanging="426"/>
        <w:jc w:val="both"/>
        <w:outlineLvl w:val="0"/>
        <w:rPr>
          <w:rFonts w:ascii="Arial" w:eastAsia="Calibri" w:hAnsi="Arial" w:cs="Arial"/>
          <w:lang w:val="en-GB"/>
        </w:rPr>
      </w:pPr>
      <w:r w:rsidRPr="00645F1F">
        <w:rPr>
          <w:rFonts w:ascii="Arial" w:eastAsia="Calibri" w:hAnsi="Arial" w:cs="Arial"/>
          <w:lang w:val="en-GB"/>
        </w:rPr>
        <w:t>1</w:t>
      </w:r>
      <w:r w:rsidRPr="00645F1F">
        <w:rPr>
          <w:rFonts w:ascii="Arial" w:eastAsia="Calibri" w:hAnsi="Arial" w:cs="Arial"/>
          <w:b/>
          <w:lang w:val="en-GB"/>
        </w:rPr>
        <w:t xml:space="preserve">. </w:t>
      </w:r>
      <w:r w:rsidRPr="00645F1F">
        <w:rPr>
          <w:rFonts w:ascii="Arial" w:eastAsia="Calibri" w:hAnsi="Arial" w:cs="Arial"/>
          <w:b/>
          <w:lang w:val="en-GB"/>
        </w:rPr>
        <w:tab/>
      </w:r>
      <w:r w:rsidRPr="00645F1F">
        <w:rPr>
          <w:rFonts w:ascii="Arial" w:eastAsia="Calibri" w:hAnsi="Arial" w:cs="Arial"/>
          <w:lang w:val="en-GB"/>
        </w:rPr>
        <w:t>Contractors who have entered into business with Government in the past five financial years (2017-2022)</w:t>
      </w:r>
    </w:p>
    <w:p w:rsidR="00D66645" w:rsidRPr="00645F1F" w:rsidRDefault="00D66645" w:rsidP="00D66645">
      <w:pPr>
        <w:pStyle w:val="ListParagraph"/>
        <w:spacing w:after="0" w:line="240" w:lineRule="auto"/>
        <w:ind w:left="426" w:hanging="426"/>
        <w:jc w:val="both"/>
        <w:outlineLvl w:val="0"/>
        <w:rPr>
          <w:rFonts w:ascii="Arial" w:hAnsi="Arial" w:cs="Arial"/>
          <w:lang w:val="en-GB"/>
        </w:rPr>
      </w:pPr>
      <w:r w:rsidRPr="00645F1F">
        <w:rPr>
          <w:rFonts w:ascii="Arial" w:hAnsi="Arial" w:cs="Arial"/>
          <w:lang w:val="en-GB"/>
        </w:rPr>
        <w:t xml:space="preserve">2. </w:t>
      </w:r>
      <w:r w:rsidRPr="00645F1F">
        <w:rPr>
          <w:rFonts w:ascii="Arial" w:hAnsi="Arial" w:cs="Arial"/>
          <w:lang w:val="en-GB"/>
        </w:rPr>
        <w:tab/>
        <w:t xml:space="preserve">Defaulted Contractors and reasons </w:t>
      </w:r>
    </w:p>
    <w:p w:rsidR="00D66645" w:rsidRPr="00645F1F" w:rsidRDefault="00D66645" w:rsidP="00D66645">
      <w:pPr>
        <w:pStyle w:val="ListParagraph"/>
        <w:spacing w:after="0" w:line="240" w:lineRule="auto"/>
        <w:ind w:left="0"/>
        <w:jc w:val="both"/>
        <w:outlineLvl w:val="0"/>
        <w:rPr>
          <w:rFonts w:ascii="Arial" w:hAnsi="Arial" w:cs="Arial"/>
          <w:b/>
          <w:lang w:val="en-GB"/>
        </w:rPr>
      </w:pPr>
    </w:p>
    <w:p w:rsidR="00D61339" w:rsidRPr="00645F1F" w:rsidRDefault="00D61339" w:rsidP="00D66645">
      <w:pPr>
        <w:pStyle w:val="ListParagraph"/>
        <w:spacing w:after="0" w:line="240" w:lineRule="auto"/>
        <w:ind w:left="0"/>
        <w:jc w:val="both"/>
        <w:outlineLvl w:val="0"/>
        <w:rPr>
          <w:rFonts w:ascii="Arial" w:hAnsi="Arial" w:cs="Arial"/>
          <w:b/>
          <w:lang w:val="en-GB"/>
        </w:rPr>
      </w:pPr>
    </w:p>
    <w:p w:rsidR="00D66645" w:rsidRPr="00645F1F" w:rsidRDefault="00D66645" w:rsidP="00D66645">
      <w:pPr>
        <w:pStyle w:val="ListParagraph"/>
        <w:spacing w:after="0" w:line="240" w:lineRule="auto"/>
        <w:ind w:left="0"/>
        <w:jc w:val="both"/>
        <w:outlineLvl w:val="0"/>
        <w:rPr>
          <w:rFonts w:ascii="Arial" w:hAnsi="Arial" w:cs="Arial"/>
          <w:b/>
          <w:lang w:val="en-GB"/>
        </w:rPr>
      </w:pPr>
      <w:r w:rsidRPr="00645F1F">
        <w:rPr>
          <w:rFonts w:ascii="Arial" w:hAnsi="Arial" w:cs="Arial"/>
          <w:b/>
          <w:lang w:val="en-GB"/>
        </w:rPr>
        <w:t xml:space="preserve">SUMMARY OF </w:t>
      </w:r>
      <w:r w:rsidR="00D61339" w:rsidRPr="00645F1F">
        <w:rPr>
          <w:rFonts w:ascii="Arial" w:hAnsi="Arial" w:cs="Arial"/>
          <w:b/>
          <w:lang w:val="en-GB"/>
        </w:rPr>
        <w:t xml:space="preserve">THE THREE </w:t>
      </w:r>
      <w:r w:rsidRPr="00645F1F">
        <w:rPr>
          <w:rFonts w:ascii="Arial" w:hAnsi="Arial" w:cs="Arial"/>
          <w:b/>
          <w:lang w:val="en-GB"/>
        </w:rPr>
        <w:t>PROVINCES</w:t>
      </w:r>
    </w:p>
    <w:p w:rsidR="00D66645" w:rsidRPr="00645F1F" w:rsidRDefault="00D66645" w:rsidP="0025680E">
      <w:pPr>
        <w:pStyle w:val="ListParagraph"/>
        <w:spacing w:after="0" w:line="240" w:lineRule="auto"/>
        <w:ind w:left="0"/>
        <w:jc w:val="both"/>
        <w:outlineLvl w:val="0"/>
        <w:rPr>
          <w:rFonts w:ascii="Arial" w:hAnsi="Arial" w:cs="Arial"/>
          <w:b/>
          <w:lang w:val="en-GB"/>
        </w:rPr>
      </w:pPr>
    </w:p>
    <w:p w:rsidR="00D66645" w:rsidRPr="00645F1F" w:rsidRDefault="00D66645" w:rsidP="00AA6BB6">
      <w:pPr>
        <w:pStyle w:val="ListParagraph"/>
        <w:spacing w:after="0" w:line="240" w:lineRule="auto"/>
        <w:ind w:left="-851"/>
        <w:jc w:val="both"/>
        <w:outlineLvl w:val="0"/>
        <w:rPr>
          <w:rFonts w:ascii="Arial" w:hAnsi="Arial" w:cs="Arial"/>
          <w:b/>
          <w:lang w:val="en-GB"/>
        </w:rPr>
      </w:pPr>
    </w:p>
    <w:p w:rsidR="00D66645" w:rsidRPr="00645F1F" w:rsidRDefault="00D66645" w:rsidP="00AA6BB6">
      <w:pPr>
        <w:pStyle w:val="ListParagraph"/>
        <w:spacing w:after="0" w:line="240" w:lineRule="auto"/>
        <w:ind w:left="-851"/>
        <w:jc w:val="both"/>
        <w:outlineLvl w:val="0"/>
        <w:rPr>
          <w:rFonts w:ascii="Arial" w:hAnsi="Arial" w:cs="Arial"/>
          <w:b/>
          <w:lang w:val="en-GB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165"/>
        <w:gridCol w:w="2083"/>
        <w:gridCol w:w="1559"/>
        <w:gridCol w:w="1701"/>
        <w:gridCol w:w="1559"/>
        <w:gridCol w:w="1843"/>
        <w:gridCol w:w="1418"/>
      </w:tblGrid>
      <w:tr w:rsidR="00D66645" w:rsidRPr="00645F1F" w:rsidTr="00645F1F">
        <w:tc>
          <w:tcPr>
            <w:tcW w:w="2165" w:type="dxa"/>
            <w:shd w:val="clear" w:color="auto" w:fill="E7E6E6" w:themeFill="background2"/>
          </w:tcPr>
          <w:p w:rsidR="00D66645" w:rsidRPr="00645F1F" w:rsidRDefault="00D66645" w:rsidP="00D61339">
            <w:pPr>
              <w:rPr>
                <w:rFonts w:ascii="Arial" w:eastAsia="Calibri" w:hAnsi="Arial" w:cs="Arial"/>
                <w:b/>
                <w:lang w:val="en-GB"/>
              </w:rPr>
            </w:pPr>
            <w:r w:rsidRPr="00645F1F">
              <w:rPr>
                <w:rFonts w:ascii="Arial" w:eastAsia="Calibri" w:hAnsi="Arial" w:cs="Arial"/>
                <w:b/>
                <w:lang w:val="en-GB"/>
              </w:rPr>
              <w:t>Financial year</w:t>
            </w:r>
          </w:p>
        </w:tc>
        <w:tc>
          <w:tcPr>
            <w:tcW w:w="2083" w:type="dxa"/>
            <w:shd w:val="clear" w:color="auto" w:fill="E7E6E6" w:themeFill="background2"/>
          </w:tcPr>
          <w:p w:rsidR="00D66645" w:rsidRPr="00645F1F" w:rsidRDefault="00D66645" w:rsidP="00D61339">
            <w:pPr>
              <w:rPr>
                <w:rFonts w:ascii="Arial" w:eastAsia="Calibri" w:hAnsi="Arial" w:cs="Arial"/>
                <w:b/>
                <w:lang w:val="en-GB"/>
              </w:rPr>
            </w:pPr>
            <w:r w:rsidRPr="00645F1F">
              <w:rPr>
                <w:rFonts w:ascii="Arial" w:eastAsia="Calibri" w:hAnsi="Arial" w:cs="Arial"/>
                <w:b/>
                <w:lang w:val="en-GB"/>
              </w:rPr>
              <w:t>Contractors who have entered into business with Government FS</w:t>
            </w:r>
          </w:p>
        </w:tc>
        <w:tc>
          <w:tcPr>
            <w:tcW w:w="1559" w:type="dxa"/>
            <w:shd w:val="clear" w:color="auto" w:fill="E7E6E6" w:themeFill="background2"/>
          </w:tcPr>
          <w:p w:rsidR="00D66645" w:rsidRPr="00645F1F" w:rsidRDefault="00D66645" w:rsidP="00D61339">
            <w:pPr>
              <w:rPr>
                <w:rFonts w:ascii="Arial" w:hAnsi="Arial" w:cs="Arial"/>
                <w:b/>
                <w:lang w:val="en-GB"/>
              </w:rPr>
            </w:pPr>
            <w:r w:rsidRPr="00645F1F">
              <w:rPr>
                <w:rFonts w:ascii="Arial" w:hAnsi="Arial" w:cs="Arial"/>
                <w:b/>
                <w:lang w:val="en-GB"/>
              </w:rPr>
              <w:t>Defaulted Contractors</w:t>
            </w:r>
          </w:p>
          <w:p w:rsidR="00D66645" w:rsidRPr="00645F1F" w:rsidRDefault="00D66645" w:rsidP="00D61339">
            <w:pPr>
              <w:rPr>
                <w:rFonts w:ascii="Arial" w:eastAsia="Calibri" w:hAnsi="Arial" w:cs="Arial"/>
                <w:b/>
                <w:lang w:val="en-GB"/>
              </w:rPr>
            </w:pPr>
            <w:r w:rsidRPr="00645F1F">
              <w:rPr>
                <w:rFonts w:ascii="Arial" w:hAnsi="Arial" w:cs="Arial"/>
                <w:b/>
                <w:lang w:val="en-GB"/>
              </w:rPr>
              <w:t>FS</w:t>
            </w:r>
          </w:p>
        </w:tc>
        <w:tc>
          <w:tcPr>
            <w:tcW w:w="1701" w:type="dxa"/>
            <w:shd w:val="clear" w:color="auto" w:fill="E7E6E6" w:themeFill="background2"/>
          </w:tcPr>
          <w:p w:rsidR="00D66645" w:rsidRPr="00645F1F" w:rsidRDefault="00D66645" w:rsidP="00D61339">
            <w:pPr>
              <w:rPr>
                <w:rFonts w:ascii="Arial" w:eastAsia="Calibri" w:hAnsi="Arial" w:cs="Arial"/>
                <w:b/>
                <w:lang w:val="en-GB"/>
              </w:rPr>
            </w:pPr>
            <w:r w:rsidRPr="00645F1F">
              <w:rPr>
                <w:rFonts w:ascii="Arial" w:eastAsia="Calibri" w:hAnsi="Arial" w:cs="Arial"/>
                <w:b/>
                <w:lang w:val="en-GB"/>
              </w:rPr>
              <w:t xml:space="preserve">Contractors who have entered into business with Government </w:t>
            </w:r>
          </w:p>
          <w:p w:rsidR="00D66645" w:rsidRPr="00645F1F" w:rsidRDefault="00D66645" w:rsidP="00D61339">
            <w:pPr>
              <w:rPr>
                <w:rFonts w:ascii="Arial" w:eastAsia="Calibri" w:hAnsi="Arial" w:cs="Arial"/>
                <w:b/>
                <w:lang w:val="en-GB"/>
              </w:rPr>
            </w:pPr>
            <w:r w:rsidRPr="00645F1F">
              <w:rPr>
                <w:rFonts w:ascii="Arial" w:eastAsia="Calibri" w:hAnsi="Arial" w:cs="Arial"/>
                <w:b/>
                <w:lang w:val="en-GB"/>
              </w:rPr>
              <w:t>MP</w:t>
            </w:r>
          </w:p>
        </w:tc>
        <w:tc>
          <w:tcPr>
            <w:tcW w:w="1559" w:type="dxa"/>
            <w:shd w:val="clear" w:color="auto" w:fill="E7E6E6" w:themeFill="background2"/>
          </w:tcPr>
          <w:p w:rsidR="00D66645" w:rsidRPr="00645F1F" w:rsidRDefault="00D66645" w:rsidP="00D61339">
            <w:pPr>
              <w:rPr>
                <w:rFonts w:ascii="Arial" w:hAnsi="Arial" w:cs="Arial"/>
                <w:b/>
                <w:lang w:val="en-GB"/>
              </w:rPr>
            </w:pPr>
            <w:r w:rsidRPr="00645F1F">
              <w:rPr>
                <w:rFonts w:ascii="Arial" w:hAnsi="Arial" w:cs="Arial"/>
                <w:b/>
                <w:lang w:val="en-GB"/>
              </w:rPr>
              <w:t>Defaulted Contractors</w:t>
            </w:r>
          </w:p>
          <w:p w:rsidR="00D66645" w:rsidRPr="00645F1F" w:rsidRDefault="00D66645" w:rsidP="00D61339">
            <w:pPr>
              <w:rPr>
                <w:rFonts w:ascii="Arial" w:eastAsia="Calibri" w:hAnsi="Arial" w:cs="Arial"/>
                <w:b/>
                <w:lang w:val="en-GB"/>
              </w:rPr>
            </w:pPr>
            <w:r w:rsidRPr="00645F1F">
              <w:rPr>
                <w:rFonts w:ascii="Arial" w:hAnsi="Arial" w:cs="Arial"/>
                <w:b/>
                <w:lang w:val="en-GB"/>
              </w:rPr>
              <w:t>MP</w:t>
            </w:r>
          </w:p>
        </w:tc>
        <w:tc>
          <w:tcPr>
            <w:tcW w:w="1843" w:type="dxa"/>
            <w:shd w:val="clear" w:color="auto" w:fill="E7E6E6" w:themeFill="background2"/>
          </w:tcPr>
          <w:p w:rsidR="00D66645" w:rsidRPr="00645F1F" w:rsidRDefault="00D66645" w:rsidP="00D61339">
            <w:pPr>
              <w:rPr>
                <w:rFonts w:ascii="Arial" w:eastAsia="Calibri" w:hAnsi="Arial" w:cs="Arial"/>
                <w:b/>
                <w:lang w:val="en-GB"/>
              </w:rPr>
            </w:pPr>
            <w:r w:rsidRPr="00645F1F">
              <w:rPr>
                <w:rFonts w:ascii="Arial" w:eastAsia="Calibri" w:hAnsi="Arial" w:cs="Arial"/>
                <w:b/>
                <w:lang w:val="en-GB"/>
              </w:rPr>
              <w:t xml:space="preserve">Contractors who have entered into business with Government </w:t>
            </w:r>
          </w:p>
          <w:p w:rsidR="00D66645" w:rsidRPr="00645F1F" w:rsidRDefault="00D66645" w:rsidP="00D61339">
            <w:pPr>
              <w:rPr>
                <w:rFonts w:ascii="Arial" w:eastAsia="Calibri" w:hAnsi="Arial" w:cs="Arial"/>
                <w:b/>
                <w:lang w:val="en-GB"/>
              </w:rPr>
            </w:pPr>
            <w:r w:rsidRPr="00645F1F">
              <w:rPr>
                <w:rFonts w:ascii="Arial" w:eastAsia="Calibri" w:hAnsi="Arial" w:cs="Arial"/>
                <w:b/>
                <w:lang w:val="en-GB"/>
              </w:rPr>
              <w:t>NC</w:t>
            </w:r>
          </w:p>
        </w:tc>
        <w:tc>
          <w:tcPr>
            <w:tcW w:w="1418" w:type="dxa"/>
            <w:shd w:val="clear" w:color="auto" w:fill="E7E6E6" w:themeFill="background2"/>
          </w:tcPr>
          <w:p w:rsidR="00D66645" w:rsidRPr="00645F1F" w:rsidRDefault="00D66645" w:rsidP="00D61339">
            <w:pPr>
              <w:rPr>
                <w:rFonts w:ascii="Arial" w:hAnsi="Arial" w:cs="Arial"/>
                <w:b/>
                <w:lang w:val="en-GB"/>
              </w:rPr>
            </w:pPr>
            <w:r w:rsidRPr="00645F1F">
              <w:rPr>
                <w:rFonts w:ascii="Arial" w:hAnsi="Arial" w:cs="Arial"/>
                <w:b/>
                <w:lang w:val="en-GB"/>
              </w:rPr>
              <w:t>Defaulted Contractors</w:t>
            </w:r>
          </w:p>
          <w:p w:rsidR="00D66645" w:rsidRPr="00645F1F" w:rsidRDefault="00D66645" w:rsidP="00D61339">
            <w:pPr>
              <w:rPr>
                <w:rFonts w:ascii="Arial" w:eastAsia="Calibri" w:hAnsi="Arial" w:cs="Arial"/>
                <w:b/>
                <w:lang w:val="en-GB"/>
              </w:rPr>
            </w:pPr>
            <w:r w:rsidRPr="00645F1F">
              <w:rPr>
                <w:rFonts w:ascii="Arial" w:hAnsi="Arial" w:cs="Arial"/>
                <w:b/>
                <w:lang w:val="en-GB"/>
              </w:rPr>
              <w:t>NC</w:t>
            </w:r>
          </w:p>
        </w:tc>
      </w:tr>
      <w:tr w:rsidR="00D66645" w:rsidRPr="00645F1F" w:rsidTr="00645F1F">
        <w:tc>
          <w:tcPr>
            <w:tcW w:w="2165" w:type="dxa"/>
          </w:tcPr>
          <w:p w:rsidR="00D66645" w:rsidRPr="00645F1F" w:rsidRDefault="00D66645" w:rsidP="00D66645">
            <w:pPr>
              <w:rPr>
                <w:rFonts w:ascii="Arial" w:eastAsia="Calibri" w:hAnsi="Arial" w:cs="Arial"/>
                <w:b/>
                <w:lang w:val="en-GB"/>
              </w:rPr>
            </w:pPr>
            <w:r w:rsidRPr="00645F1F">
              <w:rPr>
                <w:rFonts w:ascii="Arial" w:eastAsia="Calibri" w:hAnsi="Arial" w:cs="Arial"/>
                <w:b/>
                <w:lang w:val="en-GB"/>
              </w:rPr>
              <w:t>Over various financial years since 2018</w:t>
            </w:r>
          </w:p>
        </w:tc>
        <w:tc>
          <w:tcPr>
            <w:tcW w:w="2083" w:type="dxa"/>
          </w:tcPr>
          <w:p w:rsidR="00D66645" w:rsidRPr="00645F1F" w:rsidRDefault="00D66645" w:rsidP="00D61339">
            <w:pPr>
              <w:jc w:val="right"/>
              <w:rPr>
                <w:rFonts w:ascii="Arial" w:eastAsia="Calibri" w:hAnsi="Arial" w:cs="Arial"/>
                <w:lang w:val="en-GB"/>
              </w:rPr>
            </w:pPr>
            <w:r w:rsidRPr="00645F1F">
              <w:rPr>
                <w:rFonts w:ascii="Arial" w:eastAsia="Calibri" w:hAnsi="Arial" w:cs="Arial"/>
                <w:lang w:val="en-GB"/>
              </w:rPr>
              <w:t>69</w:t>
            </w:r>
          </w:p>
        </w:tc>
        <w:tc>
          <w:tcPr>
            <w:tcW w:w="1559" w:type="dxa"/>
          </w:tcPr>
          <w:p w:rsidR="00D66645" w:rsidRPr="00645F1F" w:rsidRDefault="00D61339" w:rsidP="00D61339">
            <w:pPr>
              <w:jc w:val="right"/>
              <w:rPr>
                <w:rFonts w:ascii="Arial" w:eastAsia="Calibri" w:hAnsi="Arial" w:cs="Arial"/>
                <w:lang w:val="en-GB"/>
              </w:rPr>
            </w:pPr>
            <w:r w:rsidRPr="00645F1F">
              <w:rPr>
                <w:rFonts w:ascii="Arial" w:eastAsia="Calibri" w:hAnsi="Arial" w:cs="Arial"/>
                <w:lang w:val="en-GB"/>
              </w:rPr>
              <w:t>-</w:t>
            </w:r>
          </w:p>
        </w:tc>
        <w:tc>
          <w:tcPr>
            <w:tcW w:w="1701" w:type="dxa"/>
          </w:tcPr>
          <w:p w:rsidR="00D66645" w:rsidRPr="00645F1F" w:rsidRDefault="00D66645" w:rsidP="00D61339">
            <w:pPr>
              <w:jc w:val="right"/>
              <w:rPr>
                <w:rFonts w:ascii="Arial" w:eastAsia="Calibri" w:hAnsi="Arial" w:cs="Arial"/>
                <w:lang w:val="en-GB"/>
              </w:rPr>
            </w:pPr>
            <w:r w:rsidRPr="00645F1F">
              <w:rPr>
                <w:rFonts w:ascii="Arial" w:eastAsia="Calibri" w:hAnsi="Arial" w:cs="Arial"/>
                <w:lang w:val="en-GB"/>
              </w:rPr>
              <w:t>-</w:t>
            </w:r>
          </w:p>
        </w:tc>
        <w:tc>
          <w:tcPr>
            <w:tcW w:w="1559" w:type="dxa"/>
          </w:tcPr>
          <w:p w:rsidR="00D66645" w:rsidRPr="00645F1F" w:rsidRDefault="00D61339" w:rsidP="00D61339">
            <w:pPr>
              <w:jc w:val="right"/>
              <w:rPr>
                <w:rFonts w:ascii="Arial" w:eastAsia="Calibri" w:hAnsi="Arial" w:cs="Arial"/>
                <w:lang w:val="en-GB"/>
              </w:rPr>
            </w:pPr>
            <w:r w:rsidRPr="00645F1F">
              <w:rPr>
                <w:rFonts w:ascii="Arial" w:eastAsia="Calibri" w:hAnsi="Arial" w:cs="Arial"/>
                <w:lang w:val="en-GB"/>
              </w:rPr>
              <w:t>-</w:t>
            </w:r>
          </w:p>
        </w:tc>
        <w:tc>
          <w:tcPr>
            <w:tcW w:w="1843" w:type="dxa"/>
          </w:tcPr>
          <w:p w:rsidR="00D66645" w:rsidRPr="00645F1F" w:rsidRDefault="00D66645" w:rsidP="00D61339">
            <w:pPr>
              <w:jc w:val="right"/>
              <w:rPr>
                <w:rFonts w:ascii="Arial" w:eastAsia="Calibri" w:hAnsi="Arial" w:cs="Arial"/>
                <w:lang w:val="en-GB"/>
              </w:rPr>
            </w:pPr>
            <w:r w:rsidRPr="00645F1F">
              <w:rPr>
                <w:rFonts w:ascii="Arial" w:eastAsia="Calibri" w:hAnsi="Arial" w:cs="Arial"/>
                <w:lang w:val="en-GB"/>
              </w:rPr>
              <w:t>-</w:t>
            </w:r>
          </w:p>
        </w:tc>
        <w:tc>
          <w:tcPr>
            <w:tcW w:w="1418" w:type="dxa"/>
          </w:tcPr>
          <w:p w:rsidR="00D66645" w:rsidRPr="00645F1F" w:rsidRDefault="00D61339" w:rsidP="00D61339">
            <w:pPr>
              <w:jc w:val="right"/>
              <w:rPr>
                <w:rFonts w:ascii="Arial" w:eastAsia="Calibri" w:hAnsi="Arial" w:cs="Arial"/>
                <w:lang w:val="en-GB"/>
              </w:rPr>
            </w:pPr>
            <w:r w:rsidRPr="00645F1F">
              <w:rPr>
                <w:rFonts w:ascii="Arial" w:eastAsia="Calibri" w:hAnsi="Arial" w:cs="Arial"/>
                <w:lang w:val="en-GB"/>
              </w:rPr>
              <w:t>-</w:t>
            </w:r>
          </w:p>
        </w:tc>
      </w:tr>
      <w:tr w:rsidR="00D66645" w:rsidRPr="00645F1F" w:rsidTr="00645F1F">
        <w:tc>
          <w:tcPr>
            <w:tcW w:w="2165" w:type="dxa"/>
          </w:tcPr>
          <w:p w:rsidR="00D66645" w:rsidRPr="00645F1F" w:rsidRDefault="00D66645" w:rsidP="00D66645">
            <w:pPr>
              <w:rPr>
                <w:rFonts w:ascii="Arial" w:eastAsia="Calibri" w:hAnsi="Arial" w:cs="Arial"/>
                <w:b/>
                <w:lang w:val="en-GB"/>
              </w:rPr>
            </w:pPr>
            <w:r w:rsidRPr="00645F1F">
              <w:rPr>
                <w:rFonts w:ascii="Arial" w:eastAsia="Calibri" w:hAnsi="Arial" w:cs="Arial"/>
                <w:b/>
                <w:lang w:val="en-GB"/>
              </w:rPr>
              <w:t>2017</w:t>
            </w:r>
          </w:p>
        </w:tc>
        <w:tc>
          <w:tcPr>
            <w:tcW w:w="2083" w:type="dxa"/>
          </w:tcPr>
          <w:p w:rsidR="00D66645" w:rsidRPr="00645F1F" w:rsidRDefault="00D66645" w:rsidP="00D61339">
            <w:pPr>
              <w:jc w:val="right"/>
              <w:rPr>
                <w:rFonts w:ascii="Arial" w:eastAsia="Calibri" w:hAnsi="Arial" w:cs="Arial"/>
                <w:lang w:val="en-GB"/>
              </w:rPr>
            </w:pPr>
            <w:r w:rsidRPr="00645F1F">
              <w:rPr>
                <w:rFonts w:ascii="Arial" w:eastAsia="Calibri" w:hAnsi="Arial" w:cs="Arial"/>
                <w:lang w:val="en-GB"/>
              </w:rPr>
              <w:t>-</w:t>
            </w:r>
          </w:p>
        </w:tc>
        <w:tc>
          <w:tcPr>
            <w:tcW w:w="1559" w:type="dxa"/>
          </w:tcPr>
          <w:p w:rsidR="00D66645" w:rsidRPr="00645F1F" w:rsidRDefault="00D61339" w:rsidP="00D61339">
            <w:pPr>
              <w:jc w:val="right"/>
              <w:rPr>
                <w:rFonts w:ascii="Arial" w:eastAsia="Calibri" w:hAnsi="Arial" w:cs="Arial"/>
                <w:lang w:val="en-GB"/>
              </w:rPr>
            </w:pPr>
            <w:r w:rsidRPr="00645F1F">
              <w:rPr>
                <w:rFonts w:ascii="Arial" w:eastAsia="Calibri" w:hAnsi="Arial" w:cs="Arial"/>
                <w:lang w:val="en-GB"/>
              </w:rPr>
              <w:t>-</w:t>
            </w:r>
          </w:p>
        </w:tc>
        <w:tc>
          <w:tcPr>
            <w:tcW w:w="1701" w:type="dxa"/>
          </w:tcPr>
          <w:p w:rsidR="00D66645" w:rsidRPr="00645F1F" w:rsidRDefault="00D66645" w:rsidP="00D61339">
            <w:pPr>
              <w:jc w:val="right"/>
              <w:rPr>
                <w:rFonts w:ascii="Arial" w:eastAsia="Calibri" w:hAnsi="Arial" w:cs="Arial"/>
                <w:lang w:val="en-GB"/>
              </w:rPr>
            </w:pPr>
            <w:r w:rsidRPr="00645F1F">
              <w:rPr>
                <w:rFonts w:ascii="Arial" w:eastAsia="Calibri" w:hAnsi="Arial" w:cs="Arial"/>
                <w:lang w:val="en-GB"/>
              </w:rPr>
              <w:t>-</w:t>
            </w:r>
          </w:p>
        </w:tc>
        <w:tc>
          <w:tcPr>
            <w:tcW w:w="1559" w:type="dxa"/>
          </w:tcPr>
          <w:p w:rsidR="00D66645" w:rsidRPr="00645F1F" w:rsidRDefault="00D61339" w:rsidP="00D61339">
            <w:pPr>
              <w:jc w:val="right"/>
              <w:rPr>
                <w:rFonts w:ascii="Arial" w:eastAsia="Calibri" w:hAnsi="Arial" w:cs="Arial"/>
                <w:lang w:val="en-GB"/>
              </w:rPr>
            </w:pPr>
            <w:r w:rsidRPr="00645F1F">
              <w:rPr>
                <w:rFonts w:ascii="Arial" w:eastAsia="Calibri" w:hAnsi="Arial" w:cs="Arial"/>
                <w:lang w:val="en-GB"/>
              </w:rPr>
              <w:t>-</w:t>
            </w:r>
          </w:p>
        </w:tc>
        <w:tc>
          <w:tcPr>
            <w:tcW w:w="1843" w:type="dxa"/>
          </w:tcPr>
          <w:p w:rsidR="00D66645" w:rsidRPr="00645F1F" w:rsidRDefault="00D66645" w:rsidP="00D61339">
            <w:pPr>
              <w:jc w:val="right"/>
              <w:rPr>
                <w:rFonts w:ascii="Arial" w:eastAsia="Calibri" w:hAnsi="Arial" w:cs="Arial"/>
                <w:lang w:val="en-GB"/>
              </w:rPr>
            </w:pPr>
            <w:r w:rsidRPr="00645F1F">
              <w:rPr>
                <w:rFonts w:ascii="Arial" w:eastAsia="Calibri" w:hAnsi="Arial" w:cs="Arial"/>
                <w:lang w:val="en-GB"/>
              </w:rPr>
              <w:t>18</w:t>
            </w:r>
          </w:p>
        </w:tc>
        <w:tc>
          <w:tcPr>
            <w:tcW w:w="1418" w:type="dxa"/>
          </w:tcPr>
          <w:p w:rsidR="00D66645" w:rsidRPr="00645F1F" w:rsidRDefault="00D61339" w:rsidP="00D61339">
            <w:pPr>
              <w:jc w:val="right"/>
              <w:rPr>
                <w:rFonts w:ascii="Arial" w:eastAsia="Calibri" w:hAnsi="Arial" w:cs="Arial"/>
                <w:lang w:val="en-GB"/>
              </w:rPr>
            </w:pPr>
            <w:r w:rsidRPr="00645F1F">
              <w:rPr>
                <w:rFonts w:ascii="Arial" w:eastAsia="Calibri" w:hAnsi="Arial" w:cs="Arial"/>
                <w:lang w:val="en-GB"/>
              </w:rPr>
              <w:t>-</w:t>
            </w:r>
          </w:p>
        </w:tc>
      </w:tr>
      <w:tr w:rsidR="00D66645" w:rsidRPr="00645F1F" w:rsidTr="00645F1F">
        <w:tc>
          <w:tcPr>
            <w:tcW w:w="2165" w:type="dxa"/>
          </w:tcPr>
          <w:p w:rsidR="00D66645" w:rsidRPr="00645F1F" w:rsidRDefault="00D66645" w:rsidP="00D66645">
            <w:pPr>
              <w:rPr>
                <w:rFonts w:ascii="Arial" w:eastAsia="Calibri" w:hAnsi="Arial" w:cs="Arial"/>
                <w:b/>
                <w:lang w:val="en-GB"/>
              </w:rPr>
            </w:pPr>
            <w:r w:rsidRPr="00645F1F">
              <w:rPr>
                <w:rFonts w:ascii="Arial" w:eastAsia="Calibri" w:hAnsi="Arial" w:cs="Arial"/>
                <w:b/>
                <w:lang w:val="en-GB"/>
              </w:rPr>
              <w:t>2018</w:t>
            </w:r>
          </w:p>
        </w:tc>
        <w:tc>
          <w:tcPr>
            <w:tcW w:w="2083" w:type="dxa"/>
          </w:tcPr>
          <w:p w:rsidR="00D66645" w:rsidRPr="00645F1F" w:rsidRDefault="00D66645" w:rsidP="00D61339">
            <w:pPr>
              <w:jc w:val="right"/>
              <w:rPr>
                <w:rFonts w:ascii="Arial" w:eastAsia="Calibri" w:hAnsi="Arial" w:cs="Arial"/>
                <w:lang w:val="en-GB"/>
              </w:rPr>
            </w:pPr>
            <w:r w:rsidRPr="00645F1F">
              <w:rPr>
                <w:rFonts w:ascii="Arial" w:eastAsia="Calibri" w:hAnsi="Arial" w:cs="Arial"/>
                <w:lang w:val="en-GB"/>
              </w:rPr>
              <w:t>31</w:t>
            </w:r>
          </w:p>
        </w:tc>
        <w:tc>
          <w:tcPr>
            <w:tcW w:w="1559" w:type="dxa"/>
          </w:tcPr>
          <w:p w:rsidR="00D66645" w:rsidRPr="00645F1F" w:rsidRDefault="00D61339" w:rsidP="00D61339">
            <w:pPr>
              <w:jc w:val="right"/>
              <w:rPr>
                <w:rFonts w:ascii="Arial" w:eastAsia="Calibri" w:hAnsi="Arial" w:cs="Arial"/>
                <w:lang w:val="en-GB"/>
              </w:rPr>
            </w:pPr>
            <w:r w:rsidRPr="00645F1F">
              <w:rPr>
                <w:rFonts w:ascii="Arial" w:eastAsia="Calibri" w:hAnsi="Arial" w:cs="Arial"/>
                <w:lang w:val="en-GB"/>
              </w:rPr>
              <w:t>-</w:t>
            </w:r>
          </w:p>
        </w:tc>
        <w:tc>
          <w:tcPr>
            <w:tcW w:w="1701" w:type="dxa"/>
          </w:tcPr>
          <w:p w:rsidR="00D66645" w:rsidRPr="00645F1F" w:rsidRDefault="00D66645" w:rsidP="00D61339">
            <w:pPr>
              <w:jc w:val="right"/>
              <w:rPr>
                <w:rFonts w:ascii="Arial" w:eastAsia="Calibri" w:hAnsi="Arial" w:cs="Arial"/>
                <w:lang w:val="en-GB"/>
              </w:rPr>
            </w:pPr>
            <w:r w:rsidRPr="00645F1F">
              <w:rPr>
                <w:rFonts w:ascii="Arial" w:eastAsia="Calibri" w:hAnsi="Arial" w:cs="Arial"/>
                <w:lang w:val="en-GB"/>
              </w:rPr>
              <w:t>72</w:t>
            </w:r>
          </w:p>
        </w:tc>
        <w:tc>
          <w:tcPr>
            <w:tcW w:w="1559" w:type="dxa"/>
          </w:tcPr>
          <w:p w:rsidR="00D66645" w:rsidRPr="00645F1F" w:rsidRDefault="00D61339" w:rsidP="00D61339">
            <w:pPr>
              <w:jc w:val="right"/>
              <w:rPr>
                <w:rFonts w:ascii="Arial" w:eastAsia="Calibri" w:hAnsi="Arial" w:cs="Arial"/>
                <w:lang w:val="en-GB"/>
              </w:rPr>
            </w:pPr>
            <w:r w:rsidRPr="00645F1F">
              <w:rPr>
                <w:rFonts w:ascii="Arial" w:eastAsia="Calibri" w:hAnsi="Arial" w:cs="Arial"/>
                <w:lang w:val="en-GB"/>
              </w:rPr>
              <w:t>-</w:t>
            </w:r>
          </w:p>
        </w:tc>
        <w:tc>
          <w:tcPr>
            <w:tcW w:w="1843" w:type="dxa"/>
          </w:tcPr>
          <w:p w:rsidR="00D66645" w:rsidRPr="00645F1F" w:rsidRDefault="00D66645" w:rsidP="00D61339">
            <w:pPr>
              <w:jc w:val="right"/>
              <w:rPr>
                <w:rFonts w:ascii="Arial" w:eastAsia="Calibri" w:hAnsi="Arial" w:cs="Arial"/>
                <w:lang w:val="en-GB"/>
              </w:rPr>
            </w:pPr>
            <w:r w:rsidRPr="00645F1F">
              <w:rPr>
                <w:rFonts w:ascii="Arial" w:eastAsia="Calibri" w:hAnsi="Arial" w:cs="Arial"/>
                <w:lang w:val="en-GB"/>
              </w:rPr>
              <w:t>2</w:t>
            </w:r>
          </w:p>
        </w:tc>
        <w:tc>
          <w:tcPr>
            <w:tcW w:w="1418" w:type="dxa"/>
          </w:tcPr>
          <w:p w:rsidR="00D66645" w:rsidRPr="00645F1F" w:rsidRDefault="00D66645" w:rsidP="00D61339">
            <w:pPr>
              <w:jc w:val="right"/>
              <w:rPr>
                <w:rFonts w:ascii="Arial" w:eastAsia="Calibri" w:hAnsi="Arial" w:cs="Arial"/>
                <w:lang w:val="en-GB"/>
              </w:rPr>
            </w:pPr>
          </w:p>
        </w:tc>
      </w:tr>
      <w:tr w:rsidR="00D66645" w:rsidRPr="00645F1F" w:rsidTr="00645F1F">
        <w:tc>
          <w:tcPr>
            <w:tcW w:w="2165" w:type="dxa"/>
          </w:tcPr>
          <w:p w:rsidR="00D66645" w:rsidRPr="00645F1F" w:rsidRDefault="00D66645" w:rsidP="00D66645">
            <w:pPr>
              <w:rPr>
                <w:rFonts w:ascii="Arial" w:eastAsia="Calibri" w:hAnsi="Arial" w:cs="Arial"/>
                <w:b/>
                <w:lang w:val="en-GB"/>
              </w:rPr>
            </w:pPr>
            <w:r w:rsidRPr="00645F1F">
              <w:rPr>
                <w:rFonts w:ascii="Arial" w:eastAsia="Calibri" w:hAnsi="Arial" w:cs="Arial"/>
                <w:b/>
                <w:lang w:val="en-GB"/>
              </w:rPr>
              <w:t>2019</w:t>
            </w:r>
          </w:p>
        </w:tc>
        <w:tc>
          <w:tcPr>
            <w:tcW w:w="2083" w:type="dxa"/>
          </w:tcPr>
          <w:p w:rsidR="00D66645" w:rsidRPr="00645F1F" w:rsidRDefault="00D66645" w:rsidP="00D61339">
            <w:pPr>
              <w:jc w:val="right"/>
              <w:rPr>
                <w:rFonts w:ascii="Arial" w:eastAsia="Calibri" w:hAnsi="Arial" w:cs="Arial"/>
                <w:lang w:val="en-GB"/>
              </w:rPr>
            </w:pPr>
            <w:r w:rsidRPr="00645F1F">
              <w:rPr>
                <w:rFonts w:ascii="Arial" w:eastAsia="Calibri" w:hAnsi="Arial" w:cs="Arial"/>
                <w:lang w:val="en-GB"/>
              </w:rPr>
              <w:t>18</w:t>
            </w:r>
          </w:p>
        </w:tc>
        <w:tc>
          <w:tcPr>
            <w:tcW w:w="1559" w:type="dxa"/>
          </w:tcPr>
          <w:p w:rsidR="00D66645" w:rsidRPr="00645F1F" w:rsidRDefault="00D66645" w:rsidP="00D61339">
            <w:pPr>
              <w:jc w:val="righ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701" w:type="dxa"/>
          </w:tcPr>
          <w:p w:rsidR="00D66645" w:rsidRPr="00645F1F" w:rsidRDefault="00D66645" w:rsidP="00D61339">
            <w:pPr>
              <w:jc w:val="right"/>
              <w:rPr>
                <w:rFonts w:ascii="Arial" w:eastAsia="Calibri" w:hAnsi="Arial" w:cs="Arial"/>
                <w:lang w:val="en-GB"/>
              </w:rPr>
            </w:pPr>
            <w:r w:rsidRPr="00645F1F">
              <w:rPr>
                <w:rFonts w:ascii="Arial" w:eastAsia="Calibri" w:hAnsi="Arial" w:cs="Arial"/>
                <w:lang w:val="en-GB"/>
              </w:rPr>
              <w:t>43</w:t>
            </w:r>
          </w:p>
        </w:tc>
        <w:tc>
          <w:tcPr>
            <w:tcW w:w="1559" w:type="dxa"/>
          </w:tcPr>
          <w:p w:rsidR="00D66645" w:rsidRPr="00645F1F" w:rsidRDefault="00D61339" w:rsidP="00D61339">
            <w:pPr>
              <w:jc w:val="right"/>
              <w:rPr>
                <w:rFonts w:ascii="Arial" w:eastAsia="Calibri" w:hAnsi="Arial" w:cs="Arial"/>
                <w:lang w:val="en-GB"/>
              </w:rPr>
            </w:pPr>
            <w:r w:rsidRPr="00645F1F">
              <w:rPr>
                <w:rFonts w:ascii="Arial" w:eastAsia="Calibri" w:hAnsi="Arial" w:cs="Arial"/>
                <w:lang w:val="en-GB"/>
              </w:rPr>
              <w:t>1</w:t>
            </w:r>
          </w:p>
        </w:tc>
        <w:tc>
          <w:tcPr>
            <w:tcW w:w="1843" w:type="dxa"/>
          </w:tcPr>
          <w:p w:rsidR="00D66645" w:rsidRPr="00645F1F" w:rsidRDefault="00D66645" w:rsidP="00D61339">
            <w:pPr>
              <w:jc w:val="right"/>
              <w:rPr>
                <w:rFonts w:ascii="Arial" w:eastAsia="Calibri" w:hAnsi="Arial" w:cs="Arial"/>
                <w:lang w:val="en-GB"/>
              </w:rPr>
            </w:pPr>
            <w:r w:rsidRPr="00645F1F">
              <w:rPr>
                <w:rFonts w:ascii="Arial" w:eastAsia="Calibri" w:hAnsi="Arial" w:cs="Arial"/>
                <w:lang w:val="en-GB"/>
              </w:rPr>
              <w:t>26</w:t>
            </w:r>
          </w:p>
        </w:tc>
        <w:tc>
          <w:tcPr>
            <w:tcW w:w="1418" w:type="dxa"/>
          </w:tcPr>
          <w:p w:rsidR="00D66645" w:rsidRPr="00645F1F" w:rsidRDefault="00D61339" w:rsidP="00D61339">
            <w:pPr>
              <w:jc w:val="right"/>
              <w:rPr>
                <w:rFonts w:ascii="Arial" w:eastAsia="Calibri" w:hAnsi="Arial" w:cs="Arial"/>
                <w:lang w:val="en-GB"/>
              </w:rPr>
            </w:pPr>
            <w:r w:rsidRPr="00645F1F">
              <w:rPr>
                <w:rFonts w:ascii="Arial" w:eastAsia="Calibri" w:hAnsi="Arial" w:cs="Arial"/>
                <w:lang w:val="en-GB"/>
              </w:rPr>
              <w:t>-</w:t>
            </w:r>
          </w:p>
        </w:tc>
      </w:tr>
      <w:tr w:rsidR="00D66645" w:rsidRPr="00645F1F" w:rsidTr="00645F1F">
        <w:tc>
          <w:tcPr>
            <w:tcW w:w="2165" w:type="dxa"/>
          </w:tcPr>
          <w:p w:rsidR="00D66645" w:rsidRPr="00645F1F" w:rsidRDefault="00D66645" w:rsidP="00D66645">
            <w:pPr>
              <w:rPr>
                <w:rFonts w:ascii="Arial" w:eastAsia="Calibri" w:hAnsi="Arial" w:cs="Arial"/>
                <w:b/>
                <w:lang w:val="en-GB"/>
              </w:rPr>
            </w:pPr>
            <w:r w:rsidRPr="00645F1F">
              <w:rPr>
                <w:rFonts w:ascii="Arial" w:eastAsia="Calibri" w:hAnsi="Arial" w:cs="Arial"/>
                <w:b/>
                <w:lang w:val="en-GB"/>
              </w:rPr>
              <w:t>2020</w:t>
            </w:r>
          </w:p>
        </w:tc>
        <w:tc>
          <w:tcPr>
            <w:tcW w:w="2083" w:type="dxa"/>
          </w:tcPr>
          <w:p w:rsidR="00D66645" w:rsidRPr="00645F1F" w:rsidRDefault="00D66645" w:rsidP="00D61339">
            <w:pPr>
              <w:jc w:val="right"/>
              <w:rPr>
                <w:rFonts w:ascii="Arial" w:eastAsia="Calibri" w:hAnsi="Arial" w:cs="Arial"/>
                <w:lang w:val="en-GB"/>
              </w:rPr>
            </w:pPr>
            <w:r w:rsidRPr="00645F1F">
              <w:rPr>
                <w:rFonts w:ascii="Arial" w:eastAsia="Calibri" w:hAnsi="Arial" w:cs="Arial"/>
                <w:lang w:val="en-GB"/>
              </w:rPr>
              <w:t>4</w:t>
            </w:r>
          </w:p>
        </w:tc>
        <w:tc>
          <w:tcPr>
            <w:tcW w:w="1559" w:type="dxa"/>
          </w:tcPr>
          <w:p w:rsidR="00D66645" w:rsidRPr="00645F1F" w:rsidRDefault="00D61339" w:rsidP="00D61339">
            <w:pPr>
              <w:jc w:val="right"/>
              <w:rPr>
                <w:rFonts w:ascii="Arial" w:eastAsia="Calibri" w:hAnsi="Arial" w:cs="Arial"/>
                <w:lang w:val="en-GB"/>
              </w:rPr>
            </w:pPr>
            <w:r w:rsidRPr="00645F1F">
              <w:rPr>
                <w:rFonts w:ascii="Arial" w:eastAsia="Calibri" w:hAnsi="Arial" w:cs="Arial"/>
                <w:lang w:val="en-GB"/>
              </w:rPr>
              <w:t>-</w:t>
            </w:r>
          </w:p>
        </w:tc>
        <w:tc>
          <w:tcPr>
            <w:tcW w:w="1701" w:type="dxa"/>
          </w:tcPr>
          <w:p w:rsidR="00D66645" w:rsidRPr="00645F1F" w:rsidRDefault="00D66645" w:rsidP="00D61339">
            <w:pPr>
              <w:jc w:val="right"/>
              <w:rPr>
                <w:rFonts w:ascii="Arial" w:eastAsia="Calibri" w:hAnsi="Arial" w:cs="Arial"/>
                <w:lang w:val="en-GB"/>
              </w:rPr>
            </w:pPr>
            <w:r w:rsidRPr="00645F1F">
              <w:rPr>
                <w:rFonts w:ascii="Arial" w:eastAsia="Calibri" w:hAnsi="Arial" w:cs="Arial"/>
                <w:lang w:val="en-GB"/>
              </w:rPr>
              <w:t>47</w:t>
            </w:r>
          </w:p>
        </w:tc>
        <w:tc>
          <w:tcPr>
            <w:tcW w:w="1559" w:type="dxa"/>
          </w:tcPr>
          <w:p w:rsidR="00D66645" w:rsidRPr="00645F1F" w:rsidRDefault="00D61339" w:rsidP="00D61339">
            <w:pPr>
              <w:jc w:val="right"/>
              <w:rPr>
                <w:rFonts w:ascii="Arial" w:eastAsia="Calibri" w:hAnsi="Arial" w:cs="Arial"/>
                <w:lang w:val="en-GB"/>
              </w:rPr>
            </w:pPr>
            <w:r w:rsidRPr="00645F1F">
              <w:rPr>
                <w:rFonts w:ascii="Arial" w:eastAsia="Calibri" w:hAnsi="Arial" w:cs="Arial"/>
                <w:lang w:val="en-GB"/>
              </w:rPr>
              <w:t>-</w:t>
            </w:r>
          </w:p>
        </w:tc>
        <w:tc>
          <w:tcPr>
            <w:tcW w:w="1843" w:type="dxa"/>
          </w:tcPr>
          <w:p w:rsidR="00D66645" w:rsidRPr="00645F1F" w:rsidRDefault="00D66645" w:rsidP="00D61339">
            <w:pPr>
              <w:jc w:val="right"/>
              <w:rPr>
                <w:rFonts w:ascii="Arial" w:eastAsia="Calibri" w:hAnsi="Arial" w:cs="Arial"/>
                <w:lang w:val="en-GB"/>
              </w:rPr>
            </w:pPr>
            <w:r w:rsidRPr="00645F1F">
              <w:rPr>
                <w:rFonts w:ascii="Arial" w:eastAsia="Calibri" w:hAnsi="Arial" w:cs="Arial"/>
                <w:lang w:val="en-GB"/>
              </w:rPr>
              <w:t>8</w:t>
            </w:r>
          </w:p>
        </w:tc>
        <w:tc>
          <w:tcPr>
            <w:tcW w:w="1418" w:type="dxa"/>
          </w:tcPr>
          <w:p w:rsidR="00D66645" w:rsidRPr="00645F1F" w:rsidRDefault="00D61339" w:rsidP="00D61339">
            <w:pPr>
              <w:jc w:val="right"/>
              <w:rPr>
                <w:rFonts w:ascii="Arial" w:eastAsia="Calibri" w:hAnsi="Arial" w:cs="Arial"/>
                <w:lang w:val="en-GB"/>
              </w:rPr>
            </w:pPr>
            <w:r w:rsidRPr="00645F1F">
              <w:rPr>
                <w:rFonts w:ascii="Arial" w:eastAsia="Calibri" w:hAnsi="Arial" w:cs="Arial"/>
                <w:lang w:val="en-GB"/>
              </w:rPr>
              <w:t>-</w:t>
            </w:r>
          </w:p>
        </w:tc>
      </w:tr>
      <w:tr w:rsidR="00D66645" w:rsidRPr="00645F1F" w:rsidTr="00645F1F">
        <w:tc>
          <w:tcPr>
            <w:tcW w:w="2165" w:type="dxa"/>
          </w:tcPr>
          <w:p w:rsidR="00D66645" w:rsidRPr="00645F1F" w:rsidRDefault="00D66645" w:rsidP="00D66645">
            <w:pPr>
              <w:rPr>
                <w:rFonts w:ascii="Arial" w:eastAsia="Calibri" w:hAnsi="Arial" w:cs="Arial"/>
                <w:b/>
                <w:lang w:val="en-GB"/>
              </w:rPr>
            </w:pPr>
            <w:r w:rsidRPr="00645F1F">
              <w:rPr>
                <w:rFonts w:ascii="Arial" w:eastAsia="Calibri" w:hAnsi="Arial" w:cs="Arial"/>
                <w:b/>
                <w:lang w:val="en-GB"/>
              </w:rPr>
              <w:t>2021</w:t>
            </w:r>
          </w:p>
        </w:tc>
        <w:tc>
          <w:tcPr>
            <w:tcW w:w="2083" w:type="dxa"/>
          </w:tcPr>
          <w:p w:rsidR="00D66645" w:rsidRPr="00645F1F" w:rsidRDefault="00D66645" w:rsidP="00D61339">
            <w:pPr>
              <w:jc w:val="right"/>
              <w:rPr>
                <w:rFonts w:ascii="Arial" w:eastAsia="Calibri" w:hAnsi="Arial" w:cs="Arial"/>
                <w:lang w:val="en-GB"/>
              </w:rPr>
            </w:pPr>
            <w:r w:rsidRPr="00645F1F">
              <w:rPr>
                <w:rFonts w:ascii="Arial" w:eastAsia="Calibri" w:hAnsi="Arial" w:cs="Arial"/>
                <w:lang w:val="en-GB"/>
              </w:rPr>
              <w:t>8</w:t>
            </w:r>
          </w:p>
        </w:tc>
        <w:tc>
          <w:tcPr>
            <w:tcW w:w="1559" w:type="dxa"/>
          </w:tcPr>
          <w:p w:rsidR="00D66645" w:rsidRPr="00645F1F" w:rsidRDefault="00D61339" w:rsidP="00D61339">
            <w:pPr>
              <w:jc w:val="right"/>
              <w:rPr>
                <w:rFonts w:ascii="Arial" w:eastAsia="Calibri" w:hAnsi="Arial" w:cs="Arial"/>
                <w:lang w:val="en-GB"/>
              </w:rPr>
            </w:pPr>
            <w:r w:rsidRPr="00645F1F">
              <w:rPr>
                <w:rFonts w:ascii="Arial" w:eastAsia="Calibri" w:hAnsi="Arial" w:cs="Arial"/>
                <w:lang w:val="en-GB"/>
              </w:rPr>
              <w:t>-</w:t>
            </w:r>
          </w:p>
        </w:tc>
        <w:tc>
          <w:tcPr>
            <w:tcW w:w="1701" w:type="dxa"/>
          </w:tcPr>
          <w:p w:rsidR="00D66645" w:rsidRPr="00645F1F" w:rsidRDefault="00D66645" w:rsidP="00D61339">
            <w:pPr>
              <w:jc w:val="right"/>
              <w:rPr>
                <w:rFonts w:ascii="Arial" w:eastAsia="Calibri" w:hAnsi="Arial" w:cs="Arial"/>
                <w:lang w:val="en-GB"/>
              </w:rPr>
            </w:pPr>
            <w:r w:rsidRPr="00645F1F">
              <w:rPr>
                <w:rFonts w:ascii="Arial" w:eastAsia="Calibri" w:hAnsi="Arial" w:cs="Arial"/>
                <w:lang w:val="en-GB"/>
              </w:rPr>
              <w:t>20</w:t>
            </w:r>
          </w:p>
        </w:tc>
        <w:tc>
          <w:tcPr>
            <w:tcW w:w="1559" w:type="dxa"/>
          </w:tcPr>
          <w:p w:rsidR="00D66645" w:rsidRPr="00645F1F" w:rsidRDefault="00D61339" w:rsidP="00D61339">
            <w:pPr>
              <w:jc w:val="right"/>
              <w:rPr>
                <w:rFonts w:ascii="Arial" w:eastAsia="Calibri" w:hAnsi="Arial" w:cs="Arial"/>
                <w:lang w:val="en-GB"/>
              </w:rPr>
            </w:pPr>
            <w:r w:rsidRPr="00645F1F">
              <w:rPr>
                <w:rFonts w:ascii="Arial" w:eastAsia="Calibri" w:hAnsi="Arial" w:cs="Arial"/>
                <w:lang w:val="en-GB"/>
              </w:rPr>
              <w:t>2</w:t>
            </w:r>
          </w:p>
        </w:tc>
        <w:tc>
          <w:tcPr>
            <w:tcW w:w="1843" w:type="dxa"/>
          </w:tcPr>
          <w:p w:rsidR="00D66645" w:rsidRPr="00645F1F" w:rsidRDefault="00D66645" w:rsidP="00D61339">
            <w:pPr>
              <w:jc w:val="right"/>
              <w:rPr>
                <w:rFonts w:ascii="Arial" w:eastAsia="Calibri" w:hAnsi="Arial" w:cs="Arial"/>
                <w:lang w:val="en-GB"/>
              </w:rPr>
            </w:pPr>
            <w:r w:rsidRPr="00645F1F">
              <w:rPr>
                <w:rFonts w:ascii="Arial" w:eastAsia="Calibri" w:hAnsi="Arial" w:cs="Arial"/>
                <w:lang w:val="en-GB"/>
              </w:rPr>
              <w:t>12</w:t>
            </w:r>
          </w:p>
        </w:tc>
        <w:tc>
          <w:tcPr>
            <w:tcW w:w="1418" w:type="dxa"/>
          </w:tcPr>
          <w:p w:rsidR="00D66645" w:rsidRPr="00645F1F" w:rsidRDefault="00D61339" w:rsidP="00D61339">
            <w:pPr>
              <w:jc w:val="right"/>
              <w:rPr>
                <w:rFonts w:ascii="Arial" w:eastAsia="Calibri" w:hAnsi="Arial" w:cs="Arial"/>
                <w:lang w:val="en-GB"/>
              </w:rPr>
            </w:pPr>
            <w:r w:rsidRPr="00645F1F">
              <w:rPr>
                <w:rFonts w:ascii="Arial" w:eastAsia="Calibri" w:hAnsi="Arial" w:cs="Arial"/>
                <w:lang w:val="en-GB"/>
              </w:rPr>
              <w:t>-</w:t>
            </w:r>
          </w:p>
        </w:tc>
      </w:tr>
      <w:tr w:rsidR="00D66645" w:rsidRPr="00645F1F" w:rsidTr="00645F1F">
        <w:tc>
          <w:tcPr>
            <w:tcW w:w="2165" w:type="dxa"/>
          </w:tcPr>
          <w:p w:rsidR="00D66645" w:rsidRPr="00645F1F" w:rsidRDefault="00D66645" w:rsidP="00D66645">
            <w:pPr>
              <w:rPr>
                <w:rFonts w:ascii="Arial" w:eastAsia="Calibri" w:hAnsi="Arial" w:cs="Arial"/>
                <w:b/>
                <w:lang w:val="en-GB"/>
              </w:rPr>
            </w:pPr>
            <w:r w:rsidRPr="00645F1F">
              <w:rPr>
                <w:rFonts w:ascii="Arial" w:eastAsia="Calibri" w:hAnsi="Arial" w:cs="Arial"/>
                <w:b/>
                <w:lang w:val="en-GB"/>
              </w:rPr>
              <w:t>2022</w:t>
            </w:r>
          </w:p>
        </w:tc>
        <w:tc>
          <w:tcPr>
            <w:tcW w:w="2083" w:type="dxa"/>
          </w:tcPr>
          <w:p w:rsidR="00D66645" w:rsidRPr="00645F1F" w:rsidRDefault="00D66645" w:rsidP="00D61339">
            <w:pPr>
              <w:jc w:val="right"/>
              <w:rPr>
                <w:rFonts w:ascii="Arial" w:eastAsia="Calibri" w:hAnsi="Arial" w:cs="Arial"/>
                <w:lang w:val="en-GB"/>
              </w:rPr>
            </w:pPr>
            <w:r w:rsidRPr="00645F1F">
              <w:rPr>
                <w:rFonts w:ascii="Arial" w:eastAsia="Calibri" w:hAnsi="Arial" w:cs="Arial"/>
                <w:lang w:val="en-GB"/>
              </w:rPr>
              <w:t>2</w:t>
            </w:r>
          </w:p>
        </w:tc>
        <w:tc>
          <w:tcPr>
            <w:tcW w:w="1559" w:type="dxa"/>
          </w:tcPr>
          <w:p w:rsidR="00D66645" w:rsidRPr="00645F1F" w:rsidRDefault="00D61339" w:rsidP="00D61339">
            <w:pPr>
              <w:jc w:val="right"/>
              <w:rPr>
                <w:rFonts w:ascii="Arial" w:eastAsia="Calibri" w:hAnsi="Arial" w:cs="Arial"/>
                <w:lang w:val="en-GB"/>
              </w:rPr>
            </w:pPr>
            <w:r w:rsidRPr="00645F1F">
              <w:rPr>
                <w:rFonts w:ascii="Arial" w:eastAsia="Calibri" w:hAnsi="Arial" w:cs="Arial"/>
                <w:lang w:val="en-GB"/>
              </w:rPr>
              <w:t>-</w:t>
            </w:r>
          </w:p>
        </w:tc>
        <w:tc>
          <w:tcPr>
            <w:tcW w:w="1701" w:type="dxa"/>
          </w:tcPr>
          <w:p w:rsidR="00D66645" w:rsidRPr="00645F1F" w:rsidRDefault="00D66645" w:rsidP="00D61339">
            <w:pPr>
              <w:jc w:val="righ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559" w:type="dxa"/>
          </w:tcPr>
          <w:p w:rsidR="00D66645" w:rsidRPr="00645F1F" w:rsidRDefault="00D61339" w:rsidP="00D61339">
            <w:pPr>
              <w:jc w:val="right"/>
              <w:rPr>
                <w:rFonts w:ascii="Arial" w:eastAsia="Calibri" w:hAnsi="Arial" w:cs="Arial"/>
                <w:lang w:val="en-GB"/>
              </w:rPr>
            </w:pPr>
            <w:r w:rsidRPr="00645F1F">
              <w:rPr>
                <w:rFonts w:ascii="Arial" w:eastAsia="Calibri" w:hAnsi="Arial" w:cs="Arial"/>
                <w:lang w:val="en-GB"/>
              </w:rPr>
              <w:t>2</w:t>
            </w:r>
          </w:p>
        </w:tc>
        <w:tc>
          <w:tcPr>
            <w:tcW w:w="1843" w:type="dxa"/>
          </w:tcPr>
          <w:p w:rsidR="00D66645" w:rsidRPr="00645F1F" w:rsidRDefault="00D61339" w:rsidP="00D61339">
            <w:pPr>
              <w:jc w:val="right"/>
              <w:rPr>
                <w:rFonts w:ascii="Arial" w:eastAsia="Calibri" w:hAnsi="Arial" w:cs="Arial"/>
                <w:lang w:val="en-GB"/>
              </w:rPr>
            </w:pPr>
            <w:r w:rsidRPr="00645F1F">
              <w:rPr>
                <w:rFonts w:ascii="Arial" w:eastAsia="Calibri" w:hAnsi="Arial" w:cs="Arial"/>
                <w:lang w:val="en-GB"/>
              </w:rPr>
              <w:t>-</w:t>
            </w:r>
          </w:p>
        </w:tc>
        <w:tc>
          <w:tcPr>
            <w:tcW w:w="1418" w:type="dxa"/>
          </w:tcPr>
          <w:p w:rsidR="00D66645" w:rsidRPr="00645F1F" w:rsidRDefault="00D61339" w:rsidP="00D61339">
            <w:pPr>
              <w:jc w:val="right"/>
              <w:rPr>
                <w:rFonts w:ascii="Arial" w:eastAsia="Calibri" w:hAnsi="Arial" w:cs="Arial"/>
                <w:lang w:val="en-GB"/>
              </w:rPr>
            </w:pPr>
            <w:r w:rsidRPr="00645F1F">
              <w:rPr>
                <w:rFonts w:ascii="Arial" w:eastAsia="Calibri" w:hAnsi="Arial" w:cs="Arial"/>
                <w:lang w:val="en-GB"/>
              </w:rPr>
              <w:t>-</w:t>
            </w:r>
          </w:p>
        </w:tc>
      </w:tr>
    </w:tbl>
    <w:p w:rsidR="00D66645" w:rsidRPr="00645F1F" w:rsidRDefault="00D66645" w:rsidP="00AA6BB6">
      <w:pPr>
        <w:pStyle w:val="ListParagraph"/>
        <w:spacing w:after="0" w:line="240" w:lineRule="auto"/>
        <w:ind w:left="-851"/>
        <w:jc w:val="both"/>
        <w:outlineLvl w:val="0"/>
        <w:rPr>
          <w:rFonts w:ascii="Arial" w:hAnsi="Arial" w:cs="Arial"/>
          <w:b/>
          <w:lang w:val="en-GB"/>
        </w:rPr>
      </w:pPr>
    </w:p>
    <w:p w:rsidR="00D66645" w:rsidRPr="00645F1F" w:rsidRDefault="00D66645" w:rsidP="00AA6BB6">
      <w:pPr>
        <w:pStyle w:val="ListParagraph"/>
        <w:spacing w:after="0" w:line="240" w:lineRule="auto"/>
        <w:ind w:left="-851"/>
        <w:jc w:val="both"/>
        <w:outlineLvl w:val="0"/>
        <w:rPr>
          <w:rFonts w:ascii="Arial" w:hAnsi="Arial" w:cs="Arial"/>
          <w:b/>
          <w:lang w:val="en-GB"/>
        </w:rPr>
      </w:pPr>
    </w:p>
    <w:p w:rsidR="00D61339" w:rsidRPr="00645F1F" w:rsidRDefault="00D61339" w:rsidP="00AA6BB6">
      <w:pPr>
        <w:pStyle w:val="ListParagraph"/>
        <w:spacing w:after="0" w:line="240" w:lineRule="auto"/>
        <w:ind w:left="-851"/>
        <w:jc w:val="both"/>
        <w:outlineLvl w:val="0"/>
        <w:rPr>
          <w:rFonts w:ascii="Arial" w:hAnsi="Arial" w:cs="Arial"/>
          <w:b/>
          <w:lang w:val="en-GB"/>
        </w:rPr>
      </w:pPr>
    </w:p>
    <w:p w:rsidR="00D61339" w:rsidRPr="00645F1F" w:rsidRDefault="00D61339" w:rsidP="00AA6BB6">
      <w:pPr>
        <w:pStyle w:val="ListParagraph"/>
        <w:spacing w:after="0" w:line="240" w:lineRule="auto"/>
        <w:ind w:left="-851"/>
        <w:jc w:val="both"/>
        <w:outlineLvl w:val="0"/>
        <w:rPr>
          <w:rFonts w:ascii="Arial" w:hAnsi="Arial" w:cs="Arial"/>
          <w:b/>
          <w:lang w:val="en-GB"/>
        </w:rPr>
      </w:pPr>
    </w:p>
    <w:p w:rsidR="00D61339" w:rsidRPr="00645F1F" w:rsidRDefault="00D61339" w:rsidP="00AA6BB6">
      <w:pPr>
        <w:pStyle w:val="ListParagraph"/>
        <w:spacing w:after="0" w:line="240" w:lineRule="auto"/>
        <w:ind w:left="-851"/>
        <w:jc w:val="both"/>
        <w:outlineLvl w:val="0"/>
        <w:rPr>
          <w:rFonts w:ascii="Arial" w:hAnsi="Arial" w:cs="Arial"/>
          <w:b/>
          <w:lang w:val="en-GB"/>
        </w:rPr>
      </w:pPr>
    </w:p>
    <w:p w:rsidR="00D61339" w:rsidRDefault="00D61339" w:rsidP="00AA6BB6">
      <w:pPr>
        <w:pStyle w:val="ListParagraph"/>
        <w:spacing w:after="0" w:line="240" w:lineRule="auto"/>
        <w:ind w:left="-851"/>
        <w:jc w:val="both"/>
        <w:outlineLvl w:val="0"/>
        <w:rPr>
          <w:rFonts w:ascii="Arial" w:hAnsi="Arial" w:cs="Arial"/>
          <w:b/>
          <w:lang w:val="en-GB"/>
        </w:rPr>
      </w:pPr>
    </w:p>
    <w:p w:rsidR="00645F1F" w:rsidRPr="00645F1F" w:rsidRDefault="00645F1F" w:rsidP="00AA6BB6">
      <w:pPr>
        <w:pStyle w:val="ListParagraph"/>
        <w:spacing w:after="0" w:line="240" w:lineRule="auto"/>
        <w:ind w:left="-851"/>
        <w:jc w:val="both"/>
        <w:outlineLvl w:val="0"/>
        <w:rPr>
          <w:rFonts w:ascii="Arial" w:hAnsi="Arial" w:cs="Arial"/>
          <w:b/>
          <w:lang w:val="en-GB"/>
        </w:rPr>
      </w:pPr>
    </w:p>
    <w:p w:rsidR="00D61339" w:rsidRPr="00645F1F" w:rsidRDefault="00D61339" w:rsidP="00AA6BB6">
      <w:pPr>
        <w:pStyle w:val="ListParagraph"/>
        <w:spacing w:after="0" w:line="240" w:lineRule="auto"/>
        <w:ind w:left="-851"/>
        <w:jc w:val="both"/>
        <w:outlineLvl w:val="0"/>
        <w:rPr>
          <w:rFonts w:ascii="Arial" w:hAnsi="Arial" w:cs="Arial"/>
          <w:b/>
          <w:lang w:val="en-GB"/>
        </w:rPr>
      </w:pPr>
    </w:p>
    <w:p w:rsidR="00D61339" w:rsidRPr="00645F1F" w:rsidRDefault="00D61339" w:rsidP="00AA6BB6">
      <w:pPr>
        <w:pStyle w:val="ListParagraph"/>
        <w:spacing w:after="0" w:line="240" w:lineRule="auto"/>
        <w:ind w:left="-851"/>
        <w:jc w:val="both"/>
        <w:outlineLvl w:val="0"/>
        <w:rPr>
          <w:rFonts w:ascii="Arial" w:hAnsi="Arial" w:cs="Arial"/>
          <w:b/>
          <w:lang w:val="en-GB"/>
        </w:rPr>
      </w:pPr>
    </w:p>
    <w:p w:rsidR="00D61339" w:rsidRPr="00645F1F" w:rsidRDefault="00D61339" w:rsidP="00AA6BB6">
      <w:pPr>
        <w:pStyle w:val="ListParagraph"/>
        <w:spacing w:after="0" w:line="240" w:lineRule="auto"/>
        <w:ind w:left="-851"/>
        <w:jc w:val="both"/>
        <w:outlineLvl w:val="0"/>
        <w:rPr>
          <w:rFonts w:ascii="Arial" w:hAnsi="Arial" w:cs="Arial"/>
          <w:b/>
          <w:lang w:val="en-GB"/>
        </w:rPr>
      </w:pPr>
    </w:p>
    <w:p w:rsidR="000D4D4F" w:rsidRPr="00645F1F" w:rsidRDefault="000D4D4F" w:rsidP="000D4D4F">
      <w:pPr>
        <w:pStyle w:val="ListParagraph"/>
        <w:spacing w:after="0" w:line="240" w:lineRule="auto"/>
        <w:ind w:left="-851"/>
        <w:jc w:val="both"/>
        <w:outlineLvl w:val="0"/>
        <w:rPr>
          <w:rFonts w:ascii="Arial" w:hAnsi="Arial" w:cs="Arial"/>
          <w:b/>
          <w:lang w:val="en-GB"/>
        </w:rPr>
      </w:pPr>
      <w:r w:rsidRPr="00645F1F">
        <w:rPr>
          <w:rFonts w:ascii="Arial" w:hAnsi="Arial" w:cs="Arial"/>
          <w:b/>
          <w:lang w:val="en-GB"/>
        </w:rPr>
        <w:lastRenderedPageBreak/>
        <w:t>Province:  Free State</w:t>
      </w:r>
    </w:p>
    <w:p w:rsidR="000D4D4F" w:rsidRPr="00645F1F" w:rsidRDefault="000D4D4F" w:rsidP="000D4D4F">
      <w:pPr>
        <w:pStyle w:val="ListParagraph"/>
        <w:spacing w:after="0" w:line="240" w:lineRule="auto"/>
        <w:jc w:val="both"/>
        <w:outlineLvl w:val="0"/>
        <w:rPr>
          <w:rFonts w:ascii="Arial" w:hAnsi="Arial" w:cs="Arial"/>
          <w:lang w:val="en-GB"/>
        </w:rPr>
      </w:pPr>
    </w:p>
    <w:tbl>
      <w:tblPr>
        <w:tblStyle w:val="TableGrid"/>
        <w:tblW w:w="13751" w:type="dxa"/>
        <w:tblInd w:w="-856" w:type="dxa"/>
        <w:tblLayout w:type="fixed"/>
        <w:tblLook w:val="04A0"/>
      </w:tblPr>
      <w:tblGrid>
        <w:gridCol w:w="851"/>
        <w:gridCol w:w="3969"/>
        <w:gridCol w:w="1418"/>
        <w:gridCol w:w="3544"/>
        <w:gridCol w:w="2126"/>
        <w:gridCol w:w="709"/>
        <w:gridCol w:w="1134"/>
      </w:tblGrid>
      <w:tr w:rsidR="00645F1F" w:rsidRPr="00645F1F" w:rsidTr="00645F1F">
        <w:trPr>
          <w:trHeight w:val="622"/>
          <w:tblHeader/>
        </w:trPr>
        <w:tc>
          <w:tcPr>
            <w:tcW w:w="851" w:type="dxa"/>
            <w:vMerge w:val="restart"/>
            <w:shd w:val="clear" w:color="auto" w:fill="E7E6E6" w:themeFill="background2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b/>
                <w:lang w:val="en-GB"/>
              </w:rPr>
            </w:pPr>
            <w:r w:rsidRPr="00645F1F">
              <w:rPr>
                <w:rFonts w:ascii="Arial" w:hAnsi="Arial" w:cs="Arial"/>
                <w:b/>
                <w:lang w:val="en-GB"/>
              </w:rPr>
              <w:t>No</w:t>
            </w:r>
          </w:p>
        </w:tc>
        <w:tc>
          <w:tcPr>
            <w:tcW w:w="3969" w:type="dxa"/>
            <w:vMerge w:val="restart"/>
            <w:shd w:val="clear" w:color="auto" w:fill="E7E6E6" w:themeFill="background2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outlineLvl w:val="0"/>
              <w:rPr>
                <w:rFonts w:ascii="Arial" w:hAnsi="Arial" w:cs="Arial"/>
                <w:b/>
                <w:lang w:val="en-GB"/>
              </w:rPr>
            </w:pPr>
            <w:r w:rsidRPr="00645F1F">
              <w:rPr>
                <w:rFonts w:ascii="Arial" w:hAnsi="Arial" w:cs="Arial"/>
                <w:b/>
                <w:lang w:val="en-GB"/>
              </w:rPr>
              <w:t>Company Name</w:t>
            </w:r>
          </w:p>
        </w:tc>
        <w:tc>
          <w:tcPr>
            <w:tcW w:w="1418" w:type="dxa"/>
            <w:vMerge w:val="restart"/>
            <w:shd w:val="clear" w:color="auto" w:fill="E7E6E6" w:themeFill="background2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outlineLvl w:val="0"/>
              <w:rPr>
                <w:rFonts w:ascii="Arial" w:hAnsi="Arial" w:cs="Arial"/>
                <w:b/>
                <w:lang w:val="en-GB"/>
              </w:rPr>
            </w:pPr>
            <w:r w:rsidRPr="00645F1F">
              <w:rPr>
                <w:rFonts w:ascii="Arial" w:hAnsi="Arial" w:cs="Arial"/>
                <w:b/>
                <w:lang w:val="en-GB"/>
              </w:rPr>
              <w:t xml:space="preserve">Year </w:t>
            </w:r>
          </w:p>
        </w:tc>
        <w:tc>
          <w:tcPr>
            <w:tcW w:w="3544" w:type="dxa"/>
            <w:vMerge w:val="restart"/>
            <w:shd w:val="clear" w:color="auto" w:fill="E7E6E6" w:themeFill="background2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outlineLvl w:val="0"/>
              <w:rPr>
                <w:rFonts w:ascii="Arial" w:hAnsi="Arial" w:cs="Arial"/>
                <w:b/>
                <w:lang w:val="en-GB"/>
              </w:rPr>
            </w:pPr>
            <w:r w:rsidRPr="00645F1F">
              <w:rPr>
                <w:rFonts w:ascii="Arial" w:hAnsi="Arial" w:cs="Arial"/>
                <w:b/>
                <w:lang w:val="en-GB"/>
              </w:rPr>
              <w:t xml:space="preserve">Name of a Project 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outlineLvl w:val="0"/>
              <w:rPr>
                <w:rFonts w:ascii="Arial" w:hAnsi="Arial" w:cs="Arial"/>
                <w:b/>
                <w:lang w:val="en-GB"/>
              </w:rPr>
            </w:pPr>
            <w:r w:rsidRPr="00645F1F">
              <w:rPr>
                <w:rFonts w:ascii="Arial" w:hAnsi="Arial" w:cs="Arial"/>
                <w:b/>
                <w:lang w:val="en-GB"/>
              </w:rPr>
              <w:t xml:space="preserve">What were they appointed for/Project Scope </w:t>
            </w:r>
          </w:p>
        </w:tc>
        <w:tc>
          <w:tcPr>
            <w:tcW w:w="1843" w:type="dxa"/>
            <w:gridSpan w:val="2"/>
            <w:shd w:val="clear" w:color="auto" w:fill="E7E6E6" w:themeFill="background2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outlineLvl w:val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Defaulted in the com</w:t>
            </w:r>
            <w:r w:rsidRPr="00645F1F">
              <w:rPr>
                <w:rFonts w:ascii="Arial" w:hAnsi="Arial" w:cs="Arial"/>
                <w:b/>
                <w:lang w:val="en-GB"/>
              </w:rPr>
              <w:t xml:space="preserve">pletion of any projects 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Merge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Merge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418" w:type="dxa"/>
            <w:vMerge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  <w:vMerge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vMerge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shd w:val="clear" w:color="auto" w:fill="FF0000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Yes</w:t>
            </w:r>
          </w:p>
        </w:tc>
        <w:tc>
          <w:tcPr>
            <w:tcW w:w="1134" w:type="dxa"/>
            <w:shd w:val="clear" w:color="auto" w:fill="00B050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No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3 Sixty Precast Concrete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2019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2020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2021</w:t>
            </w:r>
            <w:r>
              <w:rPr>
                <w:rFonts w:ascii="Arial" w:hAnsi="Arial" w:cs="Arial"/>
                <w:lang w:val="en-GB"/>
              </w:rPr>
              <w:t xml:space="preserve">, </w:t>
            </w:r>
            <w:r w:rsidRPr="00645F1F">
              <w:rPr>
                <w:rFonts w:ascii="Arial" w:hAnsi="Arial" w:cs="Arial"/>
                <w:lang w:val="en-GB"/>
              </w:rPr>
              <w:t>2022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 xml:space="preserve">Welkom Hani Park Ext 18 Matjhabeng 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 xml:space="preserve">Matjhabeng Kutlwanong Ext 13 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Supplier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ABIA Construction and Projects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2019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FS Two Rooms Rectification 2019/20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Abuja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2019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FS Two Rooms Rectification 2019/20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color w:val="000000"/>
              </w:rPr>
              <w:t>Lindley 50 Abuja Construction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ACC AMAHOPEFUL Civil Contractors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2019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FS Two Rooms Rectification 2019/20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Agisanang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Sasolburg Uvuko Civils 2014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Amadwala Trading 363 CC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2019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2020</w:t>
            </w:r>
            <w:r>
              <w:rPr>
                <w:rFonts w:ascii="Arial" w:hAnsi="Arial" w:cs="Arial"/>
                <w:lang w:val="en-GB"/>
              </w:rPr>
              <w:t xml:space="preserve">, </w:t>
            </w:r>
            <w:r w:rsidRPr="00645F1F">
              <w:rPr>
                <w:rFonts w:ascii="Arial" w:hAnsi="Arial" w:cs="Arial"/>
                <w:lang w:val="en-GB"/>
              </w:rPr>
              <w:t>2021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Vrede Thembelihle Ext 4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Matjhabeng Kutlwanong Ext 13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 xml:space="preserve">Matjhabeng Hani Park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Services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43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Amaru Construction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Individual Subsidies 2018/19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Aston contractors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FS Two Rooms Rectification 2019/20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Babatsana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Individual Subsidies 2018/19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Baile Trading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2021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2022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Letsemeng Mun Jacobsdal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Services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Baithusi Trading 119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2019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2020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2021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2022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Mohokare Smithfield 448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Services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Bakgatla Maanong General Trading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2020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Excelsior 417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Services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Base Plan General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2019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Free State Planning &amp; Surveying (Bopa Lesedi)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Letsemeng Mun Planning &amp; Surveying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Services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Bavukise Trading CC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Individual Subsidies 2018/19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FS Two Room Rectification 2019/20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 xml:space="preserve">Heilbron 250Incompl21314MB Malatji Entr  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200Baukise Trading cc Ruwacon Incompl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Bothaville Khotsong Matjharantheng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Ventersburg 80 Future Solar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Beyond The Limits Properties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2019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Individual Subsidies 2020/21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Bobby Residential Developers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Individual Subsidies 2018/19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Bokang Q Trading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Individual Subsidies 2018/19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Tweespruit 100 Two Room DOGA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Bongani Manci Project Solutions PTY LTD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2019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Individual Subsidies 2018/19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Individual Subsidies 2020/21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Hennenman 111 Amkelo Land Rest 2013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Burewa Trading 191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2019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FS Two Room Rectification 2019/20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C Max Civil Construction &amp; General Trading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2019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2020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2021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Matjhabeng Kutlwanong Ext 13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Bloemfontein Heidedal 2 Rooms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Bloemfontein 100 Rockalnds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Wesselsbron 112 C Max Land Rest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Services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Citra Shine Trading 606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2019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Sasolburg Citra Shine Trading 606 Incomplete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Colemo Projects CC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2019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Individual Subsidies 2020/21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Commuter Group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2019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Individual Subsidies 2018/19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Individual Subsidies 2020/21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Dichaburg PTY LTD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Sasolburg Zamdela CRU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Distinctive Choice 712 CC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Frankfort 500 Bright Ideas 2017/18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Individuals Subsidies 2018/19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Kroonstad Distinctive Choice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Kroonstad 44 Distinctive Choice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Kroonstad 78 Distinctive Choice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Kroonstad Brentpark 32 Two Room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Military Veterans 2015/16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Do More Construction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Theunissen 2 Military Veterans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DOGA Construction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Bloemfontein 18 Freedom Square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Tweespruit 100 Two Rooms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Tweespruit 18 Two Rooms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 xml:space="preserve">Double Step Trading 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2019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 xml:space="preserve">Welkom 100 Incomplete 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Welkom 150 Bronville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Welkom 300 Pls Goldfields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Welkom 381 Double Step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Edwin Construction PTY LTD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Bloemfontein Caleb Motshabi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Services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Elebone Multi-Purpose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2020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2021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Phumelela Water 7 Sewer Warden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Services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E’Tsho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20202021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Phumelela Water 7 Sewer Warden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Ngwathe 1721 Koppies Kwakwatsi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Ngwathe Vredefort Mokwallo Ext 7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Ngwathe 495 Edenville Ext 5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Welkom Thabong 135 Two Rooms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Prof Services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 xml:space="preserve">Water 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Evocious Trading &amp; Projects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2019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 xml:space="preserve">Qwa Qwa 100 Evocious 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Follow The Star Trading 715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2021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Individual Subsidies 2020/21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Foukes Projects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2020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2021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FS Two Room Rectification 2019/20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 xml:space="preserve">Francisca &amp; Perseverance General Trading 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Bloemfontein 150 Ruwacon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Bloemfontein 259 Ruwacon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Thaba Nchu (Your trade)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Furnserve CC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2020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Bloemfontein 6 Incomplete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Thaba Nchu 252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Future Solar Investment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Viljoenskroon 378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Welkom 1424 IRDP Thandanani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Wesselsbron 1000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G.T Molefe Construction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2019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2020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Excelsior 417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Harrismith 300 Tshiame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Harrismith 32 Intabazwe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Makgolokoeng 100 GT Molefe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 xml:space="preserve">G2G Construction 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2021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2022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Welkom Hani Park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Matjhabeng Kutlwanong Ext 13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Services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Gamont Housing SA PTY LTD PRR JV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20192020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Sasolburg 400 Gamont 2017/18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Sasolburg 500 Gamont Housing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Group Ywo Trading Enterprise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2019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2020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360 Dark and Silver City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Mafube Mun Frankfort 700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Ngwathe 495 Edenville Ext 5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Qwa Qwa 750H project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Services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Services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H &amp; S Building Contractors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2019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Senekal 242 Ithuteng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Vrede 100 Doga Construction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 xml:space="preserve">H Squared Construction 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2020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Sasolburg Uvuko Civils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H-D-M Catering and Projects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Lindley 50 Abudja Construction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I A Carriers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2019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2020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2022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Welkom Hani Park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Material supply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Iceburg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2019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2021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2022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Botshabelo 399 Iceburg Matsapa Trading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Botshabelo 35 Incomplete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Letsemeng Mun Luckhoff Relebohile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Services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Inyatsi Construction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2020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Sasolburg Metsimaholo Gortin 2400 &amp; 2300 Amelia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Services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Inyatsi/Balatala JV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Mafube Mun Water &amp; sewer Villiers Ext 13 252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Services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Inzuzo Trading 509 CC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2082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2020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Bloemfontein Heidedal 12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Botshabelo 900 Pamper &amp; Suprim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Ithuteng Construction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2017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Welkom 62 Military Veterans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 xml:space="preserve">Senekal 242 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Zastron 200 Two Rooms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Foundations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Johny Bravo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Individual Subsidies 2018/19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Bloemfontein 500 Johny Bravo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 xml:space="preserve">J Sebaka Madikane Trading 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2020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Kroonstad Emergency 2019/20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Individual Subsidies 2016/18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Kagiso Geo-Spatial Services PTY LTD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Beneficiary Audit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Audit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Kem Property Development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Van Stadensrus 217 Snethemba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Kentha Developers PTY LTD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Kentha Developers Hillside 600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Botshabelo 350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Hillside View Infrastructure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Services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Khethwayo Construction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2019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Welkom Thabong Ext 27 Phokeng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Services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Kodumela Thata Trading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2020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Senekal 242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Korean Solar Power Consortium SA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2019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2020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Bethulie 300 Leanograce and Superb Homes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 xml:space="preserve">Lapeng Construction 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Van Stadensrus 217 Snethemba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Leanograce Construction PTY LTD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2019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Bethulie 110 Nomkhitha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Bethulie 300 Leanograce &amp; Superb Home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Lechesa Manaba Consulting and Projects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Botshabelo 67 PTM Youth Project &amp; Properties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Xhariep EPHP 2016/18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Xhariep EPHP Springfontein 27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Lektratek Water Technology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2019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Infrastructure Monyakeng Wesselsbron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Services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Lenzie Trading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2021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2022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Individual Subsidies 2018/19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Individual Subsidies 2020/21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Lethabi Trading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2019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2020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FS Two Room Rectification 2019/20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Xhariep EPHP 2016/18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Xhariep 2016/18 Petrusburg 24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Material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Removal of asbestos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Letlalo Events Management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2021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FS Two Room Rectification 2019/20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G 5 material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Lihle Marketing and Consulting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2019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Brandfort 201 Tsa Kasi Trading &amp; Projects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LNR Com PTY LTD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2020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FS Two Room Rectification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Lois Construction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2019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Welkom 62 Military Veterans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 xml:space="preserve">Individual Subsidies 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Lucazi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2019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2020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Van Stadensrus 217 Snethemba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Majwe Genral Trading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2020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2021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FS Two Room Rectification 2019/20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Malapi Investment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2019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FS Two Room Rectification 2019/20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Mampotla Trading Enterprise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2019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Edenburg 40 Mampotla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Maono Construction &amp; Property Development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2020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Individual Subsidies 2018/19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Vrede 1000 PHP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Mapatshehlo Trading Enterprise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2020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2021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FS Two Room Rectification 2019/20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Melesi Catering &amp; Enterprise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2019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FS Two Room Rectification 2019/20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Mezinox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2019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FS Two Room Rectification 2019/20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MLD Trading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2021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Individual Subsidies 2020/21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 xml:space="preserve">MMinathoko Trading 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2022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Bethulie 100 Superb Homes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Mob Business CC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2020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Botshabelo 300 Iceburg Matsapa Trading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Mofomo Construction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2020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2022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Matjhabeng 800 Thabong Ext 27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Sasolburg 500 Uvuko Civils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Services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Mohlomi Mokoena’s Trading Enterprise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20192020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 xml:space="preserve">Bethlehem Bakenpark Ext 5 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Voggelfontein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Momozar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2021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Xhariep EPHP 2016/18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Moshidi Tau’s Business Enterprise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2021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Individual Subsidies 2018/19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Individual Subsidies 2020/21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Motshabi Kay Solutions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Individual Subsidies 2018/19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Bloemfontein 500 Johny Bravo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Motubetswe Construction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2019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Sasolburg Uvuko Civils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Mulaudzi’s Development Projects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2019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2022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Frankfort 700 top structures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Individual Subsidies 2020/21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 xml:space="preserve">Namso Construction 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Thaba Nchu 54 Namso Construction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Thaba Nchu Namso Construction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Naturena Rock CC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Senekal 242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Nomkhitha Trading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Bethulie 100 Superb Home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Ntswalo Ntsakisi Construction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2021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 xml:space="preserve">Kroonstad Emergency 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Soil profiling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Plan layout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 xml:space="preserve">P.A Letsoalo 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Botshabelo 67 PTM Youth Project &amp; Properties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Thaba Nchu 400 Namso Construction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Thaba Nchu 54 Namso Construction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 xml:space="preserve">Pamper Construction 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2019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2020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2022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Botshabelo 900 Pamper &amp; Suprim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Edenburg 40 Mampotla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Springfontein 133 Pamper Incompl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Pepenene Communication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2021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Individual Subsidies 2018/19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Matjhabeng Selatile Moloi Bronville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Services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Phethogo Projects &amp;  Services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2019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2021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Letsemeng Koffiefontein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Mohokare Smithfield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FS Kopanong Reddersburg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Prof Services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Philetha Projects &amp; Services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2020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FS Two Room Rectification 2019/20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PRR Supply &amp; Projects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2019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Sasolburg 400 Gamont Housing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PTM Youth Projects &amp; Properties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2021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FS Two Room Rectification 2019/20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Botshabelo 67 PTM Youth Project &amp; Properties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Pula Strategic Management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2019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Mafube Mun Planning &amp; Surveying 2013/14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Matjhabeng Mun Planning &amp; Surveying 2011 - 2014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Town planning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Ramalephatso Industries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2019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Wesselsbron 100 Ramalephatso Industries Zama Zama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 xml:space="preserve">Reananetse Trading 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2019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2020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2021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Individual Subsidies 2018 &amp; 2019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Individual Subsidies 2020/21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Tweeling Bright Ideas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Reotshepile Maatla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2021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Cornelia 28 Massification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Fezile Dabi Maono Incompl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Rich Soil Resources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2019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2020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Harrismith 532 Schoonplaats Robs Construction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360 Dark and Silver City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Hostel Welkom Hostel G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Linda Mkhonto temp Reloc Units and ablution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 xml:space="preserve">Ruwacon 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Boshof 35 Two Rooms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Dealesville 70 Two Rooms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Hertzogville 50 Two Rooms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Infrastructure Phahameng Bultfontein Ruwacon 832 sites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Reitz 36 Ruwacon Hlasela Units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Soutpan 105 Two Rooms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Services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Sakwe Projects PTY LTD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2019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Bloemfontein Johny Bravo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Sediba Se Maphodi Construction CC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2020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2021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2022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FS Two Room Rectification 2019/20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Sediti Construction CC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2022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Jagersfontein 44 Sediti Construction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Sedtrade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20202021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2022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Deneysville Refengkhotso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SilverStream Trading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2019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Individual Subsidies 2018/19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Sindelani Trading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2019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2020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Virginia 1494 Subs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Hennenman 111 Amkello Land Rest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Structa Technology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2020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2021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Mohokare Smithfield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Kopanong 528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Services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Material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SubCobiz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2021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Individual Subsidies 2020/21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Superb Home &amp; Kitchen Manufacturers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2019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20212022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Bethulie 100 Superb Home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 xml:space="preserve">Bethulie 300 Leanograce 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Bloemfontein Superb Homes – Ziqoqe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Hoopstad 2 Land Rest BMD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 xml:space="preserve">Individual Subsidies 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Individual Subsidies 2020/21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Individual Subsidies 2018/19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Senekal 100 Superb Two Rooms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Senekal 150 Superb Homes 2015/16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Thaba Nchu 187 Superb Homes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Thaba Patshoa 100 Superb Homes Incompl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Tweespruit 100Superb Homes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Winburg 100 Superb Homes (MKRK)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Winburg 300 Project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Winburg 50 Project Linked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Winburg 600 Subs Makeleketla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Xhariep EPHP 2016/18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Xhariep EPHP 2016/18 Fauresmith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Xhariep EPHP 2016/18 Jagersfontein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Switch Up Investments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2019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2020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FS Two Rooms Rectification 2019/20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Individual Subsidies 2020/21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Individual Subsidies 2020/21 Disabled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Individual Subsidies 2020/21 newly build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SXB Civil &amp; Property Developers CC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2019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2020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2021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Memel 400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Marquard 200 S Fans Trading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Senekal 100 SXB Constr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Senekal 35 Hlasela Dilapidated units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 xml:space="preserve">Taucon Civils 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Bloemfontein Johny Bravo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 xml:space="preserve">Tebcon Developers 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Welkom 1424 Thandanani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Thabo Meleng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2019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2021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FS Two Rooms Rectification 2019/20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Thutela Bogolo Enterprise CC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Koppies Tuthela Bogolo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Kroonstad 350 Hlasela units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Totoro PTY LTD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Tweespruit Two Rooms Doga Constr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Tweespruit 99 Bokang Q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Tshwara Thebe Construction CC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2019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2020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20212022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Bethlehem Bakenpark Ext Voggelfontein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Bloemfontein Johny Bravo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Bloemfontein Superb Homes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Botshabelo 900 Pamper &amp; Suprim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Bultfontein 832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Individual Subsidies 2018/19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QwaQwa 750 H Project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Sasolburg 500 Uvuko Civils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 xml:space="preserve">Senekal 242 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 xml:space="preserve">Thaba Nchu 400 Namso 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Xhariep EPHP 2016/18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Zastron 200 Two Room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Tswakeletsa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2020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2021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FS Two Rooms Rectification 2019/20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Individual Subsidies 2020/21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Twins Youth Initiative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2019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2020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2021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Senekal 242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Thaba Nchu 252 Furn Serve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Thaba Nchu 54 Namso Constr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TYA Group PTY LTD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2021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Individual Subsidies 2020/21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Uniq Holdings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2019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2020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Bloemfontein 360 Dark and Silver City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Hostel Welkom Hostel G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Unital Holdings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2019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Bethlehem Bakenpark Ext 5 Voggelfontein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Uvuko Civils Maintenance &amp; Construction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 xml:space="preserve">Sasolburg Uvuko Civils 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Vexocom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2020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2021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2022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 xml:space="preserve">Wesselsbron Monyakeng, 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 xml:space="preserve">Winburg Makeleketla, 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Brandfort Slovo Park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Township establishment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Vino Building Construction &amp; Multi Projects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2020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2021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2022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Ngwathe 1721 Koppies Kwakwakatsi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Services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VNA Consulting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2019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Bethlehem Bakenpark Ext 5 Voggelfontein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Bethulie 100 Superb Homes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Bethulie 110 Nomkhitha Trading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Bethulie 300 Leanograce and Superb Homes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Bloemfontein 150 Ruwacon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Bloemfontein 250 Ruwacon Incompl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Bloemfontein 500 Johny Bravo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Bloemfontein 6 Incomplete Furn Serve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Bloemfontein Superb Homes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Bloemfontein 100 Heidedal 2 rooms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Bloemfontein 100 Rocklands C Max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Botshabelo 300 Iceburg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Botshabelo 35 Incomplete Iceburg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Botshabelo 400 Mob Incomplete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Botshabelo 900 Pamper &amp; Suprim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Brandfort 201 Tsa Kasi Trading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Bultfontein 832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Dealesville 70 Two Rooms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Deneysville 2614 Refengkhotso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Edenburg 40 Mampotla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Edenville 11 Project Link Subs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Edenville 139 Maono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Frankfort 500 Bright Ideas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Harrismith 300 Tshiame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Heilbron 100 Two Room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Heilbron 250 Incompl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Heilbron 300 Baithusi Trading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Hertzogville 50 Ruwacon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Kroonstad 100 Lesodi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Kroonstad 44 Distinctive Choice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Kroonstad 78 Distinctive Choice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Kroonstad Brentpark 32 Two Room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Military Veterans 2015/16 (Kroonstad)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Odendaalsrus 300 Tsa Kasi Trading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Parys Baithusi Trading MB Malatji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Sasolburg 400 Gamont Housing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Sasolburg 500 Gamont Housing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Sasolburg Uvuko Civils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Senekal 100 Units Incompl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Senekal 242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Soutpan 105 Two Rooms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Springfontein 133 Pamper Incompl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Thaba Nchu 41 Motshabi Kay Solutions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Thaba Nchu 252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Thaba Nchu 54 Namso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Tweeling 300 Bright Ideas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Tweespruit 100 Superb Homes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Tweespruit 110 Two Rooms Doga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Tweespruit 99 Bokang Q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Ventersburg 80 Future Solar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Vrede 100 Doga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Welkom 1424 Thandanani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Welkom 62 Military Veterans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Wesselsbron 1000 Future Solar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Zastron 200 Two Room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Implementation fee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Wathint-Imbokodo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2021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FS Two Room Rectification 2019/20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Wurthmore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20202018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2022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Individual Subsidies 2018/19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645F1F">
        <w:trPr>
          <w:trHeight w:val="295"/>
        </w:trPr>
        <w:tc>
          <w:tcPr>
            <w:tcW w:w="851" w:type="dxa"/>
            <w:vAlign w:val="center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8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Zimvo Trading CC</w:t>
            </w:r>
          </w:p>
        </w:tc>
        <w:tc>
          <w:tcPr>
            <w:tcW w:w="1418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2021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2022</w:t>
            </w:r>
          </w:p>
        </w:tc>
        <w:tc>
          <w:tcPr>
            <w:tcW w:w="354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Bloemfontein Johny Bravo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Thaba Nchu 400 Namso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Thaba Nchu 400 Namso</w:t>
            </w:r>
          </w:p>
        </w:tc>
        <w:tc>
          <w:tcPr>
            <w:tcW w:w="2126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</w:tbl>
    <w:p w:rsidR="000D4D4F" w:rsidRPr="00645F1F" w:rsidRDefault="000D4D4F" w:rsidP="000D4D4F">
      <w:pPr>
        <w:spacing w:after="0" w:line="240" w:lineRule="auto"/>
        <w:jc w:val="both"/>
        <w:outlineLvl w:val="0"/>
        <w:rPr>
          <w:rFonts w:ascii="Arial" w:hAnsi="Arial" w:cs="Arial"/>
          <w:lang w:val="en-GB"/>
        </w:rPr>
      </w:pPr>
    </w:p>
    <w:p w:rsidR="000D4D4F" w:rsidRPr="00645F1F" w:rsidRDefault="000D4D4F" w:rsidP="000D4D4F">
      <w:pPr>
        <w:rPr>
          <w:rFonts w:ascii="Arial" w:hAnsi="Arial" w:cs="Arial"/>
          <w:b/>
          <w:lang w:val="en-GB"/>
        </w:rPr>
      </w:pPr>
      <w:r w:rsidRPr="00645F1F">
        <w:rPr>
          <w:rFonts w:ascii="Arial" w:hAnsi="Arial" w:cs="Arial"/>
          <w:b/>
          <w:lang w:val="en-GB"/>
        </w:rPr>
        <w:br w:type="page"/>
      </w:r>
    </w:p>
    <w:p w:rsidR="000D4D4F" w:rsidRPr="00645F1F" w:rsidRDefault="000D4D4F" w:rsidP="000D4D4F">
      <w:pPr>
        <w:rPr>
          <w:rFonts w:ascii="Arial" w:hAnsi="Arial" w:cs="Arial"/>
          <w:b/>
          <w:lang w:val="en-GB"/>
        </w:rPr>
      </w:pPr>
      <w:r w:rsidRPr="00645F1F">
        <w:rPr>
          <w:rFonts w:ascii="Arial" w:hAnsi="Arial" w:cs="Arial"/>
          <w:b/>
          <w:lang w:val="en-GB"/>
        </w:rPr>
        <w:t>Province: Mpumalanga</w:t>
      </w:r>
    </w:p>
    <w:tbl>
      <w:tblPr>
        <w:tblStyle w:val="TableGrid1"/>
        <w:tblW w:w="14743" w:type="dxa"/>
        <w:tblInd w:w="-714" w:type="dxa"/>
        <w:tblLayout w:type="fixed"/>
        <w:tblLook w:val="04A0"/>
      </w:tblPr>
      <w:tblGrid>
        <w:gridCol w:w="709"/>
        <w:gridCol w:w="2410"/>
        <w:gridCol w:w="851"/>
        <w:gridCol w:w="6095"/>
        <w:gridCol w:w="1276"/>
        <w:gridCol w:w="708"/>
        <w:gridCol w:w="851"/>
        <w:gridCol w:w="1843"/>
      </w:tblGrid>
      <w:tr w:rsidR="000D4D4F" w:rsidRPr="00645F1F" w:rsidTr="00645F1F">
        <w:trPr>
          <w:tblHeader/>
        </w:trPr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0D4D4F" w:rsidRPr="00645F1F" w:rsidRDefault="000D4D4F" w:rsidP="00645F1F">
            <w:pPr>
              <w:outlineLvl w:val="0"/>
              <w:rPr>
                <w:rFonts w:ascii="Arial" w:hAnsi="Arial" w:cs="Arial"/>
                <w:b/>
                <w:lang w:val="en-GB"/>
              </w:rPr>
            </w:pPr>
            <w:r w:rsidRPr="00645F1F">
              <w:rPr>
                <w:rFonts w:ascii="Arial" w:hAnsi="Arial" w:cs="Arial"/>
                <w:b/>
                <w:lang w:val="en-GB"/>
              </w:rPr>
              <w:t>No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0D4D4F" w:rsidRPr="00645F1F" w:rsidRDefault="000D4D4F" w:rsidP="00645F1F">
            <w:pPr>
              <w:contextualSpacing/>
              <w:outlineLvl w:val="0"/>
              <w:rPr>
                <w:rFonts w:ascii="Arial" w:hAnsi="Arial" w:cs="Arial"/>
                <w:b/>
                <w:lang w:val="en-GB"/>
              </w:rPr>
            </w:pPr>
            <w:r w:rsidRPr="00645F1F">
              <w:rPr>
                <w:rFonts w:ascii="Arial" w:hAnsi="Arial" w:cs="Arial"/>
                <w:b/>
                <w:lang w:val="en-GB"/>
              </w:rPr>
              <w:t>Company Name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0D4D4F" w:rsidRPr="00645F1F" w:rsidRDefault="000D4D4F" w:rsidP="00645F1F">
            <w:pPr>
              <w:contextualSpacing/>
              <w:outlineLvl w:val="0"/>
              <w:rPr>
                <w:rFonts w:ascii="Arial" w:hAnsi="Arial" w:cs="Arial"/>
                <w:b/>
                <w:lang w:val="en-GB"/>
              </w:rPr>
            </w:pPr>
            <w:r w:rsidRPr="00645F1F">
              <w:rPr>
                <w:rFonts w:ascii="Arial" w:hAnsi="Arial" w:cs="Arial"/>
                <w:b/>
                <w:lang w:val="en-GB"/>
              </w:rPr>
              <w:t xml:space="preserve">Year </w:t>
            </w:r>
          </w:p>
        </w:tc>
        <w:tc>
          <w:tcPr>
            <w:tcW w:w="6095" w:type="dxa"/>
            <w:vMerge w:val="restart"/>
            <w:shd w:val="clear" w:color="auto" w:fill="D9D9D9" w:themeFill="background1" w:themeFillShade="D9"/>
            <w:vAlign w:val="center"/>
          </w:tcPr>
          <w:p w:rsidR="000D4D4F" w:rsidRPr="00645F1F" w:rsidRDefault="000D4D4F" w:rsidP="00645F1F">
            <w:pPr>
              <w:contextualSpacing/>
              <w:outlineLvl w:val="0"/>
              <w:rPr>
                <w:rFonts w:ascii="Arial" w:hAnsi="Arial" w:cs="Arial"/>
                <w:b/>
                <w:lang w:val="en-GB"/>
              </w:rPr>
            </w:pPr>
            <w:r w:rsidRPr="00645F1F">
              <w:rPr>
                <w:rFonts w:ascii="Arial" w:hAnsi="Arial" w:cs="Arial"/>
                <w:b/>
                <w:lang w:val="en-GB"/>
              </w:rPr>
              <w:t xml:space="preserve">Name of a Project 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0D4D4F" w:rsidRPr="00645F1F" w:rsidRDefault="000D4D4F" w:rsidP="00645F1F">
            <w:pPr>
              <w:contextualSpacing/>
              <w:outlineLvl w:val="0"/>
              <w:rPr>
                <w:rFonts w:ascii="Arial" w:hAnsi="Arial" w:cs="Arial"/>
                <w:b/>
                <w:lang w:val="en-GB"/>
              </w:rPr>
            </w:pPr>
            <w:r w:rsidRPr="00645F1F">
              <w:rPr>
                <w:rFonts w:ascii="Arial" w:hAnsi="Arial" w:cs="Arial"/>
                <w:b/>
                <w:lang w:val="en-GB"/>
              </w:rPr>
              <w:t xml:space="preserve">What were they appointed for/Project Scope 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0D4D4F" w:rsidRPr="00645F1F" w:rsidRDefault="000D4D4F" w:rsidP="00645F1F">
            <w:pPr>
              <w:contextualSpacing/>
              <w:outlineLvl w:val="0"/>
              <w:rPr>
                <w:rFonts w:ascii="Arial" w:hAnsi="Arial" w:cs="Arial"/>
                <w:b/>
                <w:lang w:val="en-GB"/>
              </w:rPr>
            </w:pPr>
            <w:r w:rsidRPr="00645F1F">
              <w:rPr>
                <w:rFonts w:ascii="Arial" w:hAnsi="Arial" w:cs="Arial"/>
                <w:b/>
                <w:lang w:val="en-GB"/>
              </w:rPr>
              <w:t>Defaulted in the completion of any projects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0D4D4F" w:rsidRPr="00645F1F" w:rsidRDefault="000D4D4F" w:rsidP="00645F1F">
            <w:pPr>
              <w:contextualSpacing/>
              <w:outlineLvl w:val="0"/>
              <w:rPr>
                <w:rFonts w:ascii="Arial" w:hAnsi="Arial" w:cs="Arial"/>
                <w:b/>
                <w:lang w:val="en-GB"/>
              </w:rPr>
            </w:pPr>
            <w:r w:rsidRPr="00645F1F">
              <w:rPr>
                <w:rFonts w:ascii="Arial" w:hAnsi="Arial" w:cs="Arial"/>
                <w:b/>
                <w:lang w:val="en-GB"/>
              </w:rPr>
              <w:t xml:space="preserve">If </w:t>
            </w:r>
            <w:r w:rsidRPr="00645F1F">
              <w:rPr>
                <w:rFonts w:ascii="Arial" w:hAnsi="Arial" w:cs="Arial"/>
                <w:b/>
                <w:u w:val="single"/>
                <w:lang w:val="en-GB"/>
              </w:rPr>
              <w:t>yes</w:t>
            </w:r>
            <w:r w:rsidRPr="00645F1F">
              <w:rPr>
                <w:rFonts w:ascii="Arial" w:hAnsi="Arial" w:cs="Arial"/>
                <w:b/>
                <w:lang w:val="en-GB"/>
              </w:rPr>
              <w:t xml:space="preserve"> provide reasons for defaulting/ If </w:t>
            </w:r>
            <w:r w:rsidRPr="00645F1F">
              <w:rPr>
                <w:rFonts w:ascii="Arial" w:hAnsi="Arial" w:cs="Arial"/>
                <w:b/>
                <w:u w:val="single"/>
                <w:lang w:val="en-GB"/>
              </w:rPr>
              <w:t>no</w:t>
            </w:r>
            <w:r w:rsidRPr="00645F1F">
              <w:rPr>
                <w:rFonts w:ascii="Arial" w:hAnsi="Arial" w:cs="Arial"/>
                <w:b/>
                <w:lang w:val="en-GB"/>
              </w:rPr>
              <w:t xml:space="preserve"> provide status in this regard </w:t>
            </w:r>
          </w:p>
        </w:tc>
      </w:tr>
      <w:tr w:rsidR="000D4D4F" w:rsidRPr="00645F1F" w:rsidTr="00645F1F">
        <w:tc>
          <w:tcPr>
            <w:tcW w:w="709" w:type="dxa"/>
            <w:vMerge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contextualSpacing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Merge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vMerge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6095" w:type="dxa"/>
            <w:vMerge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Merge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b/>
                <w:lang w:val="en-GB"/>
              </w:rPr>
            </w:pPr>
            <w:r w:rsidRPr="00645F1F">
              <w:rPr>
                <w:rFonts w:ascii="Arial" w:hAnsi="Arial" w:cs="Arial"/>
                <w:b/>
                <w:lang w:val="en-GB"/>
              </w:rPr>
              <w:t>Yes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b/>
                <w:lang w:val="en-GB"/>
              </w:rPr>
            </w:pPr>
            <w:r w:rsidRPr="00645F1F">
              <w:rPr>
                <w:rFonts w:ascii="Arial" w:hAnsi="Arial" w:cs="Arial"/>
                <w:b/>
                <w:lang w:val="en-GB"/>
              </w:rPr>
              <w:t>No</w:t>
            </w:r>
          </w:p>
        </w:tc>
        <w:tc>
          <w:tcPr>
            <w:tcW w:w="1843" w:type="dxa"/>
            <w:vMerge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jc w:val="both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1.</w:t>
            </w: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Prince of Tides Property Development</w:t>
            </w:r>
          </w:p>
        </w:tc>
        <w:tc>
          <w:tcPr>
            <w:tcW w:w="851" w:type="dxa"/>
            <w:vMerge w:val="restart"/>
          </w:tcPr>
          <w:p w:rsidR="000D4D4F" w:rsidRPr="00645F1F" w:rsidRDefault="000D4D4F" w:rsidP="00645F1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45F1F">
              <w:rPr>
                <w:rFonts w:ascii="Arial" w:hAnsi="Arial" w:cs="Arial"/>
                <w:b/>
                <w:color w:val="000000"/>
              </w:rPr>
              <w:t>2018</w:t>
            </w:r>
          </w:p>
        </w:tc>
        <w:tc>
          <w:tcPr>
            <w:tcW w:w="6095" w:type="dxa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PH2/Prince of Tides Property  Development/Turnkey/Implementing/Langverwarcht/Govan Mbeki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 xml:space="preserve">Sites 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tabs>
                <w:tab w:val="left" w:pos="360"/>
              </w:tabs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2.</w:t>
            </w: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Tiger Business Enterprise</w:t>
            </w:r>
          </w:p>
        </w:tc>
        <w:tc>
          <w:tcPr>
            <w:tcW w:w="851" w:type="dxa"/>
            <w:vMerge/>
          </w:tcPr>
          <w:p w:rsidR="000D4D4F" w:rsidRPr="00645F1F" w:rsidRDefault="000D4D4F" w:rsidP="00645F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PH2/Tiger Business Enterprise/Turnkey/Implementing Agent/Rondebosch/Steve Tshwete (6721)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Sites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rPr>
          <w:hidden/>
        </w:trPr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both"/>
              <w:outlineLvl w:val="0"/>
              <w:rPr>
                <w:rFonts w:ascii="Arial" w:hAnsi="Arial" w:cs="Arial"/>
                <w:vanish/>
                <w:lang w:val="en-GB"/>
              </w:rPr>
            </w:pPr>
          </w:p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both"/>
              <w:outlineLvl w:val="0"/>
              <w:rPr>
                <w:rFonts w:ascii="Arial" w:hAnsi="Arial" w:cs="Arial"/>
                <w:vanish/>
                <w:lang w:val="en-GB"/>
              </w:rPr>
            </w:pPr>
          </w:p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Msuthu Properties Holdings (Pty) Ltd</w:t>
            </w:r>
          </w:p>
        </w:tc>
        <w:tc>
          <w:tcPr>
            <w:tcW w:w="851" w:type="dxa"/>
            <w:vMerge/>
          </w:tcPr>
          <w:p w:rsidR="000D4D4F" w:rsidRPr="00645F1F" w:rsidRDefault="000D4D4F" w:rsidP="00645F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PH2 Infor/Msuthu Properties Holdings (Pty) Ltd/Botleng Ext 6 &amp; 7/Victor Khanye Mun (300)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Matjoba And Maria Trading Enterprise</w:t>
            </w:r>
          </w:p>
        </w:tc>
        <w:tc>
          <w:tcPr>
            <w:tcW w:w="851" w:type="dxa"/>
            <w:vMerge/>
          </w:tcPr>
          <w:p w:rsidR="000D4D4F" w:rsidRPr="00645F1F" w:rsidRDefault="000D4D4F" w:rsidP="00645F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PHP(CRDP)Matjoba And Maria Trading Enterprise/Various Areas/Dr J S Moroka Mun (200)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Motheo Construction</w:t>
            </w:r>
          </w:p>
        </w:tc>
        <w:tc>
          <w:tcPr>
            <w:tcW w:w="851" w:type="dxa"/>
            <w:vMerge/>
          </w:tcPr>
          <w:p w:rsidR="000D4D4F" w:rsidRPr="00645F1F" w:rsidRDefault="000D4D4F" w:rsidP="00645F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PH2 Infor/Motheo Construction/Various Areas/Msukaligwa Mu (500)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GS Fencing And Construction</w:t>
            </w:r>
          </w:p>
        </w:tc>
        <w:tc>
          <w:tcPr>
            <w:tcW w:w="851" w:type="dxa"/>
            <w:vMerge/>
          </w:tcPr>
          <w:p w:rsidR="000D4D4F" w:rsidRPr="00645F1F" w:rsidRDefault="000D4D4F" w:rsidP="00645F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PH2 Infor/GS Fencing And Construction/Botleng Ext 4,6 &amp; 7/Victor Khanye (100)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Crystal Sparkle Trading 98 Cc</w:t>
            </w:r>
          </w:p>
        </w:tc>
        <w:tc>
          <w:tcPr>
            <w:tcW w:w="851" w:type="dxa"/>
            <w:vMerge/>
          </w:tcPr>
          <w:p w:rsidR="000D4D4F" w:rsidRPr="00645F1F" w:rsidRDefault="000D4D4F" w:rsidP="00645F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PH2/Crystal Sparkle Trading 98 Cc/Sabie Ext 10/Thaba Chweu (200)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Asishiyelane Projects</w:t>
            </w:r>
          </w:p>
        </w:tc>
        <w:tc>
          <w:tcPr>
            <w:tcW w:w="851" w:type="dxa"/>
            <w:vMerge/>
          </w:tcPr>
          <w:p w:rsidR="000D4D4F" w:rsidRPr="00645F1F" w:rsidRDefault="000D4D4F" w:rsidP="00645F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PH2/Asishiyelane Projects/Silobela/Chief Albert Luthuli (200)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Tiger Business Enterprise</w:t>
            </w:r>
          </w:p>
        </w:tc>
        <w:tc>
          <w:tcPr>
            <w:tcW w:w="851" w:type="dxa"/>
            <w:vMerge/>
          </w:tcPr>
          <w:p w:rsidR="000D4D4F" w:rsidRPr="00645F1F" w:rsidRDefault="000D4D4F" w:rsidP="00645F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PH2/Tiger Business Enterprise/Turnkey/Implementing Agent/Rondebosch/Steve Tshwete (6721)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Sites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Keratama Consulting Engineers</w:t>
            </w:r>
          </w:p>
        </w:tc>
        <w:tc>
          <w:tcPr>
            <w:tcW w:w="851" w:type="dxa"/>
            <w:vMerge/>
          </w:tcPr>
          <w:p w:rsidR="000D4D4F" w:rsidRPr="00645F1F" w:rsidRDefault="000D4D4F" w:rsidP="00645F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PH2/Keratama Consulting Engineers/Professional Fees/Sabie Ext 10/Thaba Chweu (200)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Sukuyimani Construction</w:t>
            </w:r>
          </w:p>
        </w:tc>
        <w:tc>
          <w:tcPr>
            <w:tcW w:w="851" w:type="dxa"/>
            <w:vMerge/>
          </w:tcPr>
          <w:p w:rsidR="000D4D4F" w:rsidRPr="00645F1F" w:rsidRDefault="000D4D4F" w:rsidP="00645F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PH2 Infor/Sukuyimani Construction/Various Areas/Msukaligwa Mun (500)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Naren Mistry T/A Creative Axis</w:t>
            </w:r>
          </w:p>
        </w:tc>
        <w:tc>
          <w:tcPr>
            <w:tcW w:w="851" w:type="dxa"/>
            <w:vMerge/>
          </w:tcPr>
          <w:p w:rsidR="000D4D4F" w:rsidRPr="00645F1F" w:rsidRDefault="000D4D4F" w:rsidP="00645F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Sef/Naren Mistry T/A Creative Axis/Professional/Community &amp; Child Care/Botleng 5&amp;6/Victor Khanye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Social Amenity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Tiger Business Enterprise</w:t>
            </w:r>
          </w:p>
        </w:tc>
        <w:tc>
          <w:tcPr>
            <w:tcW w:w="851" w:type="dxa"/>
            <w:vMerge/>
          </w:tcPr>
          <w:p w:rsidR="000D4D4F" w:rsidRPr="00645F1F" w:rsidRDefault="000D4D4F" w:rsidP="00645F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PH2/Tiger Business Enterprise/Turnkey/Implementing Agent/Rondebosch/Steve Tshwete (6721)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Sites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Trans Gariep Infra (Pty) Ltd</w:t>
            </w:r>
          </w:p>
        </w:tc>
        <w:tc>
          <w:tcPr>
            <w:tcW w:w="851" w:type="dxa"/>
            <w:vMerge/>
          </w:tcPr>
          <w:p w:rsidR="000D4D4F" w:rsidRPr="00645F1F" w:rsidRDefault="000D4D4F" w:rsidP="00645F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PH2/Trans Gariep Infra (Pty) Ltd/Standerton Ext 8/Lekwa Mun (500)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Rospa Trading 49 Cc</w:t>
            </w:r>
          </w:p>
        </w:tc>
        <w:tc>
          <w:tcPr>
            <w:tcW w:w="851" w:type="dxa"/>
            <w:vMerge/>
          </w:tcPr>
          <w:p w:rsidR="000D4D4F" w:rsidRPr="00645F1F" w:rsidRDefault="000D4D4F" w:rsidP="00645F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PH2 Infor/Rospa Trading 49 Cc/(Cession With Siyafuna) Siyanqoba/Emalahleni (332)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KJM Business Enterprise</w:t>
            </w:r>
          </w:p>
        </w:tc>
        <w:tc>
          <w:tcPr>
            <w:tcW w:w="851" w:type="dxa"/>
            <w:vMerge/>
          </w:tcPr>
          <w:p w:rsidR="000D4D4F" w:rsidRPr="00645F1F" w:rsidRDefault="000D4D4F" w:rsidP="00645F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PH2 Infor/KJM Business Enterprise/Sakhelwe/Dullstroom/Emakhazeni (240)</w:t>
            </w:r>
          </w:p>
        </w:tc>
        <w:tc>
          <w:tcPr>
            <w:tcW w:w="1276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Agisanang Township Developers (Pty) Ltd</w:t>
            </w:r>
          </w:p>
        </w:tc>
        <w:tc>
          <w:tcPr>
            <w:tcW w:w="851" w:type="dxa"/>
            <w:vMerge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PH2 Infor/Agisanang Township Developers (Pty) Ltd/Emthonjeni &amp; Enkanini/Emakhazeni Mun (470)</w:t>
            </w:r>
          </w:p>
        </w:tc>
        <w:tc>
          <w:tcPr>
            <w:tcW w:w="1276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NT Geomatics</w:t>
            </w:r>
          </w:p>
        </w:tc>
        <w:tc>
          <w:tcPr>
            <w:tcW w:w="851" w:type="dxa"/>
            <w:vMerge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OPSCAP/NT Geomatics/GIS/Mpumalanga</w:t>
            </w:r>
          </w:p>
        </w:tc>
        <w:tc>
          <w:tcPr>
            <w:tcW w:w="1276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OPSCAP</w:t>
            </w:r>
          </w:p>
        </w:tc>
        <w:tc>
          <w:tcPr>
            <w:tcW w:w="708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Ariano 3 (Cession With Yetfu Trading)</w:t>
            </w:r>
          </w:p>
        </w:tc>
        <w:tc>
          <w:tcPr>
            <w:tcW w:w="851" w:type="dxa"/>
            <w:vMerge w:val="restart"/>
          </w:tcPr>
          <w:p w:rsidR="000D4D4F" w:rsidRPr="00645F1F" w:rsidRDefault="000D4D4F" w:rsidP="00645F1F">
            <w:pPr>
              <w:rPr>
                <w:rFonts w:ascii="Arial" w:hAnsi="Arial" w:cs="Arial"/>
                <w:b/>
                <w:color w:val="000000"/>
              </w:rPr>
            </w:pPr>
            <w:r w:rsidRPr="00645F1F">
              <w:rPr>
                <w:rFonts w:ascii="Arial" w:hAnsi="Arial" w:cs="Arial"/>
                <w:b/>
                <w:color w:val="000000"/>
              </w:rPr>
              <w:t>2018</w:t>
            </w:r>
          </w:p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Rural/Ariano 3/Sitamelasive/Lomshiyo/Shiyalungubo/Mbombela (10)</w:t>
            </w:r>
          </w:p>
        </w:tc>
        <w:tc>
          <w:tcPr>
            <w:tcW w:w="1276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Reikemetse Trading And Projects</w:t>
            </w:r>
          </w:p>
        </w:tc>
        <w:tc>
          <w:tcPr>
            <w:tcW w:w="851" w:type="dxa"/>
            <w:vMerge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Sef/Reikemetse Trading And Projects/Community Hall/Daggakraal/Ward 11/Pixley Ka Seme</w:t>
            </w:r>
          </w:p>
        </w:tc>
        <w:tc>
          <w:tcPr>
            <w:tcW w:w="1276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Social Amenity</w:t>
            </w:r>
          </w:p>
        </w:tc>
        <w:tc>
          <w:tcPr>
            <w:tcW w:w="708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Reikemetse Trading And Projects</w:t>
            </w:r>
          </w:p>
        </w:tc>
        <w:tc>
          <w:tcPr>
            <w:tcW w:w="851" w:type="dxa"/>
            <w:vMerge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Sef/Reikemetse Trading And Projects/Community Hall/Daggakraal/Ward 10/Pixley Ka Seme</w:t>
            </w:r>
          </w:p>
        </w:tc>
        <w:tc>
          <w:tcPr>
            <w:tcW w:w="1276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Social Amenity</w:t>
            </w:r>
          </w:p>
        </w:tc>
        <w:tc>
          <w:tcPr>
            <w:tcW w:w="708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Nokwanda Projects Cc (Cession With Yetfu Trading)</w:t>
            </w:r>
          </w:p>
        </w:tc>
        <w:tc>
          <w:tcPr>
            <w:tcW w:w="851" w:type="dxa"/>
            <w:vMerge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Rural/Nokwanda Projects Cc(Yetfu Trading)Msogwaba/Mbombela Mun (10)</w:t>
            </w:r>
          </w:p>
        </w:tc>
        <w:tc>
          <w:tcPr>
            <w:tcW w:w="1276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Yb Mashalaba (Pty) Ltd</w:t>
            </w:r>
          </w:p>
        </w:tc>
        <w:tc>
          <w:tcPr>
            <w:tcW w:w="851" w:type="dxa"/>
            <w:vMerge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OPSCAP/Yb Mashalaba (Pty) Ltd/Human Settlement/Master Plan(2018-2023)</w:t>
            </w:r>
          </w:p>
        </w:tc>
        <w:tc>
          <w:tcPr>
            <w:tcW w:w="1276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OPSCAP</w:t>
            </w:r>
          </w:p>
        </w:tc>
        <w:tc>
          <w:tcPr>
            <w:tcW w:w="708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Baypoint Trading (Cession With Yetfu Trading)</w:t>
            </w:r>
          </w:p>
        </w:tc>
        <w:tc>
          <w:tcPr>
            <w:tcW w:w="851" w:type="dxa"/>
            <w:vMerge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Rural/Baypoint Trading(Yetfu Trading)Dantjie &amp; Sikhulile/Mbombela Mun (10)</w:t>
            </w:r>
          </w:p>
        </w:tc>
        <w:tc>
          <w:tcPr>
            <w:tcW w:w="1276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Amadwala Trading 262 Cc (Cession With Yetfu Trading)</w:t>
            </w:r>
          </w:p>
        </w:tc>
        <w:tc>
          <w:tcPr>
            <w:tcW w:w="851" w:type="dxa"/>
            <w:vMerge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Rural/Amadwala Trading 262(Yetfu)Various Areas/Mbombela Mun (10)</w:t>
            </w:r>
          </w:p>
        </w:tc>
        <w:tc>
          <w:tcPr>
            <w:tcW w:w="1276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Siphendlovu Trading (Cession With Yetfu Trading)</w:t>
            </w:r>
          </w:p>
        </w:tc>
        <w:tc>
          <w:tcPr>
            <w:tcW w:w="851" w:type="dxa"/>
            <w:vMerge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Rural/Siphendlovu Trading(Yetfu Trading)Dantjie Trust/Mbombela Mun (10)</w:t>
            </w:r>
          </w:p>
        </w:tc>
        <w:tc>
          <w:tcPr>
            <w:tcW w:w="1276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Bedlooks Trading Enterprise (Cession With Yetfu Trading)</w:t>
            </w:r>
          </w:p>
        </w:tc>
        <w:tc>
          <w:tcPr>
            <w:tcW w:w="851" w:type="dxa"/>
            <w:vMerge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Rural/Bedlooks Trading(Yetfu Trading)Clau Clau B &amp; A/Mbombela Mun (10)</w:t>
            </w:r>
          </w:p>
        </w:tc>
        <w:tc>
          <w:tcPr>
            <w:tcW w:w="1276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Maphekwane Business Enterprise (Cession With Yetfu Trading)</w:t>
            </w:r>
          </w:p>
        </w:tc>
        <w:tc>
          <w:tcPr>
            <w:tcW w:w="851" w:type="dxa"/>
            <w:vMerge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Rural/Maphakwane Business Enterprise (Yetfu)Sikhulile/Mbombela Mun (10)</w:t>
            </w:r>
          </w:p>
        </w:tc>
        <w:tc>
          <w:tcPr>
            <w:tcW w:w="1276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Mamphumi Trading (Cession With Yetfu Trading)</w:t>
            </w:r>
          </w:p>
        </w:tc>
        <w:tc>
          <w:tcPr>
            <w:tcW w:w="851" w:type="dxa"/>
            <w:vMerge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Rural/Mamphumi Trading(Yetfu Trading)Sikhulile/Mbombela Mun (10)</w:t>
            </w:r>
          </w:p>
        </w:tc>
        <w:tc>
          <w:tcPr>
            <w:tcW w:w="1276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Mequse Trading (Cession With Yetfu Trading)</w:t>
            </w:r>
          </w:p>
        </w:tc>
        <w:tc>
          <w:tcPr>
            <w:tcW w:w="851" w:type="dxa"/>
            <w:vMerge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Rural/Mequse Trading (Yetfu Trading)Zwelisha/Mbombela Mun (10)</w:t>
            </w:r>
          </w:p>
        </w:tc>
        <w:tc>
          <w:tcPr>
            <w:tcW w:w="1276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Stefanutti Stocks</w:t>
            </w:r>
          </w:p>
        </w:tc>
        <w:tc>
          <w:tcPr>
            <w:tcW w:w="851" w:type="dxa"/>
            <w:vMerge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CRU/Stefanutti Stocks/Emzinoni/Govan Mbeki Mun (104)</w:t>
            </w:r>
          </w:p>
        </w:tc>
        <w:tc>
          <w:tcPr>
            <w:tcW w:w="1276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CRU</w:t>
            </w:r>
          </w:p>
        </w:tc>
        <w:tc>
          <w:tcPr>
            <w:tcW w:w="708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Baphi Investments 00 Cc</w:t>
            </w:r>
          </w:p>
        </w:tc>
        <w:tc>
          <w:tcPr>
            <w:tcW w:w="851" w:type="dxa"/>
            <w:vMerge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Php(CRDP)Baphi Investments 00 Cc/Various Areas/Thembisile Hani (100)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Qinyane Construction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Rural/Qinyane Construction/Various Areas/Thembisile Hani (50)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Funa Zonke Trading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PH2 Emergency/Funa Zonke Trading/Various Areas(Hailstorm)Mbombela (63to55)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Motheo Construction</w:t>
            </w:r>
          </w:p>
        </w:tc>
        <w:tc>
          <w:tcPr>
            <w:tcW w:w="851" w:type="dxa"/>
            <w:vMerge w:val="restart"/>
          </w:tcPr>
          <w:p w:rsidR="000D4D4F" w:rsidRPr="00645F1F" w:rsidRDefault="000D4D4F" w:rsidP="00645F1F">
            <w:pPr>
              <w:rPr>
                <w:rFonts w:ascii="Arial" w:hAnsi="Arial" w:cs="Arial"/>
                <w:b/>
                <w:color w:val="000000"/>
              </w:rPr>
            </w:pPr>
            <w:r w:rsidRPr="00645F1F">
              <w:rPr>
                <w:rFonts w:ascii="Arial" w:hAnsi="Arial" w:cs="Arial"/>
                <w:b/>
                <w:color w:val="000000"/>
              </w:rPr>
              <w:t>2018</w:t>
            </w: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PH2/Motheo Construction/Vukuzakhe A/Pixley Ka Seme (230)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Avax Sa 181 Cc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PH2 Infor/Avax Sa 181 Cc/Mashishing Ext8/Thaba Chweu Mun (100)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Gumza Technologies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PH2 Infor/Gumza Technologies/Mashishing Ext6/Thaba Chweu (100)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Fountain Square Trading 192 Cc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PH2 Emergency/Fountain Square Trading 192 Cc/Tekwane South(Hailstorm)Mbombela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 xml:space="preserve">Roof Repairs 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Shirdo Trading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PH2 Emergency/Shirdo Trading/Kanyamazane(Hailstorm)Mbombela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Mk Cassidy Construction Cc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Sef/Mk Cassidy Construction Cc/Community Hall/Amersfoort Ward7/Pixley Kame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Social Amenity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Nkomotabo Trading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PH2 Infor/Nkomotabo Trading/Mashishing Ext6/Thaba Chweu (200)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Nkomotabo Trading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PH2 Infor/Nkomotabo Trading/Mashishing Ext6/Thaba Chweu (200)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L and R Building and Civils Construction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Rural/L And R Building And Civils Construction/Various Areas/Mkhondo Mun (400)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L and R Building and Civils Construction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PH2 Infor/L And R Building And Civils Construction/Various Areas/Mkhondo Mun (100)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VIPCON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PH2/Vipcon/Mashishing Ext 108 &amp;110/Thaba Chweu Mun (2033)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Sites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VIPCON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PH2/Vipcon/Mashishing Ext 108 &amp;110/Thaba Chweu Mun (2033)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Sites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The Hope Mandate JV Umbutho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PH2/The Hope Mandate JV Umbutho/Implementing Agent/P4 Kameelriver 160 Jr/Dr J S Moroka(1816)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Sites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PH2/Ntinga Enginering Investment/Professional Fees/Ethandukukhanya Ext7/Mkhondo 690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PH2/Ntinga Engin/Professional Fees/Ethandukukhanya Ext7/Mkhondo 690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Prof Fees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K D Madonsela Trading And Projects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PH2 Infor/Kd Madonsela Trading And Projects/Kwathandeka/Mkhondo Mun (100)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Maphoyisa Construction And Accommodation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PHP(CRDP)/Maphoyisa Construction/Shatale/Koroman/Bushbuckridge (43)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Asishiyelane Projects &amp; Rospa JV</w:t>
            </w:r>
          </w:p>
        </w:tc>
        <w:tc>
          <w:tcPr>
            <w:tcW w:w="851" w:type="dxa"/>
            <w:vMerge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PH2/Asishiyelane Projects Rospa JV/Turnkey/Implementing/Kwazamokuhle X9/Steve Tshwete</w:t>
            </w:r>
          </w:p>
        </w:tc>
        <w:tc>
          <w:tcPr>
            <w:tcW w:w="1276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 xml:space="preserve">Sites </w:t>
            </w:r>
          </w:p>
        </w:tc>
        <w:tc>
          <w:tcPr>
            <w:tcW w:w="708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Sizampilo Projects</w:t>
            </w:r>
          </w:p>
        </w:tc>
        <w:tc>
          <w:tcPr>
            <w:tcW w:w="851" w:type="dxa"/>
            <w:vMerge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PH2/Sizampilo Projects/Implementing Agent/Ermelo X44/Msukaligwa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 xml:space="preserve">Sites 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Sizampilo Projects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PH2/Sizampilo Projects/Implementing Agent/Ermelo X44/Msukaligwa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 xml:space="preserve">Sites 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Sizampilo Projects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PH2/Sizampilo Projects/Implementing Agent/Ermelo X44/Msukaligwa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 xml:space="preserve">Sites 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Sizampilo Projects</w:t>
            </w:r>
          </w:p>
        </w:tc>
        <w:tc>
          <w:tcPr>
            <w:tcW w:w="851" w:type="dxa"/>
            <w:vMerge w:val="restart"/>
          </w:tcPr>
          <w:p w:rsidR="000D4D4F" w:rsidRPr="00645F1F" w:rsidRDefault="000D4D4F" w:rsidP="00645F1F">
            <w:pPr>
              <w:rPr>
                <w:rFonts w:ascii="Arial" w:hAnsi="Arial" w:cs="Arial"/>
                <w:b/>
                <w:color w:val="000000"/>
              </w:rPr>
            </w:pPr>
            <w:r w:rsidRPr="00645F1F">
              <w:rPr>
                <w:rFonts w:ascii="Arial" w:hAnsi="Arial" w:cs="Arial"/>
                <w:b/>
                <w:color w:val="000000"/>
              </w:rPr>
              <w:t>2018</w:t>
            </w: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PH2/Sizampilo Projects/Implementing Agent/Komatipoort Ext 18/Nkomazi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Sites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Atile Investment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PH2/Atile Investment/Implenting Agent/Vlakfontein/Dipaliseng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 xml:space="preserve">Sites 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TSSN Carriers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PH2/TSSN Carriers/Implementing Agent/Amsterdam Ext/Mkhondo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 xml:space="preserve">Sites 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Fastrack Consultants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PH2/Fastrack Consultants/Implementing Agent/Kinross X31/Govan Mbeki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 xml:space="preserve">Sites 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T and Z Construction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Military Veterans/T and Z Const/Siyabusw/Pankop/Magana/Dr J S Moroka (3)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Meedu Trading And Projects (Cession With Sitamelasive Trading Cc)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Military Veterans/Meedu Trading And Projects(Sitamelasive Trading Cc)/Kwagga/Buhlebes/Sun City/Thembisile Hani (5)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KD Madonsela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Military Veterans/KD Madonsela/Elukwa/Fenie/Diep/Nhlaz/Chief Albert Luthuli (8)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Siyathuthuka Sonke Trading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Military Veterans/Siyathuthuka Sonke Trading/Various Areas/Nkomazi (16)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Fenekwane Construction and Farming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Military Veterans/Fenekwane Construction And Farming/Matibidi/Mashishi/Thaba Chweu (2)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Motheo Construction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PH2/Motheo Construction/Mzinoni Ext 11/Govan Mbeki Mun (700)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Shirdo Trading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PH2/Shirdo Trading/Mzinoni Ext 11/Govan Mbeki Mun (700)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Wounded Tiger Investments (Cession With Balethayha Business Enterprise)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Rural/Wounded Tiger Investments(Balethayha)/Block B/Nkomazi Mun (50)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T and Z Construction</w:t>
            </w:r>
          </w:p>
        </w:tc>
        <w:tc>
          <w:tcPr>
            <w:tcW w:w="851" w:type="dxa"/>
            <w:vMerge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Military Veterans/T and Z Construction/Siyanqoba/Emalahleni (4)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Metro projects Development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PH2/Metro projects Development/Implementing Agent/Turnkey/Grootvlei/Dipaleseng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 xml:space="preserve">Sites 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Nemotcon Holdings (Pty) Ltd</w:t>
            </w:r>
          </w:p>
        </w:tc>
        <w:tc>
          <w:tcPr>
            <w:tcW w:w="851" w:type="dxa"/>
            <w:vMerge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Military Veterans/Nemotcon Holdings (Pty) Ltd/Various Areas/Mbombela (31)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Maphoyisa Construction And Accommodation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Military Veterans/Maphoyisa Cons/Various Areas/Bushbuckridge (8)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Mazocha Business Enterprise (Cession With Palconi Projects (Pty) Ltd)</w:t>
            </w:r>
          </w:p>
        </w:tc>
        <w:tc>
          <w:tcPr>
            <w:tcW w:w="851" w:type="dxa"/>
            <w:vMerge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PHP(CRDP)/Mazocha Business Enterprise (Palconi Projects (Pty) Ltd)/Mambumbu/Songeni/Tshunel/Burlin/Bushbuckridge (50)</w:t>
            </w:r>
          </w:p>
        </w:tc>
        <w:tc>
          <w:tcPr>
            <w:tcW w:w="1276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The Hope Mandate JV Umbutho</w:t>
            </w:r>
          </w:p>
        </w:tc>
        <w:tc>
          <w:tcPr>
            <w:tcW w:w="851" w:type="dxa"/>
          </w:tcPr>
          <w:p w:rsidR="000D4D4F" w:rsidRPr="00645F1F" w:rsidRDefault="000D4D4F" w:rsidP="00645F1F">
            <w:pPr>
              <w:rPr>
                <w:rFonts w:ascii="Arial" w:hAnsi="Arial" w:cs="Arial"/>
                <w:b/>
                <w:color w:val="000000"/>
              </w:rPr>
            </w:pPr>
            <w:r w:rsidRPr="00645F1F">
              <w:rPr>
                <w:rFonts w:ascii="Arial" w:hAnsi="Arial" w:cs="Arial"/>
                <w:b/>
                <w:color w:val="000000"/>
              </w:rPr>
              <w:t>2018</w:t>
            </w: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PH2/The Hope Mandate JV Umbutho/Implementing Agent/P4 Kameelriver 160 Jr/Dr J S Moroka(1816)</w:t>
            </w:r>
          </w:p>
        </w:tc>
        <w:tc>
          <w:tcPr>
            <w:tcW w:w="1276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Sites</w:t>
            </w:r>
          </w:p>
        </w:tc>
        <w:tc>
          <w:tcPr>
            <w:tcW w:w="708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tabs>
                <w:tab w:val="left" w:pos="31"/>
              </w:tabs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1.</w:t>
            </w: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TSSN Carriers</w:t>
            </w:r>
          </w:p>
        </w:tc>
        <w:tc>
          <w:tcPr>
            <w:tcW w:w="851" w:type="dxa"/>
            <w:vMerge w:val="restart"/>
          </w:tcPr>
          <w:p w:rsidR="000D4D4F" w:rsidRPr="00645F1F" w:rsidRDefault="000D4D4F" w:rsidP="00645F1F">
            <w:pPr>
              <w:rPr>
                <w:rFonts w:ascii="Arial" w:hAnsi="Arial" w:cs="Arial"/>
                <w:b/>
                <w:color w:val="000000"/>
              </w:rPr>
            </w:pPr>
            <w:r w:rsidRPr="00645F1F">
              <w:rPr>
                <w:rFonts w:ascii="Arial" w:hAnsi="Arial" w:cs="Arial"/>
                <w:b/>
                <w:color w:val="000000"/>
              </w:rPr>
              <w:t>2019</w:t>
            </w: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PH2/TSSN Carriers/Implementing Agent/Amsterdam Ext/Mkhondo (1009)Professional Fees</w:t>
            </w:r>
          </w:p>
        </w:tc>
        <w:tc>
          <w:tcPr>
            <w:tcW w:w="1276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Prof Fees</w:t>
            </w:r>
          </w:p>
        </w:tc>
        <w:tc>
          <w:tcPr>
            <w:tcW w:w="708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tabs>
                <w:tab w:val="left" w:pos="31"/>
              </w:tabs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2.</w:t>
            </w: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TSSN Carriers</w:t>
            </w:r>
          </w:p>
        </w:tc>
        <w:tc>
          <w:tcPr>
            <w:tcW w:w="851" w:type="dxa"/>
            <w:vMerge/>
          </w:tcPr>
          <w:p w:rsidR="000D4D4F" w:rsidRPr="00645F1F" w:rsidRDefault="000D4D4F" w:rsidP="00645F1F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PH2/TSSN Carriers/Implementing Agent/Amsterdam Ext/Mkhondo (1009) Services</w:t>
            </w:r>
          </w:p>
        </w:tc>
        <w:tc>
          <w:tcPr>
            <w:tcW w:w="1276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Sites</w:t>
            </w:r>
          </w:p>
        </w:tc>
        <w:tc>
          <w:tcPr>
            <w:tcW w:w="708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5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Temi-Msbr Joint Venture</w:t>
            </w:r>
          </w:p>
        </w:tc>
        <w:tc>
          <w:tcPr>
            <w:tcW w:w="851" w:type="dxa"/>
            <w:vMerge/>
          </w:tcPr>
          <w:p w:rsidR="000D4D4F" w:rsidRPr="00645F1F" w:rsidRDefault="000D4D4F" w:rsidP="00645F1F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PH2/Temi-Msbr Joint Venture/Implementing Agent/P 9&amp;31 Bultfontein 94-Js/Thembisile</w:t>
            </w:r>
          </w:p>
        </w:tc>
        <w:tc>
          <w:tcPr>
            <w:tcW w:w="1276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Sites</w:t>
            </w:r>
          </w:p>
        </w:tc>
        <w:tc>
          <w:tcPr>
            <w:tcW w:w="708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5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The Hope Mandate JV Umbutho Civils</w:t>
            </w:r>
          </w:p>
        </w:tc>
        <w:tc>
          <w:tcPr>
            <w:tcW w:w="851" w:type="dxa"/>
            <w:vMerge/>
          </w:tcPr>
          <w:p w:rsidR="000D4D4F" w:rsidRPr="00645F1F" w:rsidRDefault="000D4D4F" w:rsidP="00645F1F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PH2/The Hope Mandate JV Umbutho Civils/Implementing Agent/P4 Kameelriver 160 Jr/Dr Js Moroka(1816)</w:t>
            </w:r>
          </w:p>
        </w:tc>
        <w:tc>
          <w:tcPr>
            <w:tcW w:w="1276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Sites</w:t>
            </w:r>
          </w:p>
        </w:tc>
        <w:tc>
          <w:tcPr>
            <w:tcW w:w="708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rPr>
          <w:trHeight w:val="244"/>
        </w:trPr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5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Sml Projects (Pty) Ltd JV Lilithalethu Trading 41</w:t>
            </w:r>
          </w:p>
        </w:tc>
        <w:tc>
          <w:tcPr>
            <w:tcW w:w="851" w:type="dxa"/>
            <w:vMerge/>
          </w:tcPr>
          <w:p w:rsidR="000D4D4F" w:rsidRPr="00645F1F" w:rsidRDefault="000D4D4F" w:rsidP="00645F1F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PH2/Sml Projects (Pty) Ltd JV Lilithalethu Trading/Implementing Agent/Kwamhlanga 617-Jr/Thembisile</w:t>
            </w:r>
          </w:p>
        </w:tc>
        <w:tc>
          <w:tcPr>
            <w:tcW w:w="1276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Sites</w:t>
            </w:r>
          </w:p>
        </w:tc>
        <w:tc>
          <w:tcPr>
            <w:tcW w:w="708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5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Sedtrade A4 Consortium</w:t>
            </w:r>
          </w:p>
        </w:tc>
        <w:tc>
          <w:tcPr>
            <w:tcW w:w="851" w:type="dxa"/>
            <w:vMerge/>
          </w:tcPr>
          <w:p w:rsidR="000D4D4F" w:rsidRPr="00645F1F" w:rsidRDefault="000D4D4F" w:rsidP="00645F1F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PH2/Sedtrade A4 Consortium/Implementing Agent/Oudshoornstroom 261 - It/Msukaligwa</w:t>
            </w:r>
          </w:p>
        </w:tc>
        <w:tc>
          <w:tcPr>
            <w:tcW w:w="1276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Sites</w:t>
            </w:r>
          </w:p>
        </w:tc>
        <w:tc>
          <w:tcPr>
            <w:tcW w:w="708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5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KJM Business Enterprise</w:t>
            </w:r>
          </w:p>
        </w:tc>
        <w:tc>
          <w:tcPr>
            <w:tcW w:w="851" w:type="dxa"/>
            <w:vMerge/>
          </w:tcPr>
          <w:p w:rsidR="000D4D4F" w:rsidRPr="00645F1F" w:rsidRDefault="000D4D4F" w:rsidP="00645F1F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PH2/Kjm Business Enterprise/Implementing Agent/Valschfontein 33/Dr J S Moroka</w:t>
            </w:r>
          </w:p>
        </w:tc>
        <w:tc>
          <w:tcPr>
            <w:tcW w:w="1276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Sites</w:t>
            </w:r>
          </w:p>
        </w:tc>
        <w:tc>
          <w:tcPr>
            <w:tcW w:w="708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5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Abaziyo Maseko Agisanang JV</w:t>
            </w:r>
          </w:p>
        </w:tc>
        <w:tc>
          <w:tcPr>
            <w:tcW w:w="851" w:type="dxa"/>
            <w:vMerge/>
          </w:tcPr>
          <w:p w:rsidR="000D4D4F" w:rsidRPr="00645F1F" w:rsidRDefault="000D4D4F" w:rsidP="00645F1F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PH2/Abaziyo Maseko Agisanang JV/Implementing Agent/Portion 13 Waaikraal 556/Victor Khanye</w:t>
            </w:r>
          </w:p>
        </w:tc>
        <w:tc>
          <w:tcPr>
            <w:tcW w:w="1276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Sites</w:t>
            </w:r>
          </w:p>
        </w:tc>
        <w:tc>
          <w:tcPr>
            <w:tcW w:w="708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5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Nkolele Projects Cc</w:t>
            </w:r>
          </w:p>
        </w:tc>
        <w:tc>
          <w:tcPr>
            <w:tcW w:w="851" w:type="dxa"/>
            <w:vMerge/>
          </w:tcPr>
          <w:p w:rsidR="000D4D4F" w:rsidRPr="00645F1F" w:rsidRDefault="000D4D4F" w:rsidP="00645F1F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PH2/Nkolele Projects Cc/Implemen Agent/Buhrmanns Tafelkop 135/Msukaligwa</w:t>
            </w:r>
          </w:p>
        </w:tc>
        <w:tc>
          <w:tcPr>
            <w:tcW w:w="1276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Sites</w:t>
            </w:r>
          </w:p>
        </w:tc>
        <w:tc>
          <w:tcPr>
            <w:tcW w:w="708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5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TSSN Carriers</w:t>
            </w:r>
          </w:p>
        </w:tc>
        <w:tc>
          <w:tcPr>
            <w:tcW w:w="851" w:type="dxa"/>
            <w:vMerge/>
          </w:tcPr>
          <w:p w:rsidR="000D4D4F" w:rsidRPr="00645F1F" w:rsidRDefault="000D4D4F" w:rsidP="00645F1F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PH2/TSSN Carriers/Implementing Agent/Portion 1 Waaikraal 556/Victor Khanye</w:t>
            </w:r>
          </w:p>
        </w:tc>
        <w:tc>
          <w:tcPr>
            <w:tcW w:w="1276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Sites</w:t>
            </w:r>
          </w:p>
        </w:tc>
        <w:tc>
          <w:tcPr>
            <w:tcW w:w="708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5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 xml:space="preserve">Chryselda JV Above And Beyond </w:t>
            </w:r>
          </w:p>
        </w:tc>
        <w:tc>
          <w:tcPr>
            <w:tcW w:w="851" w:type="dxa"/>
            <w:vMerge/>
          </w:tcPr>
          <w:p w:rsidR="000D4D4F" w:rsidRPr="00645F1F" w:rsidRDefault="000D4D4F" w:rsidP="00645F1F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IIRDP PH2/Chryselda JV Above And Beyond/Implementing Agent/P7,8,23,24,46&amp;69 Maggiesdal 456jt/Mbombela</w:t>
            </w:r>
          </w:p>
        </w:tc>
        <w:tc>
          <w:tcPr>
            <w:tcW w:w="1276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Sites</w:t>
            </w:r>
          </w:p>
        </w:tc>
        <w:tc>
          <w:tcPr>
            <w:tcW w:w="708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5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Tiger Business Enterprise</w:t>
            </w:r>
          </w:p>
        </w:tc>
        <w:tc>
          <w:tcPr>
            <w:tcW w:w="851" w:type="dxa"/>
            <w:vMerge/>
          </w:tcPr>
          <w:p w:rsidR="000D4D4F" w:rsidRPr="00645F1F" w:rsidRDefault="000D4D4F" w:rsidP="00645F1F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PH2/Tiger Business Enterprise/Implementing Agent/Friedenham 282jt/Mbombela</w:t>
            </w:r>
          </w:p>
        </w:tc>
        <w:tc>
          <w:tcPr>
            <w:tcW w:w="1276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Sites</w:t>
            </w:r>
          </w:p>
        </w:tc>
        <w:tc>
          <w:tcPr>
            <w:tcW w:w="708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5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Tiger Business Enterprise</w:t>
            </w:r>
          </w:p>
        </w:tc>
        <w:tc>
          <w:tcPr>
            <w:tcW w:w="851" w:type="dxa"/>
            <w:vMerge/>
          </w:tcPr>
          <w:p w:rsidR="000D4D4F" w:rsidRPr="00645F1F" w:rsidRDefault="000D4D4F" w:rsidP="00645F1F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IIRDP PH2/Tiger Business Enterprise/Implementing Agent/P87 of White River 64ju/Mbombela</w:t>
            </w:r>
          </w:p>
        </w:tc>
        <w:tc>
          <w:tcPr>
            <w:tcW w:w="1276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Sites</w:t>
            </w:r>
          </w:p>
        </w:tc>
        <w:tc>
          <w:tcPr>
            <w:tcW w:w="708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5"/>
              </w:numPr>
              <w:tabs>
                <w:tab w:val="left" w:pos="360"/>
              </w:tabs>
              <w:contextualSpacing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Tiger Business Enterprise</w:t>
            </w:r>
          </w:p>
        </w:tc>
        <w:tc>
          <w:tcPr>
            <w:tcW w:w="851" w:type="dxa"/>
            <w:vMerge/>
          </w:tcPr>
          <w:p w:rsidR="000D4D4F" w:rsidRPr="00645F1F" w:rsidRDefault="000D4D4F" w:rsidP="00645F1F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PH2/Tiger Business Enterprise/Civil Servic/Kinross Ext30&amp;Charl Cilliers/Govan Mbeki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Sites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5"/>
              </w:numPr>
              <w:tabs>
                <w:tab w:val="left" w:pos="360"/>
              </w:tabs>
              <w:contextualSpacing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DN Dludlu Investments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IIRDP PH2/DN Dludlu Investments/Implementing Agent/P 18,19,20 &amp; 96 Agriculture- Ju/Mbombela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Sites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5"/>
              </w:numPr>
              <w:tabs>
                <w:tab w:val="left" w:pos="360"/>
              </w:tabs>
              <w:contextualSpacing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Takgalang Consulting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PH2/Takgalang Consulting/ Implementing Agent/P 15&amp;16 Witpoortjies 245-Jr/Thembisile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Sites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5"/>
              </w:numPr>
              <w:tabs>
                <w:tab w:val="left" w:pos="360"/>
              </w:tabs>
              <w:contextualSpacing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Atile Investment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Rural/Atile Investment/Horomane/Bushbuckridge Mun (100)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5"/>
              </w:numPr>
              <w:tabs>
                <w:tab w:val="left" w:pos="360"/>
              </w:tabs>
              <w:contextualSpacing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Ntinga Engineering Investment</w:t>
            </w:r>
          </w:p>
        </w:tc>
        <w:tc>
          <w:tcPr>
            <w:tcW w:w="851" w:type="dxa"/>
            <w:vMerge w:val="restart"/>
          </w:tcPr>
          <w:p w:rsidR="000D4D4F" w:rsidRPr="00645F1F" w:rsidRDefault="000D4D4F" w:rsidP="00645F1F">
            <w:pPr>
              <w:rPr>
                <w:rFonts w:ascii="Arial" w:hAnsi="Arial" w:cs="Arial"/>
                <w:b/>
              </w:rPr>
            </w:pPr>
            <w:r w:rsidRPr="00645F1F">
              <w:rPr>
                <w:rFonts w:ascii="Arial" w:hAnsi="Arial" w:cs="Arial"/>
                <w:b/>
                <w:color w:val="000000"/>
              </w:rPr>
              <w:t>2019</w:t>
            </w: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Sef/Ntinga Engineering Investment/Professional Fees/Community Hall/Thembisile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Social Amenity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5"/>
              </w:numPr>
              <w:tabs>
                <w:tab w:val="left" w:pos="360"/>
              </w:tabs>
              <w:contextualSpacing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Isibuko Development Planners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PH2/Isibuko Development Planners/Goedehoop/Chief Albert Luthuli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Sites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5"/>
              </w:numPr>
              <w:tabs>
                <w:tab w:val="left" w:pos="360"/>
              </w:tabs>
              <w:contextualSpacing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Asishiyelane Projects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PH2 Info/Asishiyelane Projects/Silobela/Chief Albert Luthuli (44)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5"/>
              </w:numPr>
              <w:tabs>
                <w:tab w:val="left" w:pos="360"/>
              </w:tabs>
              <w:contextualSpacing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Prodipix 212 JV Mrazane Pumzi Trading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Sef/Prodipix 212 JV Mrazane Pumzi Trading/Community Hall &amp; Child Care/Standerton X8/Lekwa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Social Amenity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5"/>
              </w:numPr>
              <w:tabs>
                <w:tab w:val="left" w:pos="360"/>
              </w:tabs>
              <w:contextualSpacing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TSSN Carriers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Sef/TSSN Carriers/Community Hall &amp; Child Care/Grootvlei &amp; Balfour/Dipaleseng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Social Amenity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5"/>
              </w:numPr>
              <w:tabs>
                <w:tab w:val="left" w:pos="360"/>
              </w:tabs>
              <w:contextualSpacing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Atile Investment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CRU/Atile Investment/Sonheuwel/Mbombela (168)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CRU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rPr>
          <w:trHeight w:val="98"/>
        </w:trPr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5"/>
              </w:numPr>
              <w:tabs>
                <w:tab w:val="left" w:pos="360"/>
              </w:tabs>
              <w:contextualSpacing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Maseno General Trade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CRU/Maseno General Trade/Sabie/Thaba Chweu (128)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CRU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5"/>
              </w:numPr>
              <w:tabs>
                <w:tab w:val="left" w:pos="360"/>
              </w:tabs>
              <w:contextualSpacing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Reikemetse Trading And Projects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Sef/Reikemetse Trading And Projects/Community Hall &amp; Child Care/Steenbok/Nkomazi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Social Amenity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5"/>
              </w:numPr>
              <w:tabs>
                <w:tab w:val="left" w:pos="360"/>
              </w:tabs>
              <w:contextualSpacing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 xml:space="preserve">Chryselda JV Above And Beyond 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CRU/Chryselda JV Above And Beyond/Umjindi/Mbombela Mun (200)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CRU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5"/>
              </w:numPr>
              <w:tabs>
                <w:tab w:val="left" w:pos="360"/>
              </w:tabs>
              <w:contextualSpacing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Avax Sa 181 Cc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CRU/Avax Sa 181 Cc/Malelane/Nkomzi Mun (200)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CRU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5"/>
              </w:numPr>
              <w:tabs>
                <w:tab w:val="left" w:pos="360"/>
              </w:tabs>
              <w:contextualSpacing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Ascul Construction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CRU/Ascul Construction/Reabota/Steve Tshwete Mun (176)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CRU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5"/>
              </w:numPr>
              <w:tabs>
                <w:tab w:val="left" w:pos="360"/>
              </w:tabs>
              <w:contextualSpacing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Sukuyimani Construction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PH2/Sukuyimani/Chemical Toilets/Kwazanele Ext 4/Msukkalingwa (50)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Sites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5"/>
              </w:numPr>
              <w:tabs>
                <w:tab w:val="left" w:pos="360"/>
              </w:tabs>
              <w:contextualSpacing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Isibuko Development Planners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PH2/Isibuko Development Planners/Town Planning/Empumelelweni X7 &amp;9,Nooitgedacht, Makofana,Segogodi/Emalahleni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Sites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5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Ndluwakho Construction And Projects (Cession With Funa Zonke Trading)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PH2 Emergency/Ndluwakho Construction And Projects/Funa Zonke Trading/Various Areas(Hailstorm)Mbombela (8)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5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Tiger Business Enterprise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PH2/Tiger Business Enterprise/Vukuzakhe B/Pixley Ka Seme (751)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Sites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5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Abaziyo Consulting Engineers</w:t>
            </w:r>
          </w:p>
        </w:tc>
        <w:tc>
          <w:tcPr>
            <w:tcW w:w="851" w:type="dxa"/>
            <w:vMerge/>
          </w:tcPr>
          <w:p w:rsidR="000D4D4F" w:rsidRPr="00645F1F" w:rsidRDefault="000D4D4F" w:rsidP="00645F1F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PH2/Abaziyo Consulting Engineers/Proffesional Fees/Silindile Ext3/Msukaligwa (236)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Prof Fees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5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Balethayha Business Enterprise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PH2 Infor/Balethayha Business Enterprse/Thubelihle/Emalahleni Mun (495)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5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Balethayha Business Enterprise (Relocation From Emalahleni Local Municipality)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Rural/Balethayha Business Enterprise/Boschfou/Skoonpl/Magoge/Langloo/Nkomazi (505)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5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Trans Gariep Infra (Pty) Ltd</w:t>
            </w:r>
          </w:p>
        </w:tc>
        <w:tc>
          <w:tcPr>
            <w:tcW w:w="851" w:type="dxa"/>
            <w:vMerge w:val="restart"/>
          </w:tcPr>
          <w:p w:rsidR="000D4D4F" w:rsidRPr="00645F1F" w:rsidRDefault="000D4D4F" w:rsidP="00645F1F">
            <w:pPr>
              <w:rPr>
                <w:rFonts w:ascii="Arial" w:hAnsi="Arial" w:cs="Arial"/>
                <w:b/>
              </w:rPr>
            </w:pPr>
            <w:r w:rsidRPr="00645F1F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PH2 Infor/Trans Gariep Infra (Pty) Ltd(Boganala/Sakhile/Lekwa Mun (200)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5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Isibuko Development Planners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Informal Settlements Strategy/Isibuko Development Planners/Mpumalanga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5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Abaziyo Consulting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PH2/Abaziyo Consulting/Bulk Water/Standerton Ext 8/Lekwa Mun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Sites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5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Siphosezwe Trading Cc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PH2 Emergency/Siphosezwe Trading Cc/Kanyamazane/Mbombela (14)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5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Morateng Trading Enterprise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PH2 Emergency/Morateng Trading Enterprise/Kanyamazane/Mbombela (14)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5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Wakawaka General Trading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PH2 Emergency/Wakawaka Generall/Tekwane South/Mbombela (10)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5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Barzani Development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PH2/Barzani Development/Turnkey/Implementing Agentvarious Location/Emalahleni Mun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Sites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5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XJR Construction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PH2/XJR Construction/Implementing Agent/Kwazanele 5&amp;6/Klipstapen/Msukaligwa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Sites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tabs>
                <w:tab w:val="left" w:pos="360"/>
              </w:tabs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1.</w:t>
            </w: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Balethayha Business Enterprise</w:t>
            </w:r>
          </w:p>
        </w:tc>
        <w:tc>
          <w:tcPr>
            <w:tcW w:w="851" w:type="dxa"/>
            <w:vMerge w:val="restart"/>
          </w:tcPr>
          <w:p w:rsidR="000D4D4F" w:rsidRPr="00645F1F" w:rsidRDefault="000D4D4F" w:rsidP="00645F1F">
            <w:pPr>
              <w:rPr>
                <w:rFonts w:ascii="Arial" w:hAnsi="Arial" w:cs="Arial"/>
                <w:b/>
                <w:color w:val="000000"/>
              </w:rPr>
            </w:pPr>
            <w:r w:rsidRPr="00645F1F">
              <w:rPr>
                <w:rFonts w:ascii="Arial" w:hAnsi="Arial" w:cs="Arial"/>
                <w:b/>
                <w:color w:val="000000"/>
              </w:rPr>
              <w:t>2020</w:t>
            </w:r>
          </w:p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PH2 Infor/Balethayha Business Enteprise/Siyanqoba/Emalahleni Mun (100)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tabs>
                <w:tab w:val="left" w:pos="360"/>
              </w:tabs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2.</w:t>
            </w: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Roswika Civil &amp; Const Busnes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PH2 Infor/Roswika Civil &amp; Const/Siyanqoba/Emalahleni Mun (100)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6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 xml:space="preserve">Rospa Trading 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PH2 Infor/Rospa Trading/Siyanqoba/Emalahleni (300)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6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 xml:space="preserve">T &amp; Z Construction 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PH2 Infor/T &amp; Z Construction/Siyanqoba/Emalahleni Mun (232)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6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TSSN Carriers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PH2 Infor/TSSN Carriers/Siyanqoba/Emalahleni Mun (100)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6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N Khoza Land Surveyors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PH2/N Khoza Land Surveyors/Pegging For 500 Sites Kwazanele Ext6/Msukaligwa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 xml:space="preserve">Sites 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6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Seco Construction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PH2/Seco Const/Sewer House Conne/Wesselton Ext7/Msukaligwa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 xml:space="preserve">Sites 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6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Earthinv Lab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OPSCAP/Earthinv Lab/Geotechnical Invest/Material Quality Testing/Ehlanzeni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OPSCAP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6"/>
              </w:numPr>
              <w:tabs>
                <w:tab w:val="left" w:pos="172"/>
              </w:tabs>
              <w:ind w:hanging="372"/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MS Mabuya</w:t>
            </w:r>
          </w:p>
        </w:tc>
        <w:tc>
          <w:tcPr>
            <w:tcW w:w="851" w:type="dxa"/>
            <w:vMerge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OPSCAP/Ms Mabuya Civil/Geotech &amp; Civil Labora Ehlanzeni District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OPSCAP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6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BV Mbungela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Aquisition Of Land/BV Mbungela/Farm Biggar 664 Jt/Mbombela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Purchase of Land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6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Siphosezwe Trading Cc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PH2 Emergency/Siphosezwe/Kanyamazane/Mbombela (07)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7 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6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Mt Silinda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Acquisition Of Land/Mt Silinda/Van Oudshoornstroom 261/Msukaligwa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Purchase of Land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6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Prince of Tides Property Development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PH2/Prince of Tides/Bulk Water/Embalenhle/Govan Mbeki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 xml:space="preserve">Sites 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6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Seemo Construction (Cession With Funa Zonke Trading)</w:t>
            </w:r>
          </w:p>
        </w:tc>
        <w:tc>
          <w:tcPr>
            <w:tcW w:w="851" w:type="dxa"/>
            <w:vMerge w:val="restart"/>
          </w:tcPr>
          <w:p w:rsidR="000D4D4F" w:rsidRPr="00645F1F" w:rsidRDefault="000D4D4F" w:rsidP="00645F1F">
            <w:pPr>
              <w:rPr>
                <w:rFonts w:ascii="Arial" w:hAnsi="Arial" w:cs="Arial"/>
                <w:b/>
                <w:color w:val="000000"/>
              </w:rPr>
            </w:pPr>
            <w:r w:rsidRPr="00645F1F">
              <w:rPr>
                <w:rFonts w:ascii="Arial" w:hAnsi="Arial" w:cs="Arial"/>
                <w:b/>
                <w:color w:val="000000"/>
              </w:rPr>
              <w:t>2020</w:t>
            </w: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PH2 Emergency/Seemo Constr/(Funa Zonke)Various Areas/Mbombela (10)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6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Tertius Engineers and Projects (Cession Withfuna Zonke Trading)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PH2 Emergency/Tertius Engineers and Projects/(Funa Zonke Trading)Various Areas/Mbombela (8)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6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 xml:space="preserve">MJ Mthombeni 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PH2/MJ Mthombeni Const/Silindile Ext 3/Msukaligwa Mun (236)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Sites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6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Tiger Business Enterprise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PH2/Tiger Buss/Ethandukukhanya Ext7/Mkhondo Mu (690)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Sites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6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Ntinga Engineering Investment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PH2/Ntinga Engineer/Vukuzakhe/Pixley Ka Seme (233)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Sites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6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Zethu Quantity Surveyors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Sef/Zethu Quantity/Professional Fees/Hall &amp; Child Care/Bushbuckridge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Social Amenity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6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Divine Enterprise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Sef/Divine Enterprise/Professional Fees/Social Economi/Rockdale/Steve Tshwete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Prof Fees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6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Divine Enterprise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Sef/Divine Enterprise/Professional Fees/Social Economi/Siyanqoba/Emalahleni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Prof Fees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6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Appollo/White Hazy JV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PH2/Appollo-White Hazy/Implementing Agentturnkey/Kamhlushwa X2,3 Nkomazi (5141)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Sites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6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Appollo White Hazy JV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PH2/Appollo-White Hazy/Implementing Agentturnkey/Kamhlushwa X2,3 Nkomazi (5141) Services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Sites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6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Asishiyelane Projects (Cession With Sukuyimani Construction)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PH2 Infor/Asishiyelane Projects (Sukuyimani)/Various Areas/Msukaligwa Mun (250)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</w:tcPr>
          <w:p w:rsidR="000D4D4F" w:rsidRPr="00645F1F" w:rsidRDefault="000D4D4F" w:rsidP="00645F1F">
            <w:pPr>
              <w:numPr>
                <w:ilvl w:val="0"/>
                <w:numId w:val="6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Rospa Trading 28 (Cession With Balethayha Business Enterprise)</w:t>
            </w:r>
          </w:p>
        </w:tc>
        <w:tc>
          <w:tcPr>
            <w:tcW w:w="851" w:type="dxa"/>
            <w:vMerge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PH2 Infor/Rospa Trad(Balethayha Business Enterprise)/Newtown &amp; Doornkop/Steve Tshwete (50)</w:t>
            </w:r>
          </w:p>
        </w:tc>
        <w:tc>
          <w:tcPr>
            <w:tcW w:w="1276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6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Sokza's Construction</w:t>
            </w:r>
          </w:p>
        </w:tc>
        <w:tc>
          <w:tcPr>
            <w:tcW w:w="851" w:type="dxa"/>
            <w:vMerge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PH2/Sokza's Construction/Silindile/Wesselton/Breyton/Msukaligwa (3)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 xml:space="preserve"> 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6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Sokza's Construction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PHP(CRDP)/Sokza's Construction/Goba/Glenmore/Chief Albert Luthuli (2)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6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Sokza's Construction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Rural/Sokza Contruc/Ooslop/Mkhondo (6)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6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Sokza's Construction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PHP(CRDP)/Sokza Contruct/Amersfoort/Pixley Ka Seme (1to2)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6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Karen Seb Development Projects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PHP(CRDP)/Karen Seb/Mpakeni/Mbombela (4)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6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jc w:val="both"/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Amaphikankani Cooperative Limited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PH2 Infor/Amaphikankani/Mbongo/Dr Js Moroka (1)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6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jc w:val="both"/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Amaphikankani Cooperative Limited</w:t>
            </w:r>
          </w:p>
        </w:tc>
        <w:tc>
          <w:tcPr>
            <w:tcW w:w="851" w:type="dxa"/>
            <w:vMerge w:val="restart"/>
          </w:tcPr>
          <w:p w:rsidR="000D4D4F" w:rsidRPr="00645F1F" w:rsidRDefault="000D4D4F" w:rsidP="00645F1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45F1F">
              <w:rPr>
                <w:rFonts w:ascii="Arial" w:hAnsi="Arial" w:cs="Arial"/>
                <w:b/>
                <w:color w:val="000000"/>
              </w:rPr>
              <w:t>2020</w:t>
            </w: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PH2 Infor/Amaphikankani/Mhluzi Ext6/Rockdale/Steve Tshwete (7)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6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jc w:val="both"/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Amaphikankani Cooperative Limited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PHP(CRDP)/Amaphikankani/Emgwenya/Emakhazeni (1)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6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jc w:val="both"/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Amaphikankani Cooperative Limited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PH2 Infor/Amaphikankani/Emsagweni/Thusanang/Emalahleni (3)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6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Plan Associates Development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OPSCAP/Plan Associates Development/Review &amp; Develop Master Plan 2019-2023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OPSCAP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6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Benex Trading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Rural/Benex Trading/Msogwaba/Mbombela Mu (5)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6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Prodipix 212 Cc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PH2 Emergency/Prodipix 212 Cc/Tekatakho/Edwaleni/Phola Park/Mbombela (391)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6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Inga Asavela Investments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Rural/Inga Asavela Investments/Emjindini Trust/Mbombela (100)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6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Mtjopi Trading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Rural/Mtjopi Trading/Emjindini Trust/Mbombela (100)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6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Isibuko Development Planners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PH2/Isibuko Development Planners/Fine/Portion 3, 98 99 &amp; 100 Nooitgedachtblesboklaaget/Emalahleni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Sites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6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Elsina Construction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PHP(CRDP)/ELSINA CONSTRUCTION(Mahlalerwa)/SIYABUSWA E/DR JS MOROKA(90) - Phase 1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6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Maphoysa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PHP(CRDP)/NA075 TRADING(Maphoyisa)/SHATALE/KOROMAN/BUSHBUCKRIDGE (20) - Phase 1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6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Khombisa Enterprise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PH2/KHOMBISA ENTERPR/NEWTON-PILGRIMS &amp; GRASKOP/THABA CHWEU (65) - Phase 1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6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Zembeleni Transport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RURAL/ZEMBELENI TRANSPORT/VARIOUS AREAS/THEMBISILE (100) - Phase 1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6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Abaziyo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PH2/Abaziyo/Professional/Bulk/Wesselt/Kwachib/Isidi/Msukaligwa - Phase 1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Prof Fees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6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Araino 3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PH2/Ariano 3 /Orlando/Ngwenyeni/Beffelspruit/Nkomazi (4) - Phase 1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6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Ndluwakho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Rural/Ndluwakho Const/Osloop/Mkhondo Mun (3) - Phase 1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tabs>
                <w:tab w:val="left" w:pos="360"/>
              </w:tabs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1.</w:t>
            </w: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Crane Fly Trading</w:t>
            </w:r>
          </w:p>
        </w:tc>
        <w:tc>
          <w:tcPr>
            <w:tcW w:w="851" w:type="dxa"/>
            <w:vMerge w:val="restart"/>
          </w:tcPr>
          <w:p w:rsidR="000D4D4F" w:rsidRPr="00645F1F" w:rsidRDefault="000D4D4F" w:rsidP="00645F1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45F1F">
              <w:rPr>
                <w:rFonts w:ascii="Arial" w:hAnsi="Arial" w:cs="Arial"/>
                <w:b/>
                <w:color w:val="000000"/>
              </w:rPr>
              <w:t>2021</w:t>
            </w:r>
          </w:p>
          <w:p w:rsidR="000D4D4F" w:rsidRPr="00645F1F" w:rsidRDefault="000D4D4F" w:rsidP="00645F1F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PH2/Crane-Fly Trading/Nasaret &amp; Rockdale North/Steve Tshwete (100) - Phase 1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tabs>
                <w:tab w:val="left" w:pos="360"/>
              </w:tabs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2.</w:t>
            </w: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Tiger Business Enterprise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PH2/Tiger Bus/Sewer Outfall/Kinrose/Govan Mbeki - Phase 1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 xml:space="preserve">Sites 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7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Lwakithi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PH2 Emergency/Lwakithi/Repairs And Removal(Eloise)/Bushbuckridge (30) - Phase 1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 Repairs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7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Basadi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PH2/Basadi/Various Areas(Eloise)Mbombela (45) - Phase 1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7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vMerge w:val="restart"/>
          </w:tcPr>
          <w:p w:rsidR="000D4D4F" w:rsidRPr="00645F1F" w:rsidRDefault="000D4D4F" w:rsidP="00645F1F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45F1F">
              <w:rPr>
                <w:rFonts w:ascii="Arial" w:hAnsi="Arial" w:cs="Arial"/>
                <w:b/>
                <w:color w:val="000000"/>
              </w:rPr>
              <w:t>2021</w:t>
            </w:r>
          </w:p>
          <w:p w:rsidR="000D4D4F" w:rsidRPr="00645F1F" w:rsidRDefault="000D4D4F" w:rsidP="00645F1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 2/Gebenga/Various Areas/Mkhondo Mun (48) - Phase 1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7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KD Madonsela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 /KD Madonsela/Various Areas/(Eloise)Albert Luthili (37) - Phase 1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7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Ncoshae Trading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 PH2 /Ncoshane Trading/Various Areas/Nkomazi (39) - Phase 1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7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Nomatiki Trading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 2/Nomatiki Trading/Various Areas/(Eloise)Msukaligwa (54) - Phase 1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7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Sihlangu Semnikati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 2/Sihlangu Semnikati/Various Area/(Eloise)Msukaligwa (53) - Phase 1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7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 /Siphosezwe/Various Areas(Eloise)/Mbombela (45) - Phase 1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7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Superose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PH2/Superose/Various Areas/(Eloise)Bushbuckridge (39) - Phase 1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7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Tiko Tiko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 /Tiko Tiko/Various Areas/(Eloise)Albert Luthuli (37) - Phase 1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7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TiongoTrading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PH2 Emergency/Tinongo Trading/Various Areas/(Eloise)Mkhondo (49) - Phase 1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7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Rospa Trading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PH2/Rospa Trading(Manodoma)/Botleng EXT 4/Victor Khanye (80to81) - Phase 1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7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Deep Space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PH2/Deep Space/Kwazamokuhle/Steve Tshwete (50) - Phase 1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7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Rospa Trading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PH2/Rospa Trading(Tauris Garden)Siyathuthuka/Emakhazeni (25) - Phase 1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7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Rospa Trading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IRDP PH2/Rospa Trading(Tauris Garden)Siyathuthuka/Emakhazeni (25) - Phase 1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7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color w:val="000000"/>
              </w:rPr>
              <w:t>Sef/Ntlemo Projects</w:t>
            </w:r>
          </w:p>
        </w:tc>
        <w:tc>
          <w:tcPr>
            <w:tcW w:w="851" w:type="dxa"/>
            <w:vMerge/>
          </w:tcPr>
          <w:p w:rsidR="000D4D4F" w:rsidRPr="00645F1F" w:rsidRDefault="000D4D4F" w:rsidP="00645F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Sef/Ntlemo Projects/Community Hall &amp; Child Care/Hlalamnandi/Steve Tshwete - Phase 1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Social Amenity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7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color w:val="000000"/>
              </w:rPr>
              <w:t>Sef/Reikemetsi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Sef/Reikemetsi Project/Community Hall And Child Care/Sikhululiwe/Steve Tshwete - Phase 1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Social Amenity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numPr>
                <w:ilvl w:val="0"/>
                <w:numId w:val="7"/>
              </w:numPr>
              <w:tabs>
                <w:tab w:val="left" w:pos="360"/>
              </w:tabs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 xml:space="preserve">Sef/Rosa &amp; </w:t>
            </w:r>
            <w:r w:rsidRPr="00645F1F">
              <w:rPr>
                <w:rFonts w:ascii="Arial" w:hAnsi="Arial" w:cs="Arial"/>
                <w:color w:val="000000"/>
              </w:rPr>
              <w:t>Asishiyelane JV</w:t>
            </w:r>
          </w:p>
        </w:tc>
        <w:tc>
          <w:tcPr>
            <w:tcW w:w="851" w:type="dxa"/>
            <w:vMerge/>
            <w:vAlign w:val="center"/>
          </w:tcPr>
          <w:p w:rsidR="000D4D4F" w:rsidRPr="00645F1F" w:rsidRDefault="000D4D4F" w:rsidP="00645F1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Sef/Rospa and Asishiyelane JV/Commun Hall And Child Care/Thembalethu/Thembisile - Phase 1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Social Amenity</w:t>
            </w: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0D4D4F" w:rsidRPr="00645F1F" w:rsidTr="00645F1F">
        <w:tc>
          <w:tcPr>
            <w:tcW w:w="14743" w:type="dxa"/>
            <w:gridSpan w:val="8"/>
            <w:shd w:val="clear" w:color="auto" w:fill="D9D9D9" w:themeFill="background1" w:themeFillShade="D9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b/>
                <w:lang w:val="en-GB"/>
              </w:rPr>
            </w:pPr>
            <w:r w:rsidRPr="00645F1F">
              <w:rPr>
                <w:rFonts w:ascii="Arial" w:hAnsi="Arial" w:cs="Arial"/>
                <w:b/>
                <w:lang w:val="en-GB"/>
              </w:rPr>
              <w:t>DEFAULTED PROJECTS</w:t>
            </w: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tabs>
                <w:tab w:val="left" w:pos="360"/>
              </w:tabs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1.</w:t>
            </w: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Bonganala Suppliers</w:t>
            </w:r>
          </w:p>
        </w:tc>
        <w:tc>
          <w:tcPr>
            <w:tcW w:w="851" w:type="dxa"/>
            <w:vAlign w:val="center"/>
          </w:tcPr>
          <w:p w:rsidR="000D4D4F" w:rsidRPr="00645F1F" w:rsidRDefault="000D4D4F" w:rsidP="00645F1F">
            <w:pPr>
              <w:jc w:val="right"/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Construction of 200 units in Sakhile: Lekwa Local Municipality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The contractor did not diligently commence with the works after site handover</w:t>
            </w: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tabs>
                <w:tab w:val="left" w:pos="360"/>
              </w:tabs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2.</w:t>
            </w: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Tauris Garden Trading</w:t>
            </w:r>
          </w:p>
        </w:tc>
        <w:tc>
          <w:tcPr>
            <w:tcW w:w="851" w:type="dxa"/>
            <w:vAlign w:val="center"/>
          </w:tcPr>
          <w:p w:rsidR="000D4D4F" w:rsidRPr="00645F1F" w:rsidRDefault="000D4D4F" w:rsidP="00645F1F">
            <w:pPr>
              <w:jc w:val="right"/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Construction of 104 units in Siyathuthuka: Emakhazeni Local Municipality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The contractor failed to re-establish on site and complete 52 outstanding units after the project was disrupted by illegal invasion</w:t>
            </w: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tabs>
                <w:tab w:val="left" w:pos="360"/>
              </w:tabs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3.</w:t>
            </w: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Ndluwakho Construction</w:t>
            </w:r>
          </w:p>
        </w:tc>
        <w:tc>
          <w:tcPr>
            <w:tcW w:w="851" w:type="dxa"/>
            <w:vAlign w:val="center"/>
          </w:tcPr>
          <w:p w:rsidR="000D4D4F" w:rsidRPr="00645F1F" w:rsidRDefault="000D4D4F" w:rsidP="00645F1F">
            <w:pPr>
              <w:jc w:val="right"/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Completion of 6 units in various areas of Gert Sibande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The contractor abandoned the project after completion of only 3 units</w:t>
            </w: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tabs>
                <w:tab w:val="left" w:pos="360"/>
              </w:tabs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4.</w:t>
            </w: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Karen Seb</w:t>
            </w:r>
          </w:p>
        </w:tc>
        <w:tc>
          <w:tcPr>
            <w:tcW w:w="851" w:type="dxa"/>
            <w:vAlign w:val="center"/>
          </w:tcPr>
          <w:p w:rsidR="000D4D4F" w:rsidRPr="00645F1F" w:rsidRDefault="000D4D4F" w:rsidP="00645F1F">
            <w:pPr>
              <w:jc w:val="right"/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Roof repairs and remedial work of 20 disaster damaged houses in Nkomazi Local Municipality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The contractor failed to commence with the work diligently after site handover</w:t>
            </w:r>
          </w:p>
        </w:tc>
      </w:tr>
      <w:tr w:rsidR="000D4D4F" w:rsidRPr="00645F1F" w:rsidTr="00645F1F">
        <w:tc>
          <w:tcPr>
            <w:tcW w:w="709" w:type="dxa"/>
            <w:vAlign w:val="center"/>
          </w:tcPr>
          <w:p w:rsidR="000D4D4F" w:rsidRPr="00645F1F" w:rsidRDefault="000D4D4F" w:rsidP="00645F1F">
            <w:pPr>
              <w:tabs>
                <w:tab w:val="left" w:pos="360"/>
              </w:tabs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5.</w:t>
            </w:r>
          </w:p>
        </w:tc>
        <w:tc>
          <w:tcPr>
            <w:tcW w:w="2410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Central Bridge Trading</w:t>
            </w:r>
          </w:p>
        </w:tc>
        <w:tc>
          <w:tcPr>
            <w:tcW w:w="851" w:type="dxa"/>
            <w:vAlign w:val="center"/>
          </w:tcPr>
          <w:p w:rsidR="000D4D4F" w:rsidRPr="00645F1F" w:rsidRDefault="000D4D4F" w:rsidP="00645F1F">
            <w:pPr>
              <w:jc w:val="right"/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6095" w:type="dxa"/>
            <w:vAlign w:val="center"/>
          </w:tcPr>
          <w:p w:rsidR="000D4D4F" w:rsidRPr="00645F1F" w:rsidRDefault="000D4D4F" w:rsidP="00645F1F">
            <w:pPr>
              <w:rPr>
                <w:rFonts w:ascii="Arial" w:hAnsi="Arial" w:cs="Arial"/>
                <w:color w:val="000000"/>
              </w:rPr>
            </w:pPr>
            <w:r w:rsidRPr="00645F1F">
              <w:rPr>
                <w:rFonts w:ascii="Arial" w:hAnsi="Arial" w:cs="Arial"/>
                <w:color w:val="000000"/>
              </w:rPr>
              <w:t>Construction of 42 housing units in Siyathuthuka in Emakhazeni Local Municipality</w:t>
            </w:r>
          </w:p>
        </w:tc>
        <w:tc>
          <w:tcPr>
            <w:tcW w:w="1276" w:type="dxa"/>
            <w:vAlign w:val="center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4D4F" w:rsidRPr="00645F1F" w:rsidRDefault="000D4D4F" w:rsidP="00645F1F">
            <w:pPr>
              <w:contextualSpacing/>
              <w:jc w:val="center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843" w:type="dxa"/>
          </w:tcPr>
          <w:p w:rsidR="000D4D4F" w:rsidRPr="00645F1F" w:rsidRDefault="000D4D4F" w:rsidP="00645F1F">
            <w:pPr>
              <w:contextualSpacing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Poor performance</w:t>
            </w:r>
          </w:p>
        </w:tc>
      </w:tr>
    </w:tbl>
    <w:p w:rsidR="000D4D4F" w:rsidRPr="00645F1F" w:rsidRDefault="000D4D4F" w:rsidP="000D4D4F">
      <w:pPr>
        <w:rPr>
          <w:rFonts w:ascii="Arial" w:hAnsi="Arial" w:cs="Arial"/>
          <w:b/>
          <w:lang w:val="en-GB"/>
        </w:rPr>
      </w:pPr>
    </w:p>
    <w:p w:rsidR="000D4D4F" w:rsidRPr="00645F1F" w:rsidRDefault="000D4D4F" w:rsidP="000D4D4F">
      <w:pPr>
        <w:ind w:left="-851"/>
        <w:rPr>
          <w:rFonts w:ascii="Arial" w:hAnsi="Arial" w:cs="Arial"/>
          <w:b/>
          <w:lang w:val="en-GB"/>
        </w:rPr>
      </w:pPr>
      <w:r w:rsidRPr="00645F1F">
        <w:rPr>
          <w:rFonts w:ascii="Arial" w:hAnsi="Arial" w:cs="Arial"/>
          <w:b/>
          <w:lang w:val="en-GB"/>
        </w:rPr>
        <w:br w:type="page"/>
      </w:r>
    </w:p>
    <w:p w:rsidR="000D4D4F" w:rsidRPr="00645F1F" w:rsidRDefault="000D4D4F" w:rsidP="000D4D4F">
      <w:pPr>
        <w:spacing w:after="0" w:line="240" w:lineRule="auto"/>
        <w:ind w:left="-567"/>
        <w:jc w:val="both"/>
        <w:outlineLvl w:val="0"/>
        <w:rPr>
          <w:rFonts w:ascii="Arial" w:hAnsi="Arial" w:cs="Arial"/>
          <w:b/>
          <w:lang w:val="en-GB"/>
        </w:rPr>
      </w:pPr>
      <w:r w:rsidRPr="00645F1F">
        <w:rPr>
          <w:rFonts w:ascii="Arial" w:hAnsi="Arial" w:cs="Arial"/>
          <w:b/>
          <w:lang w:val="en-GB"/>
        </w:rPr>
        <w:t>Province: Northern Cape</w:t>
      </w:r>
    </w:p>
    <w:p w:rsidR="000D4D4F" w:rsidRPr="00645F1F" w:rsidRDefault="000D4D4F" w:rsidP="000D4D4F">
      <w:pPr>
        <w:pStyle w:val="ListParagraph"/>
        <w:spacing w:after="0" w:line="240" w:lineRule="auto"/>
        <w:jc w:val="both"/>
        <w:outlineLvl w:val="0"/>
        <w:rPr>
          <w:rFonts w:ascii="Arial" w:hAnsi="Arial" w:cs="Arial"/>
          <w:lang w:val="en-GB"/>
        </w:rPr>
      </w:pPr>
    </w:p>
    <w:tbl>
      <w:tblPr>
        <w:tblStyle w:val="TableGrid"/>
        <w:tblW w:w="14176" w:type="dxa"/>
        <w:tblInd w:w="-714" w:type="dxa"/>
        <w:tblLayout w:type="fixed"/>
        <w:tblLook w:val="04A0"/>
      </w:tblPr>
      <w:tblGrid>
        <w:gridCol w:w="586"/>
        <w:gridCol w:w="3525"/>
        <w:gridCol w:w="851"/>
        <w:gridCol w:w="3544"/>
        <w:gridCol w:w="3685"/>
        <w:gridCol w:w="992"/>
        <w:gridCol w:w="993"/>
      </w:tblGrid>
      <w:tr w:rsidR="00645F1F" w:rsidRPr="00645F1F" w:rsidTr="00EE13F2">
        <w:trPr>
          <w:trHeight w:val="966"/>
          <w:tblHeader/>
        </w:trPr>
        <w:tc>
          <w:tcPr>
            <w:tcW w:w="586" w:type="dxa"/>
            <w:vMerge w:val="restart"/>
            <w:shd w:val="clear" w:color="auto" w:fill="E7E6E6" w:themeFill="background2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b/>
                <w:lang w:val="en-GB"/>
              </w:rPr>
            </w:pPr>
            <w:r w:rsidRPr="00645F1F">
              <w:rPr>
                <w:rFonts w:ascii="Arial" w:hAnsi="Arial" w:cs="Arial"/>
                <w:b/>
                <w:lang w:val="en-GB"/>
              </w:rPr>
              <w:t>No</w:t>
            </w:r>
          </w:p>
        </w:tc>
        <w:tc>
          <w:tcPr>
            <w:tcW w:w="3525" w:type="dxa"/>
            <w:vMerge w:val="restart"/>
            <w:shd w:val="clear" w:color="auto" w:fill="E7E6E6" w:themeFill="background2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outlineLvl w:val="0"/>
              <w:rPr>
                <w:rFonts w:ascii="Arial" w:hAnsi="Arial" w:cs="Arial"/>
                <w:b/>
                <w:lang w:val="en-GB"/>
              </w:rPr>
            </w:pPr>
            <w:r w:rsidRPr="00645F1F">
              <w:rPr>
                <w:rFonts w:ascii="Arial" w:hAnsi="Arial" w:cs="Arial"/>
                <w:b/>
                <w:lang w:val="en-GB"/>
              </w:rPr>
              <w:t>Company Name</w:t>
            </w:r>
          </w:p>
        </w:tc>
        <w:tc>
          <w:tcPr>
            <w:tcW w:w="851" w:type="dxa"/>
            <w:vMerge w:val="restart"/>
            <w:shd w:val="clear" w:color="auto" w:fill="E7E6E6" w:themeFill="background2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outlineLvl w:val="0"/>
              <w:rPr>
                <w:rFonts w:ascii="Arial" w:hAnsi="Arial" w:cs="Arial"/>
                <w:b/>
                <w:lang w:val="en-GB"/>
              </w:rPr>
            </w:pPr>
            <w:r w:rsidRPr="00645F1F">
              <w:rPr>
                <w:rFonts w:ascii="Arial" w:hAnsi="Arial" w:cs="Arial"/>
                <w:b/>
                <w:lang w:val="en-GB"/>
              </w:rPr>
              <w:t xml:space="preserve">Year </w:t>
            </w:r>
          </w:p>
        </w:tc>
        <w:tc>
          <w:tcPr>
            <w:tcW w:w="3544" w:type="dxa"/>
            <w:vMerge w:val="restart"/>
            <w:shd w:val="clear" w:color="auto" w:fill="E7E6E6" w:themeFill="background2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outlineLvl w:val="0"/>
              <w:rPr>
                <w:rFonts w:ascii="Arial" w:hAnsi="Arial" w:cs="Arial"/>
                <w:b/>
                <w:lang w:val="en-GB"/>
              </w:rPr>
            </w:pPr>
            <w:r w:rsidRPr="00645F1F">
              <w:rPr>
                <w:rFonts w:ascii="Arial" w:hAnsi="Arial" w:cs="Arial"/>
                <w:b/>
                <w:lang w:val="en-GB"/>
              </w:rPr>
              <w:t xml:space="preserve">Name of a Project </w:t>
            </w:r>
          </w:p>
        </w:tc>
        <w:tc>
          <w:tcPr>
            <w:tcW w:w="3685" w:type="dxa"/>
            <w:vMerge w:val="restart"/>
            <w:shd w:val="clear" w:color="auto" w:fill="E7E6E6" w:themeFill="background2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outlineLvl w:val="0"/>
              <w:rPr>
                <w:rFonts w:ascii="Arial" w:hAnsi="Arial" w:cs="Arial"/>
                <w:b/>
                <w:lang w:val="en-GB"/>
              </w:rPr>
            </w:pPr>
            <w:r w:rsidRPr="00645F1F">
              <w:rPr>
                <w:rFonts w:ascii="Arial" w:hAnsi="Arial" w:cs="Arial"/>
                <w:b/>
                <w:lang w:val="en-GB"/>
              </w:rPr>
              <w:t xml:space="preserve">What were they appointed for/Project Scope </w:t>
            </w:r>
          </w:p>
        </w:tc>
        <w:tc>
          <w:tcPr>
            <w:tcW w:w="1985" w:type="dxa"/>
            <w:gridSpan w:val="2"/>
            <w:shd w:val="clear" w:color="auto" w:fill="E7E6E6" w:themeFill="background2"/>
            <w:vAlign w:val="center"/>
          </w:tcPr>
          <w:p w:rsidR="00645F1F" w:rsidRPr="00645F1F" w:rsidRDefault="00645F1F" w:rsidP="00645F1F">
            <w:pPr>
              <w:pStyle w:val="ListParagraph"/>
              <w:ind w:left="0"/>
              <w:outlineLvl w:val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Defaulted in the com</w:t>
            </w:r>
            <w:r w:rsidRPr="00645F1F">
              <w:rPr>
                <w:rFonts w:ascii="Arial" w:hAnsi="Arial" w:cs="Arial"/>
                <w:b/>
                <w:lang w:val="en-GB"/>
              </w:rPr>
              <w:t xml:space="preserve">pletion of any projects </w:t>
            </w:r>
          </w:p>
        </w:tc>
      </w:tr>
      <w:tr w:rsidR="00645F1F" w:rsidRPr="00645F1F" w:rsidTr="00EE13F2">
        <w:trPr>
          <w:trHeight w:val="58"/>
        </w:trPr>
        <w:tc>
          <w:tcPr>
            <w:tcW w:w="586" w:type="dxa"/>
            <w:vMerge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25" w:type="dxa"/>
            <w:vMerge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vMerge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  <w:vMerge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  <w:vMerge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shd w:val="clear" w:color="auto" w:fill="FF0000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Yes</w:t>
            </w:r>
          </w:p>
        </w:tc>
        <w:tc>
          <w:tcPr>
            <w:tcW w:w="993" w:type="dxa"/>
            <w:shd w:val="clear" w:color="auto" w:fill="00B050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No</w:t>
            </w:r>
          </w:p>
        </w:tc>
      </w:tr>
      <w:tr w:rsidR="00645F1F" w:rsidRPr="00645F1F" w:rsidTr="00EE13F2">
        <w:trPr>
          <w:trHeight w:val="298"/>
        </w:trPr>
        <w:tc>
          <w:tcPr>
            <w:tcW w:w="586" w:type="dxa"/>
          </w:tcPr>
          <w:p w:rsidR="00645F1F" w:rsidRPr="00645F1F" w:rsidRDefault="00645F1F" w:rsidP="00645F1F">
            <w:pPr>
              <w:pStyle w:val="ListParagraph"/>
              <w:ind w:left="0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1.</w:t>
            </w:r>
          </w:p>
        </w:tc>
        <w:tc>
          <w:tcPr>
            <w:tcW w:w="352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Jubelie JV</w:t>
            </w:r>
          </w:p>
        </w:tc>
        <w:tc>
          <w:tcPr>
            <w:tcW w:w="851" w:type="dxa"/>
            <w:vMerge w:val="restart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2017</w:t>
            </w:r>
          </w:p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Wrenchville 300</w:t>
            </w:r>
          </w:p>
        </w:tc>
        <w:tc>
          <w:tcPr>
            <w:tcW w:w="368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300 units</w:t>
            </w:r>
          </w:p>
        </w:tc>
        <w:tc>
          <w:tcPr>
            <w:tcW w:w="992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</w:tcPr>
          <w:p w:rsidR="00645F1F" w:rsidRPr="00645F1F" w:rsidRDefault="00645F1F" w:rsidP="00645F1F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EE13F2">
        <w:trPr>
          <w:trHeight w:val="298"/>
        </w:trPr>
        <w:tc>
          <w:tcPr>
            <w:tcW w:w="586" w:type="dxa"/>
          </w:tcPr>
          <w:p w:rsidR="00645F1F" w:rsidRPr="00645F1F" w:rsidRDefault="00645F1F" w:rsidP="00645F1F">
            <w:pPr>
              <w:pStyle w:val="ListParagraph"/>
              <w:ind w:left="0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2.</w:t>
            </w:r>
          </w:p>
        </w:tc>
        <w:tc>
          <w:tcPr>
            <w:tcW w:w="352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Thoka Geo-Science</w:t>
            </w:r>
          </w:p>
        </w:tc>
        <w:tc>
          <w:tcPr>
            <w:tcW w:w="851" w:type="dxa"/>
            <w:vMerge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Geo-tech</w:t>
            </w:r>
          </w:p>
        </w:tc>
        <w:tc>
          <w:tcPr>
            <w:tcW w:w="368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Town planning</w:t>
            </w:r>
          </w:p>
        </w:tc>
        <w:tc>
          <w:tcPr>
            <w:tcW w:w="992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</w:tcPr>
          <w:p w:rsidR="00645F1F" w:rsidRPr="00645F1F" w:rsidRDefault="00645F1F" w:rsidP="00645F1F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EE13F2">
        <w:trPr>
          <w:trHeight w:val="298"/>
        </w:trPr>
        <w:tc>
          <w:tcPr>
            <w:tcW w:w="586" w:type="dxa"/>
          </w:tcPr>
          <w:p w:rsidR="00645F1F" w:rsidRPr="00645F1F" w:rsidRDefault="00645F1F" w:rsidP="00645F1F">
            <w:pPr>
              <w:pStyle w:val="ListParagraph"/>
              <w:ind w:left="0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3.</w:t>
            </w:r>
          </w:p>
        </w:tc>
        <w:tc>
          <w:tcPr>
            <w:tcW w:w="352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Amadwala Trading 700cc</w:t>
            </w:r>
          </w:p>
        </w:tc>
        <w:tc>
          <w:tcPr>
            <w:tcW w:w="851" w:type="dxa"/>
            <w:vMerge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Magareng Ikhutseng 81</w:t>
            </w:r>
          </w:p>
        </w:tc>
        <w:tc>
          <w:tcPr>
            <w:tcW w:w="368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81 units</w:t>
            </w:r>
          </w:p>
        </w:tc>
        <w:tc>
          <w:tcPr>
            <w:tcW w:w="992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</w:tcPr>
          <w:p w:rsidR="00645F1F" w:rsidRPr="00645F1F" w:rsidRDefault="00645F1F" w:rsidP="00645F1F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EE13F2">
        <w:trPr>
          <w:trHeight w:val="298"/>
        </w:trPr>
        <w:tc>
          <w:tcPr>
            <w:tcW w:w="586" w:type="dxa"/>
          </w:tcPr>
          <w:p w:rsidR="00645F1F" w:rsidRPr="00645F1F" w:rsidRDefault="00645F1F" w:rsidP="00645F1F">
            <w:pPr>
              <w:pStyle w:val="ListParagraph"/>
              <w:ind w:left="0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4.</w:t>
            </w:r>
          </w:p>
        </w:tc>
        <w:tc>
          <w:tcPr>
            <w:tcW w:w="352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Lams Construction and Suppliers</w:t>
            </w:r>
          </w:p>
        </w:tc>
        <w:tc>
          <w:tcPr>
            <w:tcW w:w="851" w:type="dxa"/>
            <w:vMerge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Karoo Hoogland Fraserburg 15</w:t>
            </w:r>
          </w:p>
        </w:tc>
        <w:tc>
          <w:tcPr>
            <w:tcW w:w="368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15 units</w:t>
            </w:r>
          </w:p>
        </w:tc>
        <w:tc>
          <w:tcPr>
            <w:tcW w:w="992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</w:tcPr>
          <w:p w:rsidR="00645F1F" w:rsidRPr="00645F1F" w:rsidRDefault="00645F1F" w:rsidP="00645F1F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EE13F2">
        <w:trPr>
          <w:trHeight w:val="298"/>
        </w:trPr>
        <w:tc>
          <w:tcPr>
            <w:tcW w:w="586" w:type="dxa"/>
          </w:tcPr>
          <w:p w:rsidR="00645F1F" w:rsidRPr="00645F1F" w:rsidRDefault="00645F1F" w:rsidP="00645F1F">
            <w:pPr>
              <w:pStyle w:val="ListParagraph"/>
              <w:ind w:left="0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5.</w:t>
            </w:r>
          </w:p>
        </w:tc>
        <w:tc>
          <w:tcPr>
            <w:tcW w:w="352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Makamota Storm</w:t>
            </w:r>
          </w:p>
        </w:tc>
        <w:tc>
          <w:tcPr>
            <w:tcW w:w="851" w:type="dxa"/>
            <w:vMerge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Sol Plaatje Lerato Park Storm Water</w:t>
            </w:r>
          </w:p>
        </w:tc>
        <w:tc>
          <w:tcPr>
            <w:tcW w:w="368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Services</w:t>
            </w:r>
          </w:p>
        </w:tc>
        <w:tc>
          <w:tcPr>
            <w:tcW w:w="992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</w:tcPr>
          <w:p w:rsidR="00645F1F" w:rsidRPr="00645F1F" w:rsidRDefault="00645F1F" w:rsidP="00645F1F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EE13F2">
        <w:trPr>
          <w:trHeight w:val="298"/>
        </w:trPr>
        <w:tc>
          <w:tcPr>
            <w:tcW w:w="586" w:type="dxa"/>
          </w:tcPr>
          <w:p w:rsidR="00645F1F" w:rsidRPr="00645F1F" w:rsidRDefault="00645F1F" w:rsidP="00645F1F">
            <w:pPr>
              <w:pStyle w:val="ListParagraph"/>
              <w:ind w:left="0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6.</w:t>
            </w:r>
          </w:p>
        </w:tc>
        <w:tc>
          <w:tcPr>
            <w:tcW w:w="352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Amandla Construction</w:t>
            </w:r>
          </w:p>
        </w:tc>
        <w:tc>
          <w:tcPr>
            <w:tcW w:w="851" w:type="dxa"/>
            <w:vMerge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//khara Hais Morning Glory: sewer site</w:t>
            </w:r>
          </w:p>
        </w:tc>
        <w:tc>
          <w:tcPr>
            <w:tcW w:w="368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Services</w:t>
            </w:r>
          </w:p>
        </w:tc>
        <w:tc>
          <w:tcPr>
            <w:tcW w:w="992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</w:tcPr>
          <w:p w:rsidR="00645F1F" w:rsidRPr="00645F1F" w:rsidRDefault="00645F1F" w:rsidP="00645F1F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EE13F2">
        <w:trPr>
          <w:trHeight w:val="298"/>
        </w:trPr>
        <w:tc>
          <w:tcPr>
            <w:tcW w:w="586" w:type="dxa"/>
          </w:tcPr>
          <w:p w:rsidR="00645F1F" w:rsidRPr="00645F1F" w:rsidRDefault="00645F1F" w:rsidP="00645F1F">
            <w:pPr>
              <w:pStyle w:val="ListParagraph"/>
              <w:ind w:left="0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7.</w:t>
            </w:r>
          </w:p>
        </w:tc>
        <w:tc>
          <w:tcPr>
            <w:tcW w:w="352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Barzani Development</w:t>
            </w:r>
          </w:p>
        </w:tc>
        <w:tc>
          <w:tcPr>
            <w:tcW w:w="851" w:type="dxa"/>
            <w:vMerge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 xml:space="preserve">Gamagara Kathu 5700 </w:t>
            </w:r>
          </w:p>
        </w:tc>
        <w:tc>
          <w:tcPr>
            <w:tcW w:w="368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Services</w:t>
            </w:r>
          </w:p>
        </w:tc>
        <w:tc>
          <w:tcPr>
            <w:tcW w:w="992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</w:tcPr>
          <w:p w:rsidR="00645F1F" w:rsidRPr="00645F1F" w:rsidRDefault="00645F1F" w:rsidP="00645F1F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EE13F2">
        <w:trPr>
          <w:trHeight w:val="298"/>
        </w:trPr>
        <w:tc>
          <w:tcPr>
            <w:tcW w:w="586" w:type="dxa"/>
            <w:tcBorders>
              <w:bottom w:val="single" w:sz="4" w:space="0" w:color="auto"/>
            </w:tcBorders>
          </w:tcPr>
          <w:p w:rsidR="00645F1F" w:rsidRPr="00645F1F" w:rsidRDefault="00645F1F" w:rsidP="00645F1F">
            <w:pPr>
              <w:pStyle w:val="ListParagraph"/>
              <w:ind w:left="0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8.</w:t>
            </w:r>
          </w:p>
        </w:tc>
        <w:tc>
          <w:tcPr>
            <w:tcW w:w="3525" w:type="dxa"/>
            <w:tcBorders>
              <w:bottom w:val="single" w:sz="4" w:space="0" w:color="auto"/>
            </w:tcBorders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V3 Consortium</w:t>
            </w:r>
          </w:p>
        </w:tc>
        <w:tc>
          <w:tcPr>
            <w:tcW w:w="851" w:type="dxa"/>
            <w:vMerge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PMU 3 years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Assisting the PMU</w:t>
            </w:r>
          </w:p>
        </w:tc>
        <w:tc>
          <w:tcPr>
            <w:tcW w:w="992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</w:tcPr>
          <w:p w:rsidR="00645F1F" w:rsidRPr="00645F1F" w:rsidRDefault="00645F1F" w:rsidP="00645F1F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EE13F2">
        <w:trPr>
          <w:trHeight w:val="298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1F" w:rsidRPr="00645F1F" w:rsidRDefault="00645F1F" w:rsidP="00645F1F">
            <w:pPr>
              <w:pStyle w:val="ListParagraph"/>
              <w:ind w:left="0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9.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Grays Construction</w:t>
            </w:r>
          </w:p>
        </w:tc>
        <w:tc>
          <w:tcPr>
            <w:tcW w:w="851" w:type="dxa"/>
            <w:vMerge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Military Veterans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992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</w:tcPr>
          <w:p w:rsidR="00645F1F" w:rsidRPr="00645F1F" w:rsidRDefault="00645F1F" w:rsidP="00645F1F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EE13F2">
        <w:trPr>
          <w:trHeight w:val="298"/>
        </w:trPr>
        <w:tc>
          <w:tcPr>
            <w:tcW w:w="586" w:type="dxa"/>
            <w:tcBorders>
              <w:top w:val="single" w:sz="4" w:space="0" w:color="auto"/>
            </w:tcBorders>
          </w:tcPr>
          <w:p w:rsidR="00645F1F" w:rsidRPr="00645F1F" w:rsidRDefault="00645F1F" w:rsidP="00645F1F">
            <w:pPr>
              <w:pStyle w:val="ListParagraph"/>
              <w:ind w:left="0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10.</w:t>
            </w:r>
          </w:p>
        </w:tc>
        <w:tc>
          <w:tcPr>
            <w:tcW w:w="3525" w:type="dxa"/>
            <w:tcBorders>
              <w:top w:val="single" w:sz="4" w:space="0" w:color="auto"/>
            </w:tcBorders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MIB Infrastructure</w:t>
            </w:r>
          </w:p>
        </w:tc>
        <w:tc>
          <w:tcPr>
            <w:tcW w:w="851" w:type="dxa"/>
            <w:vMerge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Emthanjeni De Aar PSP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Professional Service Provider</w:t>
            </w:r>
          </w:p>
        </w:tc>
        <w:tc>
          <w:tcPr>
            <w:tcW w:w="992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</w:tcPr>
          <w:p w:rsidR="00645F1F" w:rsidRPr="00645F1F" w:rsidRDefault="00645F1F" w:rsidP="00645F1F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EE13F2">
        <w:trPr>
          <w:trHeight w:val="298"/>
        </w:trPr>
        <w:tc>
          <w:tcPr>
            <w:tcW w:w="586" w:type="dxa"/>
          </w:tcPr>
          <w:p w:rsidR="00645F1F" w:rsidRPr="00645F1F" w:rsidRDefault="00645F1F" w:rsidP="00645F1F">
            <w:pPr>
              <w:pStyle w:val="ListParagraph"/>
              <w:ind w:left="0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11.</w:t>
            </w:r>
          </w:p>
        </w:tc>
        <w:tc>
          <w:tcPr>
            <w:tcW w:w="352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Biz Africa</w:t>
            </w:r>
          </w:p>
        </w:tc>
        <w:tc>
          <w:tcPr>
            <w:tcW w:w="851" w:type="dxa"/>
            <w:vMerge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Emthanjeni Hanover 185</w:t>
            </w:r>
          </w:p>
        </w:tc>
        <w:tc>
          <w:tcPr>
            <w:tcW w:w="368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992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</w:tcPr>
          <w:p w:rsidR="00645F1F" w:rsidRPr="00645F1F" w:rsidRDefault="00645F1F" w:rsidP="00645F1F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EE13F2">
        <w:trPr>
          <w:trHeight w:val="298"/>
        </w:trPr>
        <w:tc>
          <w:tcPr>
            <w:tcW w:w="586" w:type="dxa"/>
          </w:tcPr>
          <w:p w:rsidR="00645F1F" w:rsidRPr="00645F1F" w:rsidRDefault="00645F1F" w:rsidP="00645F1F">
            <w:pPr>
              <w:pStyle w:val="ListParagraph"/>
              <w:ind w:left="0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12.</w:t>
            </w:r>
          </w:p>
        </w:tc>
        <w:tc>
          <w:tcPr>
            <w:tcW w:w="352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Dinare Concepts</w:t>
            </w:r>
          </w:p>
        </w:tc>
        <w:tc>
          <w:tcPr>
            <w:tcW w:w="851" w:type="dxa"/>
            <w:vMerge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PSP for 326 Double PIT VIP’s</w:t>
            </w:r>
          </w:p>
        </w:tc>
        <w:tc>
          <w:tcPr>
            <w:tcW w:w="368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Professional Service Provider</w:t>
            </w:r>
          </w:p>
        </w:tc>
        <w:tc>
          <w:tcPr>
            <w:tcW w:w="992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</w:tcPr>
          <w:p w:rsidR="00645F1F" w:rsidRPr="00645F1F" w:rsidRDefault="00645F1F" w:rsidP="00645F1F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EE13F2">
        <w:trPr>
          <w:trHeight w:val="298"/>
        </w:trPr>
        <w:tc>
          <w:tcPr>
            <w:tcW w:w="586" w:type="dxa"/>
          </w:tcPr>
          <w:p w:rsidR="00645F1F" w:rsidRPr="00645F1F" w:rsidRDefault="00645F1F" w:rsidP="00645F1F">
            <w:pPr>
              <w:pStyle w:val="ListParagraph"/>
              <w:ind w:left="0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13.</w:t>
            </w:r>
          </w:p>
        </w:tc>
        <w:tc>
          <w:tcPr>
            <w:tcW w:w="352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OJM Consulting Engineers</w:t>
            </w:r>
          </w:p>
        </w:tc>
        <w:tc>
          <w:tcPr>
            <w:tcW w:w="851" w:type="dxa"/>
            <w:vMerge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PSP for Military Veterans</w:t>
            </w:r>
          </w:p>
        </w:tc>
        <w:tc>
          <w:tcPr>
            <w:tcW w:w="368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Professional Service Provider</w:t>
            </w:r>
          </w:p>
        </w:tc>
        <w:tc>
          <w:tcPr>
            <w:tcW w:w="992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</w:tcPr>
          <w:p w:rsidR="00645F1F" w:rsidRPr="00645F1F" w:rsidRDefault="00645F1F" w:rsidP="00645F1F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EE13F2">
        <w:trPr>
          <w:trHeight w:val="298"/>
        </w:trPr>
        <w:tc>
          <w:tcPr>
            <w:tcW w:w="586" w:type="dxa"/>
          </w:tcPr>
          <w:p w:rsidR="00645F1F" w:rsidRPr="00645F1F" w:rsidRDefault="00645F1F" w:rsidP="00645F1F">
            <w:pPr>
              <w:pStyle w:val="ListParagraph"/>
              <w:ind w:left="0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14.</w:t>
            </w:r>
          </w:p>
        </w:tc>
        <w:tc>
          <w:tcPr>
            <w:tcW w:w="352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Iceburg Tradig 751</w:t>
            </w:r>
          </w:p>
        </w:tc>
        <w:tc>
          <w:tcPr>
            <w:tcW w:w="851" w:type="dxa"/>
            <w:vMerge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Geo-tech Joe Morolong</w:t>
            </w:r>
          </w:p>
        </w:tc>
        <w:tc>
          <w:tcPr>
            <w:tcW w:w="368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Town Planning</w:t>
            </w:r>
          </w:p>
        </w:tc>
        <w:tc>
          <w:tcPr>
            <w:tcW w:w="992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</w:tcPr>
          <w:p w:rsidR="00645F1F" w:rsidRPr="00645F1F" w:rsidRDefault="00645F1F" w:rsidP="00645F1F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EE13F2">
        <w:trPr>
          <w:trHeight w:val="298"/>
        </w:trPr>
        <w:tc>
          <w:tcPr>
            <w:tcW w:w="586" w:type="dxa"/>
          </w:tcPr>
          <w:p w:rsidR="00645F1F" w:rsidRPr="00645F1F" w:rsidRDefault="00645F1F" w:rsidP="00645F1F">
            <w:pPr>
              <w:pStyle w:val="ListParagraph"/>
              <w:ind w:left="0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15.</w:t>
            </w:r>
          </w:p>
        </w:tc>
        <w:tc>
          <w:tcPr>
            <w:tcW w:w="352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KRA Developers</w:t>
            </w:r>
          </w:p>
        </w:tc>
        <w:tc>
          <w:tcPr>
            <w:tcW w:w="851" w:type="dxa"/>
            <w:vMerge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Umsobomvu Noupoort 14</w:t>
            </w:r>
          </w:p>
        </w:tc>
        <w:tc>
          <w:tcPr>
            <w:tcW w:w="368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14 units</w:t>
            </w:r>
          </w:p>
        </w:tc>
        <w:tc>
          <w:tcPr>
            <w:tcW w:w="992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</w:tcPr>
          <w:p w:rsidR="00645F1F" w:rsidRPr="00645F1F" w:rsidRDefault="00645F1F" w:rsidP="00645F1F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EE13F2">
        <w:trPr>
          <w:trHeight w:val="298"/>
        </w:trPr>
        <w:tc>
          <w:tcPr>
            <w:tcW w:w="586" w:type="dxa"/>
          </w:tcPr>
          <w:p w:rsidR="00645F1F" w:rsidRPr="00645F1F" w:rsidRDefault="00645F1F" w:rsidP="00645F1F">
            <w:pPr>
              <w:pStyle w:val="ListParagraph"/>
              <w:ind w:left="0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16.</w:t>
            </w:r>
          </w:p>
        </w:tc>
        <w:tc>
          <w:tcPr>
            <w:tcW w:w="352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Vakunda Trust</w:t>
            </w:r>
          </w:p>
        </w:tc>
        <w:tc>
          <w:tcPr>
            <w:tcW w:w="851" w:type="dxa"/>
            <w:vMerge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Dikgatlong Delpoortshoop PSP Proteahof</w:t>
            </w:r>
          </w:p>
        </w:tc>
        <w:tc>
          <w:tcPr>
            <w:tcW w:w="368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Professional Service Provider</w:t>
            </w:r>
          </w:p>
        </w:tc>
        <w:tc>
          <w:tcPr>
            <w:tcW w:w="992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</w:tcPr>
          <w:p w:rsidR="00645F1F" w:rsidRPr="00645F1F" w:rsidRDefault="00645F1F" w:rsidP="00645F1F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EE13F2">
        <w:trPr>
          <w:trHeight w:val="298"/>
        </w:trPr>
        <w:tc>
          <w:tcPr>
            <w:tcW w:w="586" w:type="dxa"/>
          </w:tcPr>
          <w:p w:rsidR="00645F1F" w:rsidRPr="00645F1F" w:rsidRDefault="00645F1F" w:rsidP="00645F1F">
            <w:pPr>
              <w:pStyle w:val="ListParagraph"/>
              <w:ind w:left="0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17.</w:t>
            </w:r>
          </w:p>
        </w:tc>
        <w:tc>
          <w:tcPr>
            <w:tcW w:w="352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Matela Civil &amp; Construction Works</w:t>
            </w:r>
          </w:p>
        </w:tc>
        <w:tc>
          <w:tcPr>
            <w:tcW w:w="851" w:type="dxa"/>
            <w:vMerge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Promised Land</w:t>
            </w:r>
          </w:p>
        </w:tc>
        <w:tc>
          <w:tcPr>
            <w:tcW w:w="368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Services</w:t>
            </w:r>
          </w:p>
        </w:tc>
        <w:tc>
          <w:tcPr>
            <w:tcW w:w="992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</w:tcPr>
          <w:p w:rsidR="00645F1F" w:rsidRPr="00645F1F" w:rsidRDefault="00645F1F" w:rsidP="00645F1F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EE13F2">
        <w:trPr>
          <w:trHeight w:val="298"/>
        </w:trPr>
        <w:tc>
          <w:tcPr>
            <w:tcW w:w="586" w:type="dxa"/>
          </w:tcPr>
          <w:p w:rsidR="00645F1F" w:rsidRPr="00645F1F" w:rsidRDefault="00645F1F" w:rsidP="00645F1F">
            <w:pPr>
              <w:pStyle w:val="ListParagraph"/>
              <w:ind w:left="0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18.</w:t>
            </w:r>
          </w:p>
        </w:tc>
        <w:tc>
          <w:tcPr>
            <w:tcW w:w="352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Temi Construction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Dikgatlong Delpoortshoop Proteahof</w:t>
            </w:r>
          </w:p>
        </w:tc>
        <w:tc>
          <w:tcPr>
            <w:tcW w:w="368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992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</w:tcPr>
          <w:p w:rsidR="00645F1F" w:rsidRPr="00645F1F" w:rsidRDefault="00645F1F" w:rsidP="00645F1F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EE13F2">
        <w:trPr>
          <w:trHeight w:val="298"/>
        </w:trPr>
        <w:tc>
          <w:tcPr>
            <w:tcW w:w="586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1.</w:t>
            </w:r>
          </w:p>
        </w:tc>
        <w:tc>
          <w:tcPr>
            <w:tcW w:w="352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Ellicidor 178 cc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2018</w:t>
            </w:r>
          </w:p>
        </w:tc>
        <w:tc>
          <w:tcPr>
            <w:tcW w:w="3544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Siyathemba Prieska 100</w:t>
            </w:r>
          </w:p>
        </w:tc>
        <w:tc>
          <w:tcPr>
            <w:tcW w:w="368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992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</w:tcPr>
          <w:p w:rsidR="00645F1F" w:rsidRPr="00645F1F" w:rsidRDefault="00645F1F" w:rsidP="00645F1F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EE13F2">
        <w:trPr>
          <w:trHeight w:val="298"/>
        </w:trPr>
        <w:tc>
          <w:tcPr>
            <w:tcW w:w="586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2.</w:t>
            </w:r>
          </w:p>
        </w:tc>
        <w:tc>
          <w:tcPr>
            <w:tcW w:w="352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Neoking Trading CC</w:t>
            </w:r>
          </w:p>
        </w:tc>
        <w:tc>
          <w:tcPr>
            <w:tcW w:w="851" w:type="dxa"/>
            <w:vMerge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Sol Plaatje Lerato Park</w:t>
            </w:r>
          </w:p>
        </w:tc>
        <w:tc>
          <w:tcPr>
            <w:tcW w:w="368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Rectification of Civil and Electrical work: Lerato Park 32 MTV</w:t>
            </w:r>
          </w:p>
        </w:tc>
        <w:tc>
          <w:tcPr>
            <w:tcW w:w="992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</w:tcPr>
          <w:p w:rsidR="00645F1F" w:rsidRPr="00645F1F" w:rsidRDefault="00645F1F" w:rsidP="00645F1F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EE13F2">
        <w:trPr>
          <w:trHeight w:val="298"/>
        </w:trPr>
        <w:tc>
          <w:tcPr>
            <w:tcW w:w="586" w:type="dxa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11"/>
              </w:numPr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1.</w:t>
            </w:r>
          </w:p>
        </w:tc>
        <w:tc>
          <w:tcPr>
            <w:tcW w:w="352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KMDS Engineering</w:t>
            </w:r>
          </w:p>
        </w:tc>
        <w:tc>
          <w:tcPr>
            <w:tcW w:w="851" w:type="dxa"/>
            <w:vMerge w:val="restart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2019</w:t>
            </w:r>
          </w:p>
        </w:tc>
        <w:tc>
          <w:tcPr>
            <w:tcW w:w="3544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Sol Plaatje Kimberley China Square</w:t>
            </w:r>
          </w:p>
        </w:tc>
        <w:tc>
          <w:tcPr>
            <w:tcW w:w="368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Professional Service Provider</w:t>
            </w:r>
          </w:p>
        </w:tc>
        <w:tc>
          <w:tcPr>
            <w:tcW w:w="992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</w:tcPr>
          <w:p w:rsidR="00645F1F" w:rsidRPr="00645F1F" w:rsidRDefault="00645F1F" w:rsidP="00645F1F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EE13F2">
        <w:trPr>
          <w:trHeight w:val="298"/>
        </w:trPr>
        <w:tc>
          <w:tcPr>
            <w:tcW w:w="586" w:type="dxa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11"/>
              </w:numPr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2.</w:t>
            </w:r>
          </w:p>
        </w:tc>
        <w:tc>
          <w:tcPr>
            <w:tcW w:w="352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Snethemba Consultants</w:t>
            </w:r>
          </w:p>
        </w:tc>
        <w:tc>
          <w:tcPr>
            <w:tcW w:w="851" w:type="dxa"/>
            <w:vMerge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Sol Plaatje Colville</w:t>
            </w:r>
          </w:p>
        </w:tc>
        <w:tc>
          <w:tcPr>
            <w:tcW w:w="368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Professional Service Provider</w:t>
            </w:r>
          </w:p>
        </w:tc>
        <w:tc>
          <w:tcPr>
            <w:tcW w:w="992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</w:tcPr>
          <w:p w:rsidR="00645F1F" w:rsidRPr="00645F1F" w:rsidRDefault="00645F1F" w:rsidP="00645F1F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EE13F2">
        <w:trPr>
          <w:trHeight w:val="298"/>
        </w:trPr>
        <w:tc>
          <w:tcPr>
            <w:tcW w:w="586" w:type="dxa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11"/>
              </w:numPr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3.</w:t>
            </w:r>
          </w:p>
        </w:tc>
        <w:tc>
          <w:tcPr>
            <w:tcW w:w="352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Amandla Construction</w:t>
            </w:r>
          </w:p>
        </w:tc>
        <w:tc>
          <w:tcPr>
            <w:tcW w:w="851" w:type="dxa"/>
            <w:vMerge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 xml:space="preserve">Magareng Warrenton 80 (Ikhutseng) </w:t>
            </w:r>
          </w:p>
        </w:tc>
        <w:tc>
          <w:tcPr>
            <w:tcW w:w="368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992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</w:tcPr>
          <w:p w:rsidR="00645F1F" w:rsidRPr="00645F1F" w:rsidRDefault="00645F1F" w:rsidP="00645F1F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EE13F2">
        <w:trPr>
          <w:trHeight w:val="298"/>
        </w:trPr>
        <w:tc>
          <w:tcPr>
            <w:tcW w:w="586" w:type="dxa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11"/>
              </w:numPr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2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Xcellent Construction</w:t>
            </w:r>
          </w:p>
        </w:tc>
        <w:tc>
          <w:tcPr>
            <w:tcW w:w="851" w:type="dxa"/>
            <w:vMerge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 xml:space="preserve">!kheis Wegdraai 50 </w:t>
            </w:r>
          </w:p>
        </w:tc>
        <w:tc>
          <w:tcPr>
            <w:tcW w:w="368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992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</w:tcPr>
          <w:p w:rsidR="00645F1F" w:rsidRPr="00645F1F" w:rsidRDefault="00645F1F" w:rsidP="00645F1F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EE13F2">
        <w:trPr>
          <w:trHeight w:val="298"/>
        </w:trPr>
        <w:tc>
          <w:tcPr>
            <w:tcW w:w="586" w:type="dxa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11"/>
              </w:numPr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2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 xml:space="preserve">Ntsangalala Holdings </w:t>
            </w:r>
          </w:p>
        </w:tc>
        <w:tc>
          <w:tcPr>
            <w:tcW w:w="851" w:type="dxa"/>
            <w:vMerge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Skeyfontein</w:t>
            </w:r>
          </w:p>
        </w:tc>
        <w:tc>
          <w:tcPr>
            <w:tcW w:w="368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Construction of 185 houses and completion of civil services</w:t>
            </w:r>
          </w:p>
        </w:tc>
        <w:tc>
          <w:tcPr>
            <w:tcW w:w="992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</w:tcPr>
          <w:p w:rsidR="00645F1F" w:rsidRPr="00645F1F" w:rsidRDefault="00645F1F" w:rsidP="00645F1F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EE13F2">
        <w:trPr>
          <w:trHeight w:val="298"/>
        </w:trPr>
        <w:tc>
          <w:tcPr>
            <w:tcW w:w="586" w:type="dxa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11"/>
              </w:numPr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2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Masana-Mashold Projects</w:t>
            </w:r>
          </w:p>
        </w:tc>
        <w:tc>
          <w:tcPr>
            <w:tcW w:w="851" w:type="dxa"/>
            <w:vMerge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Individual units: Z F Mgcawu</w:t>
            </w:r>
          </w:p>
        </w:tc>
        <w:tc>
          <w:tcPr>
            <w:tcW w:w="368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7 units</w:t>
            </w:r>
          </w:p>
        </w:tc>
        <w:tc>
          <w:tcPr>
            <w:tcW w:w="992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</w:tcPr>
          <w:p w:rsidR="00645F1F" w:rsidRPr="00645F1F" w:rsidRDefault="00645F1F" w:rsidP="00645F1F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XX</w:t>
            </w:r>
          </w:p>
        </w:tc>
      </w:tr>
      <w:tr w:rsidR="00645F1F" w:rsidRPr="00645F1F" w:rsidTr="00EE13F2">
        <w:trPr>
          <w:trHeight w:val="298"/>
        </w:trPr>
        <w:tc>
          <w:tcPr>
            <w:tcW w:w="586" w:type="dxa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11"/>
              </w:numPr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2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M2M Projects</w:t>
            </w:r>
          </w:p>
        </w:tc>
        <w:tc>
          <w:tcPr>
            <w:tcW w:w="851" w:type="dxa"/>
            <w:vMerge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30 Houses in Namakwa</w:t>
            </w:r>
          </w:p>
        </w:tc>
        <w:tc>
          <w:tcPr>
            <w:tcW w:w="368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30 units</w:t>
            </w:r>
          </w:p>
        </w:tc>
        <w:tc>
          <w:tcPr>
            <w:tcW w:w="992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</w:tcPr>
          <w:p w:rsidR="00645F1F" w:rsidRPr="00645F1F" w:rsidRDefault="00645F1F" w:rsidP="00645F1F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EE13F2">
        <w:trPr>
          <w:trHeight w:val="298"/>
        </w:trPr>
        <w:tc>
          <w:tcPr>
            <w:tcW w:w="586" w:type="dxa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11"/>
              </w:numPr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2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Yaweh 1 Construction</w:t>
            </w:r>
          </w:p>
        </w:tc>
        <w:tc>
          <w:tcPr>
            <w:tcW w:w="851" w:type="dxa"/>
            <w:vMerge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Joe Morolong Magobing 89</w:t>
            </w:r>
          </w:p>
        </w:tc>
        <w:tc>
          <w:tcPr>
            <w:tcW w:w="368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 xml:space="preserve">89 units </w:t>
            </w:r>
          </w:p>
        </w:tc>
        <w:tc>
          <w:tcPr>
            <w:tcW w:w="992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</w:tcPr>
          <w:p w:rsidR="00645F1F" w:rsidRPr="00645F1F" w:rsidRDefault="00645F1F" w:rsidP="00645F1F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EE13F2">
        <w:trPr>
          <w:trHeight w:val="298"/>
        </w:trPr>
        <w:tc>
          <w:tcPr>
            <w:tcW w:w="586" w:type="dxa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11"/>
              </w:numPr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2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NEP Consulting</w:t>
            </w:r>
          </w:p>
        </w:tc>
        <w:tc>
          <w:tcPr>
            <w:tcW w:w="851" w:type="dxa"/>
            <w:vMerge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Skeyfontein 185</w:t>
            </w:r>
          </w:p>
        </w:tc>
        <w:tc>
          <w:tcPr>
            <w:tcW w:w="368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Professional Service Provider</w:t>
            </w:r>
          </w:p>
        </w:tc>
        <w:tc>
          <w:tcPr>
            <w:tcW w:w="992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</w:tcPr>
          <w:p w:rsidR="00645F1F" w:rsidRPr="00645F1F" w:rsidRDefault="00645F1F" w:rsidP="00645F1F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EE13F2">
        <w:trPr>
          <w:trHeight w:val="298"/>
        </w:trPr>
        <w:tc>
          <w:tcPr>
            <w:tcW w:w="586" w:type="dxa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11"/>
              </w:numPr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2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Lyma Consulting Engineers</w:t>
            </w:r>
          </w:p>
        </w:tc>
        <w:tc>
          <w:tcPr>
            <w:tcW w:w="851" w:type="dxa"/>
            <w:vMerge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Joe Morolong Magobing 89 &amp; 50 Lethlagajaneng PSP</w:t>
            </w:r>
          </w:p>
        </w:tc>
        <w:tc>
          <w:tcPr>
            <w:tcW w:w="368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Professional Service Provider</w:t>
            </w:r>
          </w:p>
        </w:tc>
        <w:tc>
          <w:tcPr>
            <w:tcW w:w="992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</w:tcPr>
          <w:p w:rsidR="00645F1F" w:rsidRPr="00645F1F" w:rsidRDefault="00645F1F" w:rsidP="00645F1F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EE13F2">
        <w:trPr>
          <w:trHeight w:val="298"/>
        </w:trPr>
        <w:tc>
          <w:tcPr>
            <w:tcW w:w="586" w:type="dxa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11"/>
              </w:numPr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2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Gauflora</w:t>
            </w:r>
          </w:p>
        </w:tc>
        <w:tc>
          <w:tcPr>
            <w:tcW w:w="851" w:type="dxa"/>
            <w:vMerge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Sol Plaatje Kimberley Greenpoint Diamond Park</w:t>
            </w:r>
          </w:p>
        </w:tc>
        <w:tc>
          <w:tcPr>
            <w:tcW w:w="368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48 Units</w:t>
            </w:r>
          </w:p>
        </w:tc>
        <w:tc>
          <w:tcPr>
            <w:tcW w:w="992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</w:tcPr>
          <w:p w:rsidR="00645F1F" w:rsidRPr="00645F1F" w:rsidRDefault="00645F1F" w:rsidP="00645F1F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EE13F2">
        <w:trPr>
          <w:trHeight w:val="298"/>
        </w:trPr>
        <w:tc>
          <w:tcPr>
            <w:tcW w:w="586" w:type="dxa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11"/>
              </w:numPr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2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Best Enough Trading</w:t>
            </w:r>
          </w:p>
        </w:tc>
        <w:tc>
          <w:tcPr>
            <w:tcW w:w="851" w:type="dxa"/>
            <w:vMerge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Sol Plaatje Promised Land</w:t>
            </w:r>
          </w:p>
        </w:tc>
        <w:tc>
          <w:tcPr>
            <w:tcW w:w="368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12 units</w:t>
            </w:r>
          </w:p>
        </w:tc>
        <w:tc>
          <w:tcPr>
            <w:tcW w:w="992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</w:tcPr>
          <w:p w:rsidR="00645F1F" w:rsidRPr="00645F1F" w:rsidRDefault="00645F1F" w:rsidP="00645F1F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EE13F2">
        <w:trPr>
          <w:trHeight w:val="298"/>
        </w:trPr>
        <w:tc>
          <w:tcPr>
            <w:tcW w:w="586" w:type="dxa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11"/>
              </w:numPr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2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MOKE Construction &amp; Projects</w:t>
            </w:r>
          </w:p>
        </w:tc>
        <w:tc>
          <w:tcPr>
            <w:tcW w:w="851" w:type="dxa"/>
            <w:vMerge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Sol Plaatje Galeshewe</w:t>
            </w:r>
          </w:p>
        </w:tc>
        <w:tc>
          <w:tcPr>
            <w:tcW w:w="368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6 units</w:t>
            </w:r>
          </w:p>
        </w:tc>
        <w:tc>
          <w:tcPr>
            <w:tcW w:w="992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</w:tcPr>
          <w:p w:rsidR="00645F1F" w:rsidRPr="00645F1F" w:rsidRDefault="00645F1F" w:rsidP="00645F1F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EE13F2">
        <w:trPr>
          <w:trHeight w:val="298"/>
        </w:trPr>
        <w:tc>
          <w:tcPr>
            <w:tcW w:w="586" w:type="dxa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11"/>
              </w:numPr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2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BBB Mojaki Engineering Solutions</w:t>
            </w:r>
          </w:p>
        </w:tc>
        <w:tc>
          <w:tcPr>
            <w:tcW w:w="851" w:type="dxa"/>
            <w:vMerge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Mier/Rietfontein</w:t>
            </w:r>
          </w:p>
        </w:tc>
        <w:tc>
          <w:tcPr>
            <w:tcW w:w="368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Rectification/ Professional Service Provider</w:t>
            </w:r>
          </w:p>
        </w:tc>
        <w:tc>
          <w:tcPr>
            <w:tcW w:w="992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</w:tcPr>
          <w:p w:rsidR="00645F1F" w:rsidRPr="00645F1F" w:rsidRDefault="00645F1F" w:rsidP="00645F1F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EE13F2">
        <w:trPr>
          <w:trHeight w:val="298"/>
        </w:trPr>
        <w:tc>
          <w:tcPr>
            <w:tcW w:w="586" w:type="dxa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11"/>
              </w:numPr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2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IR Consulting Engineers CC</w:t>
            </w:r>
          </w:p>
        </w:tc>
        <w:tc>
          <w:tcPr>
            <w:tcW w:w="851" w:type="dxa"/>
            <w:vMerge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Khai Ma Pofadder</w:t>
            </w:r>
          </w:p>
        </w:tc>
        <w:tc>
          <w:tcPr>
            <w:tcW w:w="368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Professional Service Provider</w:t>
            </w:r>
          </w:p>
        </w:tc>
        <w:tc>
          <w:tcPr>
            <w:tcW w:w="992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</w:tcPr>
          <w:p w:rsidR="00645F1F" w:rsidRPr="00645F1F" w:rsidRDefault="00645F1F" w:rsidP="00645F1F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EE13F2">
        <w:trPr>
          <w:trHeight w:val="298"/>
        </w:trPr>
        <w:tc>
          <w:tcPr>
            <w:tcW w:w="586" w:type="dxa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11"/>
              </w:numPr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2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Lematshe Distribution Services</w:t>
            </w:r>
          </w:p>
        </w:tc>
        <w:tc>
          <w:tcPr>
            <w:tcW w:w="851" w:type="dxa"/>
            <w:vMerge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Promised Land</w:t>
            </w:r>
          </w:p>
        </w:tc>
        <w:tc>
          <w:tcPr>
            <w:tcW w:w="368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Services</w:t>
            </w:r>
          </w:p>
        </w:tc>
        <w:tc>
          <w:tcPr>
            <w:tcW w:w="992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</w:tcPr>
          <w:p w:rsidR="00645F1F" w:rsidRPr="00645F1F" w:rsidRDefault="00645F1F" w:rsidP="00645F1F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EE13F2">
        <w:trPr>
          <w:trHeight w:val="298"/>
        </w:trPr>
        <w:tc>
          <w:tcPr>
            <w:tcW w:w="586" w:type="dxa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11"/>
              </w:numPr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2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Lesae Trading CC</w:t>
            </w:r>
          </w:p>
        </w:tc>
        <w:tc>
          <w:tcPr>
            <w:tcW w:w="851" w:type="dxa"/>
            <w:vMerge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Delpoortshoop</w:t>
            </w:r>
          </w:p>
        </w:tc>
        <w:tc>
          <w:tcPr>
            <w:tcW w:w="368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49 units</w:t>
            </w:r>
          </w:p>
        </w:tc>
        <w:tc>
          <w:tcPr>
            <w:tcW w:w="992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</w:tcPr>
          <w:p w:rsidR="00645F1F" w:rsidRPr="00645F1F" w:rsidRDefault="00645F1F" w:rsidP="00645F1F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EE13F2">
        <w:trPr>
          <w:trHeight w:val="298"/>
        </w:trPr>
        <w:tc>
          <w:tcPr>
            <w:tcW w:w="586" w:type="dxa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11"/>
              </w:numPr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2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Junior Multi Projects</w:t>
            </w:r>
          </w:p>
        </w:tc>
        <w:tc>
          <w:tcPr>
            <w:tcW w:w="851" w:type="dxa"/>
            <w:vMerge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Kareeberg Van Wyksvlei</w:t>
            </w:r>
          </w:p>
        </w:tc>
        <w:tc>
          <w:tcPr>
            <w:tcW w:w="368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130 units</w:t>
            </w:r>
          </w:p>
        </w:tc>
        <w:tc>
          <w:tcPr>
            <w:tcW w:w="992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</w:tcPr>
          <w:p w:rsidR="00645F1F" w:rsidRPr="00645F1F" w:rsidRDefault="00645F1F" w:rsidP="00645F1F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EE13F2">
        <w:trPr>
          <w:trHeight w:val="298"/>
        </w:trPr>
        <w:tc>
          <w:tcPr>
            <w:tcW w:w="586" w:type="dxa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11"/>
              </w:numPr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2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Neoking Trading</w:t>
            </w:r>
          </w:p>
        </w:tc>
        <w:tc>
          <w:tcPr>
            <w:tcW w:w="851" w:type="dxa"/>
            <w:vMerge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Ga-Segonyana Bankhara Bodulong</w:t>
            </w:r>
          </w:p>
        </w:tc>
        <w:tc>
          <w:tcPr>
            <w:tcW w:w="368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63 units</w:t>
            </w:r>
          </w:p>
        </w:tc>
        <w:tc>
          <w:tcPr>
            <w:tcW w:w="992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</w:tcPr>
          <w:p w:rsidR="00645F1F" w:rsidRPr="00645F1F" w:rsidRDefault="00645F1F" w:rsidP="00645F1F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EE13F2">
        <w:trPr>
          <w:trHeight w:val="298"/>
        </w:trPr>
        <w:tc>
          <w:tcPr>
            <w:tcW w:w="586" w:type="dxa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11"/>
              </w:numPr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2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Iceburg Trading 751 CC</w:t>
            </w:r>
          </w:p>
        </w:tc>
        <w:tc>
          <w:tcPr>
            <w:tcW w:w="851" w:type="dxa"/>
            <w:vMerge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Nama Khoi Okiep</w:t>
            </w:r>
          </w:p>
        </w:tc>
        <w:tc>
          <w:tcPr>
            <w:tcW w:w="368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Town planning</w:t>
            </w:r>
          </w:p>
        </w:tc>
        <w:tc>
          <w:tcPr>
            <w:tcW w:w="992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</w:tcPr>
          <w:p w:rsidR="00645F1F" w:rsidRPr="00645F1F" w:rsidRDefault="00645F1F" w:rsidP="00645F1F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EE13F2">
        <w:trPr>
          <w:trHeight w:val="298"/>
        </w:trPr>
        <w:tc>
          <w:tcPr>
            <w:tcW w:w="586" w:type="dxa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11"/>
              </w:numPr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2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Weird Industries</w:t>
            </w:r>
          </w:p>
        </w:tc>
        <w:tc>
          <w:tcPr>
            <w:tcW w:w="851" w:type="dxa"/>
            <w:vMerge w:val="restart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2019</w:t>
            </w:r>
          </w:p>
        </w:tc>
        <w:tc>
          <w:tcPr>
            <w:tcW w:w="3544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Promised Land</w:t>
            </w:r>
          </w:p>
        </w:tc>
        <w:tc>
          <w:tcPr>
            <w:tcW w:w="368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Construction of bulk water supply and internal reticulation</w:t>
            </w:r>
          </w:p>
        </w:tc>
        <w:tc>
          <w:tcPr>
            <w:tcW w:w="992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</w:tcPr>
          <w:p w:rsidR="00645F1F" w:rsidRPr="00645F1F" w:rsidRDefault="00645F1F" w:rsidP="00645F1F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EE13F2">
        <w:trPr>
          <w:trHeight w:val="298"/>
        </w:trPr>
        <w:tc>
          <w:tcPr>
            <w:tcW w:w="586" w:type="dxa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11"/>
              </w:numPr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2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Acute Innovation</w:t>
            </w:r>
          </w:p>
        </w:tc>
        <w:tc>
          <w:tcPr>
            <w:tcW w:w="851" w:type="dxa"/>
            <w:vMerge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Sol Plaatje Kimberley China Square</w:t>
            </w:r>
          </w:p>
        </w:tc>
        <w:tc>
          <w:tcPr>
            <w:tcW w:w="368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Town Planning</w:t>
            </w:r>
          </w:p>
        </w:tc>
        <w:tc>
          <w:tcPr>
            <w:tcW w:w="992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</w:tcPr>
          <w:p w:rsidR="00645F1F" w:rsidRPr="00645F1F" w:rsidRDefault="00645F1F" w:rsidP="00645F1F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EE13F2">
        <w:trPr>
          <w:trHeight w:val="298"/>
        </w:trPr>
        <w:tc>
          <w:tcPr>
            <w:tcW w:w="586" w:type="dxa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11"/>
              </w:numPr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2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Ruwacon</w:t>
            </w:r>
          </w:p>
        </w:tc>
        <w:tc>
          <w:tcPr>
            <w:tcW w:w="851" w:type="dxa"/>
            <w:vMerge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Sol Plaatje Lerato Park CRU Ph 1 to 3</w:t>
            </w:r>
          </w:p>
        </w:tc>
        <w:tc>
          <w:tcPr>
            <w:tcW w:w="368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992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</w:tcPr>
          <w:p w:rsidR="00645F1F" w:rsidRPr="00645F1F" w:rsidRDefault="00645F1F" w:rsidP="00645F1F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EE13F2">
        <w:trPr>
          <w:trHeight w:val="298"/>
        </w:trPr>
        <w:tc>
          <w:tcPr>
            <w:tcW w:w="586" w:type="dxa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11"/>
              </w:numPr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2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Matela Civil Construction</w:t>
            </w:r>
          </w:p>
        </w:tc>
        <w:tc>
          <w:tcPr>
            <w:tcW w:w="851" w:type="dxa"/>
            <w:vMerge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Nkandla</w:t>
            </w:r>
          </w:p>
        </w:tc>
        <w:tc>
          <w:tcPr>
            <w:tcW w:w="368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Services</w:t>
            </w:r>
          </w:p>
        </w:tc>
        <w:tc>
          <w:tcPr>
            <w:tcW w:w="992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</w:tcPr>
          <w:p w:rsidR="00645F1F" w:rsidRPr="00645F1F" w:rsidRDefault="00645F1F" w:rsidP="00645F1F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EE13F2">
        <w:trPr>
          <w:trHeight w:val="298"/>
        </w:trPr>
        <w:tc>
          <w:tcPr>
            <w:tcW w:w="586" w:type="dxa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11"/>
              </w:numPr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2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MOKE Construction &amp; Projects</w:t>
            </w:r>
          </w:p>
        </w:tc>
        <w:tc>
          <w:tcPr>
            <w:tcW w:w="851" w:type="dxa"/>
            <w:vMerge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Dikgatlong Bufferzone</w:t>
            </w:r>
          </w:p>
        </w:tc>
        <w:tc>
          <w:tcPr>
            <w:tcW w:w="368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992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</w:tcPr>
          <w:p w:rsidR="00645F1F" w:rsidRPr="00645F1F" w:rsidRDefault="00645F1F" w:rsidP="00645F1F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EE13F2">
        <w:trPr>
          <w:trHeight w:val="298"/>
        </w:trPr>
        <w:tc>
          <w:tcPr>
            <w:tcW w:w="586" w:type="dxa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11"/>
              </w:numPr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2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Neoking Construction and Projects</w:t>
            </w:r>
          </w:p>
        </w:tc>
        <w:tc>
          <w:tcPr>
            <w:tcW w:w="851" w:type="dxa"/>
            <w:vMerge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Sol Plaatje Kimberley  Lerato Park</w:t>
            </w:r>
          </w:p>
        </w:tc>
        <w:tc>
          <w:tcPr>
            <w:tcW w:w="368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Services</w:t>
            </w:r>
          </w:p>
        </w:tc>
        <w:tc>
          <w:tcPr>
            <w:tcW w:w="992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</w:tcPr>
          <w:p w:rsidR="00645F1F" w:rsidRPr="00645F1F" w:rsidRDefault="00645F1F" w:rsidP="00645F1F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EE13F2">
        <w:trPr>
          <w:trHeight w:val="298"/>
        </w:trPr>
        <w:tc>
          <w:tcPr>
            <w:tcW w:w="586" w:type="dxa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12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1.</w:t>
            </w:r>
          </w:p>
        </w:tc>
        <w:tc>
          <w:tcPr>
            <w:tcW w:w="352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Women on Edge Civil Contractors</w:t>
            </w:r>
          </w:p>
        </w:tc>
        <w:tc>
          <w:tcPr>
            <w:tcW w:w="851" w:type="dxa"/>
            <w:vMerge w:val="restart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2020</w:t>
            </w:r>
          </w:p>
        </w:tc>
        <w:tc>
          <w:tcPr>
            <w:tcW w:w="3544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Z F Mgcawu:  Military Veterans</w:t>
            </w:r>
          </w:p>
        </w:tc>
        <w:tc>
          <w:tcPr>
            <w:tcW w:w="368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6 units</w:t>
            </w:r>
          </w:p>
        </w:tc>
        <w:tc>
          <w:tcPr>
            <w:tcW w:w="992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</w:tcPr>
          <w:p w:rsidR="00645F1F" w:rsidRPr="00645F1F" w:rsidRDefault="00645F1F" w:rsidP="00645F1F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EE13F2">
        <w:trPr>
          <w:trHeight w:val="298"/>
        </w:trPr>
        <w:tc>
          <w:tcPr>
            <w:tcW w:w="586" w:type="dxa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12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2.</w:t>
            </w:r>
          </w:p>
        </w:tc>
        <w:tc>
          <w:tcPr>
            <w:tcW w:w="352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Malome Business Enterprise</w:t>
            </w:r>
          </w:p>
        </w:tc>
        <w:tc>
          <w:tcPr>
            <w:tcW w:w="851" w:type="dxa"/>
            <w:vMerge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Upington</w:t>
            </w:r>
          </w:p>
        </w:tc>
        <w:tc>
          <w:tcPr>
            <w:tcW w:w="368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Civil services for 14 stands</w:t>
            </w:r>
          </w:p>
        </w:tc>
        <w:tc>
          <w:tcPr>
            <w:tcW w:w="992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</w:tcPr>
          <w:p w:rsidR="00645F1F" w:rsidRPr="00645F1F" w:rsidRDefault="00645F1F" w:rsidP="00645F1F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EE13F2">
        <w:trPr>
          <w:trHeight w:val="298"/>
        </w:trPr>
        <w:tc>
          <w:tcPr>
            <w:tcW w:w="586" w:type="dxa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12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2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Renaissance Skills Centre</w:t>
            </w:r>
          </w:p>
        </w:tc>
        <w:tc>
          <w:tcPr>
            <w:tcW w:w="851" w:type="dxa"/>
            <w:vMerge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Pofadder</w:t>
            </w:r>
          </w:p>
        </w:tc>
        <w:tc>
          <w:tcPr>
            <w:tcW w:w="368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Bulk infrastructure</w:t>
            </w:r>
          </w:p>
        </w:tc>
        <w:tc>
          <w:tcPr>
            <w:tcW w:w="992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</w:tcPr>
          <w:p w:rsidR="00645F1F" w:rsidRPr="00645F1F" w:rsidRDefault="00645F1F" w:rsidP="00645F1F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EE13F2">
        <w:trPr>
          <w:trHeight w:val="298"/>
        </w:trPr>
        <w:tc>
          <w:tcPr>
            <w:tcW w:w="586" w:type="dxa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12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2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Nali and Malan Projects</w:t>
            </w:r>
          </w:p>
        </w:tc>
        <w:tc>
          <w:tcPr>
            <w:tcW w:w="851" w:type="dxa"/>
            <w:vMerge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Sol Plaatje Kimberley Lerato Park</w:t>
            </w:r>
          </w:p>
        </w:tc>
        <w:tc>
          <w:tcPr>
            <w:tcW w:w="368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Professional Service Provider</w:t>
            </w:r>
          </w:p>
        </w:tc>
        <w:tc>
          <w:tcPr>
            <w:tcW w:w="992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</w:tcPr>
          <w:p w:rsidR="00645F1F" w:rsidRPr="00645F1F" w:rsidRDefault="00645F1F" w:rsidP="00645F1F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EE13F2">
        <w:trPr>
          <w:trHeight w:val="298"/>
        </w:trPr>
        <w:tc>
          <w:tcPr>
            <w:tcW w:w="586" w:type="dxa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12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2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Setsons Dynamic Projects &amp; Consulting</w:t>
            </w:r>
          </w:p>
        </w:tc>
        <w:tc>
          <w:tcPr>
            <w:tcW w:w="851" w:type="dxa"/>
            <w:vMerge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JTG: Kuruman: Military Veterans</w:t>
            </w:r>
          </w:p>
        </w:tc>
        <w:tc>
          <w:tcPr>
            <w:tcW w:w="368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10 units</w:t>
            </w:r>
          </w:p>
        </w:tc>
        <w:tc>
          <w:tcPr>
            <w:tcW w:w="992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</w:tcPr>
          <w:p w:rsidR="00645F1F" w:rsidRPr="00645F1F" w:rsidRDefault="00645F1F" w:rsidP="00645F1F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EE13F2">
        <w:trPr>
          <w:trHeight w:val="298"/>
        </w:trPr>
        <w:tc>
          <w:tcPr>
            <w:tcW w:w="586" w:type="dxa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12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2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V3 Consulting</w:t>
            </w:r>
          </w:p>
        </w:tc>
        <w:tc>
          <w:tcPr>
            <w:tcW w:w="851" w:type="dxa"/>
            <w:vMerge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OPSCAP</w:t>
            </w:r>
          </w:p>
        </w:tc>
        <w:tc>
          <w:tcPr>
            <w:tcW w:w="368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Professional Service Provider</w:t>
            </w:r>
          </w:p>
        </w:tc>
        <w:tc>
          <w:tcPr>
            <w:tcW w:w="992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</w:tcPr>
          <w:p w:rsidR="00645F1F" w:rsidRPr="00645F1F" w:rsidRDefault="00645F1F" w:rsidP="00645F1F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EE13F2">
        <w:trPr>
          <w:trHeight w:val="298"/>
        </w:trPr>
        <w:tc>
          <w:tcPr>
            <w:tcW w:w="586" w:type="dxa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12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2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WTP Environment Consultants (Pty) Ltd</w:t>
            </w:r>
          </w:p>
        </w:tc>
        <w:tc>
          <w:tcPr>
            <w:tcW w:w="851" w:type="dxa"/>
            <w:vMerge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Promised Land -Kuruman</w:t>
            </w:r>
          </w:p>
        </w:tc>
        <w:tc>
          <w:tcPr>
            <w:tcW w:w="368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 xml:space="preserve">Town planning </w:t>
            </w:r>
          </w:p>
        </w:tc>
        <w:tc>
          <w:tcPr>
            <w:tcW w:w="992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</w:tcPr>
          <w:p w:rsidR="00645F1F" w:rsidRPr="00645F1F" w:rsidRDefault="00645F1F" w:rsidP="00645F1F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EE13F2">
        <w:trPr>
          <w:trHeight w:val="298"/>
        </w:trPr>
        <w:tc>
          <w:tcPr>
            <w:tcW w:w="586" w:type="dxa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12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2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Weird Industries CC</w:t>
            </w:r>
          </w:p>
        </w:tc>
        <w:tc>
          <w:tcPr>
            <w:tcW w:w="851" w:type="dxa"/>
            <w:vMerge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Sol Plaatje Kimberley Lerato Park Phase 5</w:t>
            </w:r>
          </w:p>
        </w:tc>
        <w:tc>
          <w:tcPr>
            <w:tcW w:w="368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Internal services for 734 sites</w:t>
            </w:r>
          </w:p>
        </w:tc>
        <w:tc>
          <w:tcPr>
            <w:tcW w:w="992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</w:tcPr>
          <w:p w:rsidR="00645F1F" w:rsidRPr="00645F1F" w:rsidRDefault="00645F1F" w:rsidP="00645F1F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EE13F2">
        <w:trPr>
          <w:trHeight w:val="298"/>
        </w:trPr>
        <w:tc>
          <w:tcPr>
            <w:tcW w:w="586" w:type="dxa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13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1.</w:t>
            </w:r>
          </w:p>
        </w:tc>
        <w:tc>
          <w:tcPr>
            <w:tcW w:w="352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 xml:space="preserve">Best Enough Trading </w:t>
            </w:r>
          </w:p>
        </w:tc>
        <w:tc>
          <w:tcPr>
            <w:tcW w:w="851" w:type="dxa"/>
            <w:vMerge w:val="restart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2021</w:t>
            </w:r>
          </w:p>
        </w:tc>
        <w:tc>
          <w:tcPr>
            <w:tcW w:w="3544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 xml:space="preserve">Sol Plaatje Kimberley Greenpoint Diamond Park </w:t>
            </w:r>
          </w:p>
        </w:tc>
        <w:tc>
          <w:tcPr>
            <w:tcW w:w="368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52 units</w:t>
            </w:r>
          </w:p>
        </w:tc>
        <w:tc>
          <w:tcPr>
            <w:tcW w:w="992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</w:tcPr>
          <w:p w:rsidR="00645F1F" w:rsidRPr="00645F1F" w:rsidRDefault="00645F1F" w:rsidP="00645F1F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EE13F2">
        <w:trPr>
          <w:trHeight w:val="298"/>
        </w:trPr>
        <w:tc>
          <w:tcPr>
            <w:tcW w:w="586" w:type="dxa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13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2.</w:t>
            </w:r>
          </w:p>
        </w:tc>
        <w:tc>
          <w:tcPr>
            <w:tcW w:w="352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Macicebisi Business Solutions</w:t>
            </w:r>
          </w:p>
        </w:tc>
        <w:tc>
          <w:tcPr>
            <w:tcW w:w="851" w:type="dxa"/>
            <w:vMerge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Departmental</w:t>
            </w:r>
          </w:p>
        </w:tc>
        <w:tc>
          <w:tcPr>
            <w:tcW w:w="368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Appointment of a Service Provider to render Security Services</w:t>
            </w:r>
          </w:p>
        </w:tc>
        <w:tc>
          <w:tcPr>
            <w:tcW w:w="992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</w:tcPr>
          <w:p w:rsidR="00645F1F" w:rsidRPr="00645F1F" w:rsidRDefault="00645F1F" w:rsidP="00645F1F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EE13F2">
        <w:trPr>
          <w:trHeight w:val="298"/>
        </w:trPr>
        <w:tc>
          <w:tcPr>
            <w:tcW w:w="586" w:type="dxa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13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2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Matela Civil &amp; Construction</w:t>
            </w:r>
          </w:p>
        </w:tc>
        <w:tc>
          <w:tcPr>
            <w:tcW w:w="851" w:type="dxa"/>
            <w:vMerge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Sol Plaatje Santa Centre</w:t>
            </w:r>
          </w:p>
        </w:tc>
        <w:tc>
          <w:tcPr>
            <w:tcW w:w="368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 xml:space="preserve">Construction of internal services for 66 stands in Santa </w:t>
            </w:r>
          </w:p>
        </w:tc>
        <w:tc>
          <w:tcPr>
            <w:tcW w:w="992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</w:tcPr>
          <w:p w:rsidR="00645F1F" w:rsidRPr="00645F1F" w:rsidRDefault="00645F1F" w:rsidP="00645F1F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EE13F2">
        <w:trPr>
          <w:trHeight w:val="298"/>
        </w:trPr>
        <w:tc>
          <w:tcPr>
            <w:tcW w:w="586" w:type="dxa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13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2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Women on Edge Civil Contractors</w:t>
            </w:r>
          </w:p>
        </w:tc>
        <w:tc>
          <w:tcPr>
            <w:tcW w:w="851" w:type="dxa"/>
            <w:vMerge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Nama Khoi Okiep</w:t>
            </w:r>
          </w:p>
        </w:tc>
        <w:tc>
          <w:tcPr>
            <w:tcW w:w="368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31 units</w:t>
            </w:r>
          </w:p>
        </w:tc>
        <w:tc>
          <w:tcPr>
            <w:tcW w:w="992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</w:tcPr>
          <w:p w:rsidR="00645F1F" w:rsidRPr="00645F1F" w:rsidRDefault="00645F1F" w:rsidP="00645F1F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EE13F2">
        <w:trPr>
          <w:trHeight w:val="298"/>
        </w:trPr>
        <w:tc>
          <w:tcPr>
            <w:tcW w:w="586" w:type="dxa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13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2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Iceburg Venaqua JV</w:t>
            </w:r>
          </w:p>
        </w:tc>
        <w:tc>
          <w:tcPr>
            <w:tcW w:w="851" w:type="dxa"/>
            <w:vMerge w:val="restart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2021</w:t>
            </w:r>
          </w:p>
        </w:tc>
        <w:tc>
          <w:tcPr>
            <w:tcW w:w="3544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Nama Khoi Pofadder</w:t>
            </w:r>
          </w:p>
        </w:tc>
        <w:tc>
          <w:tcPr>
            <w:tcW w:w="368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20 units</w:t>
            </w:r>
          </w:p>
        </w:tc>
        <w:tc>
          <w:tcPr>
            <w:tcW w:w="992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</w:tcPr>
          <w:p w:rsidR="00645F1F" w:rsidRPr="00645F1F" w:rsidRDefault="00645F1F" w:rsidP="00645F1F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EE13F2">
        <w:trPr>
          <w:trHeight w:val="298"/>
        </w:trPr>
        <w:tc>
          <w:tcPr>
            <w:tcW w:w="586" w:type="dxa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13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2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MSK Construction</w:t>
            </w:r>
          </w:p>
        </w:tc>
        <w:tc>
          <w:tcPr>
            <w:tcW w:w="851" w:type="dxa"/>
            <w:vMerge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Sol Plaatje Kimberley Lerato Park 491 units</w:t>
            </w:r>
          </w:p>
        </w:tc>
        <w:tc>
          <w:tcPr>
            <w:tcW w:w="368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992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</w:tcPr>
          <w:p w:rsidR="00645F1F" w:rsidRPr="00645F1F" w:rsidRDefault="00645F1F" w:rsidP="00645F1F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EE13F2">
        <w:trPr>
          <w:trHeight w:val="298"/>
        </w:trPr>
        <w:tc>
          <w:tcPr>
            <w:tcW w:w="586" w:type="dxa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13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2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Settley Trading</w:t>
            </w:r>
          </w:p>
        </w:tc>
        <w:tc>
          <w:tcPr>
            <w:tcW w:w="851" w:type="dxa"/>
            <w:vMerge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Frances Baard Individuals</w:t>
            </w:r>
          </w:p>
        </w:tc>
        <w:tc>
          <w:tcPr>
            <w:tcW w:w="368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5 units</w:t>
            </w:r>
          </w:p>
        </w:tc>
        <w:tc>
          <w:tcPr>
            <w:tcW w:w="992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</w:tcPr>
          <w:p w:rsidR="00645F1F" w:rsidRPr="00645F1F" w:rsidRDefault="00645F1F" w:rsidP="00645F1F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EE13F2">
        <w:trPr>
          <w:trHeight w:val="298"/>
        </w:trPr>
        <w:tc>
          <w:tcPr>
            <w:tcW w:w="586" w:type="dxa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13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2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Settley Trading</w:t>
            </w:r>
          </w:p>
        </w:tc>
        <w:tc>
          <w:tcPr>
            <w:tcW w:w="851" w:type="dxa"/>
            <w:vMerge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Construction of 5 individuals SPLM</w:t>
            </w:r>
          </w:p>
        </w:tc>
        <w:tc>
          <w:tcPr>
            <w:tcW w:w="368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5 units</w:t>
            </w:r>
          </w:p>
        </w:tc>
        <w:tc>
          <w:tcPr>
            <w:tcW w:w="992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</w:tcPr>
          <w:p w:rsidR="00645F1F" w:rsidRPr="00645F1F" w:rsidRDefault="00645F1F" w:rsidP="00645F1F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EE13F2">
        <w:trPr>
          <w:trHeight w:val="298"/>
        </w:trPr>
        <w:tc>
          <w:tcPr>
            <w:tcW w:w="586" w:type="dxa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13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2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SRW Construction &amp; Projects</w:t>
            </w:r>
          </w:p>
        </w:tc>
        <w:tc>
          <w:tcPr>
            <w:tcW w:w="851" w:type="dxa"/>
            <w:vMerge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Pixley MKMVA 4 individuals</w:t>
            </w:r>
          </w:p>
        </w:tc>
        <w:tc>
          <w:tcPr>
            <w:tcW w:w="368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units</w:t>
            </w:r>
          </w:p>
        </w:tc>
        <w:tc>
          <w:tcPr>
            <w:tcW w:w="992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</w:tcPr>
          <w:p w:rsidR="00645F1F" w:rsidRPr="00645F1F" w:rsidRDefault="00645F1F" w:rsidP="00645F1F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EE13F2">
        <w:trPr>
          <w:trHeight w:val="298"/>
        </w:trPr>
        <w:tc>
          <w:tcPr>
            <w:tcW w:w="586" w:type="dxa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13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2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WTP Environmental</w:t>
            </w:r>
          </w:p>
        </w:tc>
        <w:tc>
          <w:tcPr>
            <w:tcW w:w="851" w:type="dxa"/>
            <w:vMerge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Nama Khoi Concordia</w:t>
            </w:r>
          </w:p>
        </w:tc>
        <w:tc>
          <w:tcPr>
            <w:tcW w:w="368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Town Planning</w:t>
            </w:r>
          </w:p>
        </w:tc>
        <w:tc>
          <w:tcPr>
            <w:tcW w:w="992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</w:tcPr>
          <w:p w:rsidR="00645F1F" w:rsidRPr="00645F1F" w:rsidRDefault="00645F1F" w:rsidP="00645F1F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EE13F2">
        <w:trPr>
          <w:trHeight w:val="298"/>
        </w:trPr>
        <w:tc>
          <w:tcPr>
            <w:tcW w:w="586" w:type="dxa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13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2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Pivot Points Projects</w:t>
            </w:r>
          </w:p>
        </w:tc>
        <w:tc>
          <w:tcPr>
            <w:tcW w:w="851" w:type="dxa"/>
            <w:vMerge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Sol Plaatje Kimberley Lerato Park 491</w:t>
            </w:r>
          </w:p>
        </w:tc>
        <w:tc>
          <w:tcPr>
            <w:tcW w:w="368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Professional Service Provider</w:t>
            </w:r>
          </w:p>
        </w:tc>
        <w:tc>
          <w:tcPr>
            <w:tcW w:w="992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</w:tcPr>
          <w:p w:rsidR="00645F1F" w:rsidRPr="00645F1F" w:rsidRDefault="00645F1F" w:rsidP="00645F1F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  <w:tr w:rsidR="00645F1F" w:rsidRPr="00645F1F" w:rsidTr="00EE13F2">
        <w:trPr>
          <w:trHeight w:val="298"/>
        </w:trPr>
        <w:tc>
          <w:tcPr>
            <w:tcW w:w="586" w:type="dxa"/>
          </w:tcPr>
          <w:p w:rsidR="00645F1F" w:rsidRPr="00645F1F" w:rsidRDefault="00645F1F" w:rsidP="00645F1F">
            <w:pPr>
              <w:pStyle w:val="ListParagraph"/>
              <w:numPr>
                <w:ilvl w:val="0"/>
                <w:numId w:val="13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2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NTC Environment</w:t>
            </w:r>
          </w:p>
        </w:tc>
        <w:tc>
          <w:tcPr>
            <w:tcW w:w="851" w:type="dxa"/>
            <w:vMerge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Sol Plaatje Kimberley Lerato Park 491</w:t>
            </w:r>
          </w:p>
        </w:tc>
        <w:tc>
          <w:tcPr>
            <w:tcW w:w="3685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Professional Service Provider</w:t>
            </w:r>
          </w:p>
        </w:tc>
        <w:tc>
          <w:tcPr>
            <w:tcW w:w="992" w:type="dxa"/>
          </w:tcPr>
          <w:p w:rsidR="00645F1F" w:rsidRPr="00645F1F" w:rsidRDefault="00645F1F" w:rsidP="00645F1F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</w:tcPr>
          <w:p w:rsidR="00645F1F" w:rsidRPr="00645F1F" w:rsidRDefault="00645F1F" w:rsidP="00645F1F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645F1F">
              <w:rPr>
                <w:rFonts w:ascii="Arial" w:hAnsi="Arial" w:cs="Arial"/>
                <w:lang w:val="en-GB"/>
              </w:rPr>
              <w:t>X</w:t>
            </w:r>
          </w:p>
        </w:tc>
      </w:tr>
    </w:tbl>
    <w:p w:rsidR="000D4D4F" w:rsidRPr="00645F1F" w:rsidRDefault="000D4D4F" w:rsidP="000D4D4F">
      <w:pPr>
        <w:rPr>
          <w:rFonts w:ascii="Arial" w:hAnsi="Arial" w:cs="Arial"/>
          <w:b/>
        </w:rPr>
      </w:pPr>
    </w:p>
    <w:p w:rsidR="000D4D4F" w:rsidRPr="00645F1F" w:rsidRDefault="000D4D4F" w:rsidP="00D66645">
      <w:pPr>
        <w:pStyle w:val="ListParagraph"/>
        <w:spacing w:after="0" w:line="240" w:lineRule="auto"/>
        <w:ind w:left="0"/>
        <w:jc w:val="both"/>
        <w:outlineLvl w:val="0"/>
        <w:rPr>
          <w:rFonts w:ascii="Arial" w:hAnsi="Arial" w:cs="Arial"/>
          <w:b/>
          <w:lang w:val="en-GB"/>
        </w:rPr>
      </w:pPr>
    </w:p>
    <w:sectPr w:rsidR="000D4D4F" w:rsidRPr="00645F1F" w:rsidSect="00C75CF3">
      <w:footerReference w:type="default" r:id="rId7"/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E39" w:rsidRDefault="00AE3E39" w:rsidP="001E7113">
      <w:pPr>
        <w:spacing w:after="0" w:line="240" w:lineRule="auto"/>
      </w:pPr>
      <w:r>
        <w:separator/>
      </w:r>
    </w:p>
  </w:endnote>
  <w:endnote w:type="continuationSeparator" w:id="0">
    <w:p w:rsidR="00AE3E39" w:rsidRDefault="00AE3E39" w:rsidP="001E7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48086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45F1F" w:rsidRDefault="00645F1F">
            <w:pPr>
              <w:pStyle w:val="Footer"/>
              <w:jc w:val="center"/>
            </w:pPr>
            <w:r>
              <w:t xml:space="preserve">Page </w:t>
            </w:r>
            <w:r w:rsidR="00120F9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20F99">
              <w:rPr>
                <w:b/>
                <w:bCs/>
                <w:sz w:val="24"/>
                <w:szCs w:val="24"/>
              </w:rPr>
              <w:fldChar w:fldCharType="separate"/>
            </w:r>
            <w:r w:rsidR="00AE3E39">
              <w:rPr>
                <w:b/>
                <w:bCs/>
                <w:noProof/>
              </w:rPr>
              <w:t>1</w:t>
            </w:r>
            <w:r w:rsidR="00120F9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</w:p>
        </w:sdtContent>
      </w:sdt>
    </w:sdtContent>
  </w:sdt>
  <w:p w:rsidR="00645F1F" w:rsidRDefault="00645F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E39" w:rsidRDefault="00AE3E39" w:rsidP="001E7113">
      <w:pPr>
        <w:spacing w:after="0" w:line="240" w:lineRule="auto"/>
      </w:pPr>
      <w:r>
        <w:separator/>
      </w:r>
    </w:p>
  </w:footnote>
  <w:footnote w:type="continuationSeparator" w:id="0">
    <w:p w:rsidR="00AE3E39" w:rsidRDefault="00AE3E39" w:rsidP="001E7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59C"/>
    <w:multiLevelType w:val="hybridMultilevel"/>
    <w:tmpl w:val="0972CF24"/>
    <w:lvl w:ilvl="0" w:tplc="16E467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C45C0"/>
    <w:multiLevelType w:val="hybridMultilevel"/>
    <w:tmpl w:val="39920012"/>
    <w:lvl w:ilvl="0" w:tplc="37A645A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45907"/>
    <w:multiLevelType w:val="hybridMultilevel"/>
    <w:tmpl w:val="3476E736"/>
    <w:lvl w:ilvl="0" w:tplc="F49EF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56620"/>
    <w:multiLevelType w:val="hybridMultilevel"/>
    <w:tmpl w:val="AC363E0C"/>
    <w:lvl w:ilvl="0" w:tplc="DCECEE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40278"/>
    <w:multiLevelType w:val="hybridMultilevel"/>
    <w:tmpl w:val="BD1EA82C"/>
    <w:lvl w:ilvl="0" w:tplc="D6EEFE7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B4EA8"/>
    <w:multiLevelType w:val="hybridMultilevel"/>
    <w:tmpl w:val="B2E4633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87F37"/>
    <w:multiLevelType w:val="hybridMultilevel"/>
    <w:tmpl w:val="8D5C7566"/>
    <w:lvl w:ilvl="0" w:tplc="05DAC56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2693B"/>
    <w:multiLevelType w:val="hybridMultilevel"/>
    <w:tmpl w:val="7F649B0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D10EB"/>
    <w:multiLevelType w:val="hybridMultilevel"/>
    <w:tmpl w:val="69681862"/>
    <w:lvl w:ilvl="0" w:tplc="05DAC56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C6C2B"/>
    <w:multiLevelType w:val="hybridMultilevel"/>
    <w:tmpl w:val="6234DE46"/>
    <w:lvl w:ilvl="0" w:tplc="96C0D7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F7D47"/>
    <w:multiLevelType w:val="hybridMultilevel"/>
    <w:tmpl w:val="C1FC6D74"/>
    <w:lvl w:ilvl="0" w:tplc="CA1E9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F0C99"/>
    <w:multiLevelType w:val="hybridMultilevel"/>
    <w:tmpl w:val="FEDA834A"/>
    <w:lvl w:ilvl="0" w:tplc="D6EEFE7E">
      <w:start w:val="1"/>
      <w:numFmt w:val="bullet"/>
      <w:lvlText w:val=""/>
      <w:lvlJc w:val="left"/>
      <w:pPr>
        <w:ind w:left="89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>
    <w:nsid w:val="65373033"/>
    <w:multiLevelType w:val="hybridMultilevel"/>
    <w:tmpl w:val="C6C85C8C"/>
    <w:lvl w:ilvl="0" w:tplc="D6EEFE7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976B21"/>
    <w:multiLevelType w:val="hybridMultilevel"/>
    <w:tmpl w:val="C0565CFC"/>
    <w:lvl w:ilvl="0" w:tplc="05DAC56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54EB3"/>
    <w:multiLevelType w:val="hybridMultilevel"/>
    <w:tmpl w:val="D9C26FF2"/>
    <w:lvl w:ilvl="0" w:tplc="F562381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E29D8"/>
    <w:multiLevelType w:val="hybridMultilevel"/>
    <w:tmpl w:val="DACEA7C0"/>
    <w:lvl w:ilvl="0" w:tplc="75A4978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2"/>
  </w:num>
  <w:num w:numId="5">
    <w:abstractNumId w:val="15"/>
  </w:num>
  <w:num w:numId="6">
    <w:abstractNumId w:val="1"/>
  </w:num>
  <w:num w:numId="7">
    <w:abstractNumId w:val="14"/>
  </w:num>
  <w:num w:numId="8">
    <w:abstractNumId w:val="3"/>
  </w:num>
  <w:num w:numId="9">
    <w:abstractNumId w:val="10"/>
  </w:num>
  <w:num w:numId="10">
    <w:abstractNumId w:val="0"/>
  </w:num>
  <w:num w:numId="11">
    <w:abstractNumId w:val="13"/>
  </w:num>
  <w:num w:numId="12">
    <w:abstractNumId w:val="8"/>
  </w:num>
  <w:num w:numId="13">
    <w:abstractNumId w:val="6"/>
  </w:num>
  <w:num w:numId="14">
    <w:abstractNumId w:val="12"/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85A5D"/>
    <w:rsid w:val="000704A4"/>
    <w:rsid w:val="00085A5D"/>
    <w:rsid w:val="00094251"/>
    <w:rsid w:val="00096FC3"/>
    <w:rsid w:val="000D4D4F"/>
    <w:rsid w:val="000E333E"/>
    <w:rsid w:val="000E3EE9"/>
    <w:rsid w:val="000E56E5"/>
    <w:rsid w:val="00120F99"/>
    <w:rsid w:val="00121C04"/>
    <w:rsid w:val="00142B28"/>
    <w:rsid w:val="00155A00"/>
    <w:rsid w:val="00164728"/>
    <w:rsid w:val="00173BFE"/>
    <w:rsid w:val="00193561"/>
    <w:rsid w:val="001D14F8"/>
    <w:rsid w:val="001E7113"/>
    <w:rsid w:val="00233965"/>
    <w:rsid w:val="0025680E"/>
    <w:rsid w:val="002802D5"/>
    <w:rsid w:val="002A75C6"/>
    <w:rsid w:val="002B02EC"/>
    <w:rsid w:val="0032110E"/>
    <w:rsid w:val="00323B23"/>
    <w:rsid w:val="00324D0C"/>
    <w:rsid w:val="00325A15"/>
    <w:rsid w:val="00336489"/>
    <w:rsid w:val="00391BF1"/>
    <w:rsid w:val="003C4ECC"/>
    <w:rsid w:val="003D55AF"/>
    <w:rsid w:val="003D7EF6"/>
    <w:rsid w:val="00415D0D"/>
    <w:rsid w:val="00417378"/>
    <w:rsid w:val="004319F2"/>
    <w:rsid w:val="004426AB"/>
    <w:rsid w:val="004427FE"/>
    <w:rsid w:val="004631FE"/>
    <w:rsid w:val="004759B0"/>
    <w:rsid w:val="004909BA"/>
    <w:rsid w:val="004927FB"/>
    <w:rsid w:val="004B1257"/>
    <w:rsid w:val="004D0159"/>
    <w:rsid w:val="0051735C"/>
    <w:rsid w:val="00530ECF"/>
    <w:rsid w:val="0053414D"/>
    <w:rsid w:val="0056153E"/>
    <w:rsid w:val="00562278"/>
    <w:rsid w:val="0056318B"/>
    <w:rsid w:val="00580E04"/>
    <w:rsid w:val="005C557E"/>
    <w:rsid w:val="005D37E9"/>
    <w:rsid w:val="005E3CB1"/>
    <w:rsid w:val="005F1006"/>
    <w:rsid w:val="005F2138"/>
    <w:rsid w:val="00630E97"/>
    <w:rsid w:val="00635B11"/>
    <w:rsid w:val="00645F1F"/>
    <w:rsid w:val="00667DEE"/>
    <w:rsid w:val="00741A12"/>
    <w:rsid w:val="00791048"/>
    <w:rsid w:val="007C4E6A"/>
    <w:rsid w:val="007E734E"/>
    <w:rsid w:val="008034D2"/>
    <w:rsid w:val="00815E52"/>
    <w:rsid w:val="00827368"/>
    <w:rsid w:val="00833D05"/>
    <w:rsid w:val="00880D98"/>
    <w:rsid w:val="00894A98"/>
    <w:rsid w:val="008A525A"/>
    <w:rsid w:val="008C1837"/>
    <w:rsid w:val="008C7712"/>
    <w:rsid w:val="009008A9"/>
    <w:rsid w:val="0090772B"/>
    <w:rsid w:val="0093367E"/>
    <w:rsid w:val="00986B73"/>
    <w:rsid w:val="009A662A"/>
    <w:rsid w:val="009A699E"/>
    <w:rsid w:val="009D3475"/>
    <w:rsid w:val="009D581B"/>
    <w:rsid w:val="009E2629"/>
    <w:rsid w:val="00A1497F"/>
    <w:rsid w:val="00A71513"/>
    <w:rsid w:val="00AA6BB6"/>
    <w:rsid w:val="00AD036E"/>
    <w:rsid w:val="00AD745F"/>
    <w:rsid w:val="00AE3E39"/>
    <w:rsid w:val="00AF69F4"/>
    <w:rsid w:val="00B11D82"/>
    <w:rsid w:val="00B1587F"/>
    <w:rsid w:val="00B3772E"/>
    <w:rsid w:val="00B4092A"/>
    <w:rsid w:val="00B533FD"/>
    <w:rsid w:val="00B90DC7"/>
    <w:rsid w:val="00BC0440"/>
    <w:rsid w:val="00BC3A7F"/>
    <w:rsid w:val="00BC5419"/>
    <w:rsid w:val="00BC5A3C"/>
    <w:rsid w:val="00C07B58"/>
    <w:rsid w:val="00C66A58"/>
    <w:rsid w:val="00C75CF3"/>
    <w:rsid w:val="00CE798A"/>
    <w:rsid w:val="00D41F44"/>
    <w:rsid w:val="00D56579"/>
    <w:rsid w:val="00D61339"/>
    <w:rsid w:val="00D61461"/>
    <w:rsid w:val="00D66645"/>
    <w:rsid w:val="00D92AA2"/>
    <w:rsid w:val="00DD1324"/>
    <w:rsid w:val="00E0357A"/>
    <w:rsid w:val="00E214C5"/>
    <w:rsid w:val="00E3756C"/>
    <w:rsid w:val="00E41317"/>
    <w:rsid w:val="00E43925"/>
    <w:rsid w:val="00E519F9"/>
    <w:rsid w:val="00E6029C"/>
    <w:rsid w:val="00E65F87"/>
    <w:rsid w:val="00E67078"/>
    <w:rsid w:val="00E90340"/>
    <w:rsid w:val="00EC1C10"/>
    <w:rsid w:val="00EC273B"/>
    <w:rsid w:val="00ED177D"/>
    <w:rsid w:val="00EE13F2"/>
    <w:rsid w:val="00EE7968"/>
    <w:rsid w:val="00EE7FBA"/>
    <w:rsid w:val="00EF3CAE"/>
    <w:rsid w:val="00EF7C30"/>
    <w:rsid w:val="00F161CD"/>
    <w:rsid w:val="00F2085A"/>
    <w:rsid w:val="00F406AA"/>
    <w:rsid w:val="00F409AF"/>
    <w:rsid w:val="00F51A95"/>
    <w:rsid w:val="00F5565F"/>
    <w:rsid w:val="00F60FDC"/>
    <w:rsid w:val="00F642B6"/>
    <w:rsid w:val="00F80710"/>
    <w:rsid w:val="00FB5B69"/>
    <w:rsid w:val="00FC2054"/>
    <w:rsid w:val="00FD0215"/>
    <w:rsid w:val="00FF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A5D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73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AA2"/>
    <w:rPr>
      <w:rFonts w:ascii="Segoe UI" w:hAnsi="Segoe UI" w:cs="Segoe UI"/>
      <w:sz w:val="18"/>
      <w:szCs w:val="18"/>
      <w:lang w:val="en-ZA"/>
    </w:rPr>
  </w:style>
  <w:style w:type="numbering" w:customStyle="1" w:styleId="NoList1">
    <w:name w:val="No List1"/>
    <w:next w:val="NoList"/>
    <w:uiPriority w:val="99"/>
    <w:semiHidden/>
    <w:unhideWhenUsed/>
    <w:rsid w:val="00324D0C"/>
  </w:style>
  <w:style w:type="table" w:customStyle="1" w:styleId="TableGrid1">
    <w:name w:val="Table Grid1"/>
    <w:basedOn w:val="TableNormal"/>
    <w:next w:val="TableGrid"/>
    <w:uiPriority w:val="39"/>
    <w:rsid w:val="00324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7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113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1E7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113"/>
    <w:rPr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6394</Words>
  <Characters>36450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Wandi Mankga</dc:creator>
  <cp:lastModifiedBy>USER</cp:lastModifiedBy>
  <cp:revision>2</cp:revision>
  <cp:lastPrinted>2022-06-29T13:13:00Z</cp:lastPrinted>
  <dcterms:created xsi:type="dcterms:W3CDTF">2022-07-04T19:58:00Z</dcterms:created>
  <dcterms:modified xsi:type="dcterms:W3CDTF">2022-07-04T19:58:00Z</dcterms:modified>
</cp:coreProperties>
</file>